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5C61" w14:textId="77777777" w:rsidR="006B0736" w:rsidRPr="000E5BF7" w:rsidRDefault="006B0736" w:rsidP="7CDC1E78">
      <w:pPr>
        <w:ind w:right="-143"/>
        <w:jc w:val="center"/>
        <w:rPr>
          <w:spacing w:val="-2"/>
        </w:rPr>
      </w:pPr>
      <w:r w:rsidRPr="005F167E">
        <w:rPr>
          <w:spacing w:val="-2"/>
          <w:lang w:val="ru-RU"/>
        </w:rPr>
        <w:t>М</w:t>
      </w:r>
      <w:proofErr w:type="spellStart"/>
      <w:r w:rsidRPr="7CDC1E78">
        <w:rPr>
          <w:spacing w:val="-2"/>
        </w:rPr>
        <w:t>іністерство</w:t>
      </w:r>
      <w:proofErr w:type="spellEnd"/>
      <w:r w:rsidRPr="7CDC1E78">
        <w:rPr>
          <w:spacing w:val="-2"/>
        </w:rPr>
        <w:t xml:space="preserve"> освіти і науки України</w:t>
      </w:r>
    </w:p>
    <w:p w14:paraId="13CED48D" w14:textId="77777777" w:rsidR="006B0736" w:rsidRPr="000E5BF7" w:rsidRDefault="006B0736" w:rsidP="7CDC1E78">
      <w:pPr>
        <w:pStyle w:val="16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 w:val="24"/>
          <w:szCs w:val="24"/>
        </w:rPr>
      </w:pPr>
      <w:r w:rsidRPr="7CDC1E78">
        <w:rPr>
          <w:spacing w:val="-2"/>
          <w:sz w:val="24"/>
          <w:szCs w:val="24"/>
        </w:rPr>
        <w:t>Національний технічний університет</w:t>
      </w:r>
    </w:p>
    <w:p w14:paraId="68171998" w14:textId="77777777" w:rsidR="006B0736" w:rsidRPr="000E5BF7" w:rsidRDefault="006B0736" w:rsidP="7CDC1E78">
      <w:pPr>
        <w:pStyle w:val="16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 w:val="24"/>
          <w:szCs w:val="24"/>
        </w:rPr>
      </w:pPr>
      <w:r w:rsidRPr="7CDC1E78">
        <w:rPr>
          <w:spacing w:val="-2"/>
          <w:sz w:val="24"/>
          <w:szCs w:val="24"/>
        </w:rPr>
        <w:t>«Дніпровська політехніка»</w:t>
      </w:r>
    </w:p>
    <w:p w14:paraId="593DC5CB" w14:textId="77777777" w:rsidR="006B0736" w:rsidRPr="000E5BF7" w:rsidRDefault="006B0736" w:rsidP="7CDC1E78">
      <w:pPr>
        <w:spacing w:before="120" w:after="120"/>
        <w:jc w:val="center"/>
      </w:pPr>
      <w:r w:rsidRPr="7CDC1E78">
        <w:t>Кафедра 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B0736" w:rsidRPr="006E5ACF" w14:paraId="47F16F1F" w14:textId="77777777" w:rsidTr="41C8AC76">
        <w:trPr>
          <w:trHeight w:val="1458"/>
        </w:trPr>
        <w:tc>
          <w:tcPr>
            <w:tcW w:w="4928" w:type="dxa"/>
          </w:tcPr>
          <w:p w14:paraId="31D9DF6E" w14:textId="77777777" w:rsidR="006B0736" w:rsidRPr="002E652D" w:rsidRDefault="00250E72" w:rsidP="006B073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7CF14E" wp14:editId="13DB59BE">
                  <wp:extent cx="255460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0E5D3AE8" w14:textId="77777777" w:rsidR="006B0736" w:rsidRPr="002E652D" w:rsidRDefault="006B0736" w:rsidP="7CDC1E78">
            <w:pPr>
              <w:ind w:left="34"/>
              <w:jc w:val="center"/>
              <w:rPr>
                <w:b/>
                <w:bCs/>
              </w:rPr>
            </w:pPr>
          </w:p>
          <w:p w14:paraId="29A995BF" w14:textId="77777777" w:rsidR="006B0736" w:rsidRPr="002E652D" w:rsidRDefault="006B0736" w:rsidP="7CDC1E78">
            <w:pPr>
              <w:ind w:left="34"/>
              <w:jc w:val="center"/>
              <w:rPr>
                <w:b/>
                <w:bCs/>
              </w:rPr>
            </w:pPr>
            <w:r w:rsidRPr="7CDC1E78">
              <w:rPr>
                <w:b/>
                <w:bCs/>
              </w:rPr>
              <w:t>«ЗАТВЕРДЖЕНО»</w:t>
            </w:r>
          </w:p>
          <w:p w14:paraId="69E29474" w14:textId="77777777" w:rsidR="003265E1" w:rsidRDefault="003265E1" w:rsidP="7CDC1E78">
            <w:pPr>
              <w:spacing w:after="240"/>
              <w:ind w:left="34"/>
              <w:jc w:val="center"/>
              <w:rPr>
                <w:color w:val="191919"/>
                <w:spacing w:val="-8"/>
              </w:rPr>
            </w:pPr>
            <w:proofErr w:type="spellStart"/>
            <w:r w:rsidRPr="7CDC1E78">
              <w:rPr>
                <w:color w:val="191919"/>
                <w:spacing w:val="-8"/>
              </w:rPr>
              <w:t>Зав.кафедри</w:t>
            </w:r>
            <w:proofErr w:type="spellEnd"/>
            <w:r w:rsidRPr="7CDC1E78">
              <w:rPr>
                <w:color w:val="191919"/>
                <w:spacing w:val="-8"/>
              </w:rPr>
              <w:t xml:space="preserve"> іноземних мов</w:t>
            </w:r>
          </w:p>
          <w:p w14:paraId="34661EB4" w14:textId="77777777" w:rsidR="003265E1" w:rsidRDefault="003265E1" w:rsidP="7CDC1E78">
            <w:pPr>
              <w:spacing w:after="240"/>
              <w:ind w:left="34"/>
              <w:jc w:val="center"/>
            </w:pPr>
            <w:proofErr w:type="spellStart"/>
            <w:r w:rsidRPr="7CDC1E78">
              <w:rPr>
                <w:color w:val="191919"/>
                <w:spacing w:val="-8"/>
              </w:rPr>
              <w:t>Кострицька</w:t>
            </w:r>
            <w:proofErr w:type="spellEnd"/>
            <w:r w:rsidRPr="7CDC1E78">
              <w:rPr>
                <w:color w:val="191919"/>
                <w:spacing w:val="-8"/>
              </w:rPr>
              <w:t xml:space="preserve"> С.І.  </w:t>
            </w:r>
            <w:r w:rsidRPr="7CDC1E78">
              <w:t xml:space="preserve">____________ </w:t>
            </w:r>
          </w:p>
          <w:p w14:paraId="3FCB56EA" w14:textId="31D4087C" w:rsidR="006B0736" w:rsidRDefault="003265E1" w:rsidP="7CDC1E78">
            <w:pPr>
              <w:spacing w:after="240"/>
              <w:ind w:left="34"/>
              <w:jc w:val="center"/>
            </w:pPr>
            <w:r w:rsidRPr="7CDC1E78">
              <w:rPr>
                <w:u w:val="single"/>
              </w:rPr>
              <w:t>«</w:t>
            </w:r>
            <w:r w:rsidR="005F167E">
              <w:rPr>
                <w:u w:val="single"/>
                <w:lang w:val="en-US"/>
              </w:rPr>
              <w:t xml:space="preserve"> </w:t>
            </w:r>
            <w:r w:rsidR="4087D37F" w:rsidRPr="7CDC1E78">
              <w:rPr>
                <w:u w:val="single"/>
              </w:rPr>
              <w:t>02</w:t>
            </w:r>
            <w:r w:rsidR="005F167E">
              <w:rPr>
                <w:u w:val="single"/>
                <w:lang w:val="en-US"/>
              </w:rPr>
              <w:t xml:space="preserve"> </w:t>
            </w:r>
            <w:r w:rsidRPr="7CDC1E78">
              <w:t xml:space="preserve">»  </w:t>
            </w:r>
            <w:r w:rsidR="3CDFD0D3" w:rsidRPr="7CDC1E78">
              <w:t>верес</w:t>
            </w:r>
            <w:r w:rsidRPr="7CDC1E78">
              <w:rPr>
                <w:u w:val="single"/>
              </w:rPr>
              <w:t>ня</w:t>
            </w:r>
            <w:r w:rsidRPr="7CDC1E78">
              <w:t xml:space="preserve">   </w:t>
            </w:r>
            <w:r w:rsidR="006B0736" w:rsidRPr="7CDC1E78">
              <w:t>20</w:t>
            </w:r>
            <w:r w:rsidR="00215677" w:rsidRPr="7CDC1E78">
              <w:t>20</w:t>
            </w:r>
            <w:r w:rsidR="006B0736" w:rsidRPr="7CDC1E78">
              <w:t xml:space="preserve"> року</w:t>
            </w:r>
          </w:p>
          <w:p w14:paraId="4CB49CD5" w14:textId="0D02CEFC" w:rsidR="00272023" w:rsidRPr="002E652D" w:rsidRDefault="00272023" w:rsidP="7CDC1E78">
            <w:pPr>
              <w:spacing w:after="240"/>
              <w:ind w:left="34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1440C6A4" w14:textId="76D21FC7" w:rsidR="006B0736" w:rsidRDefault="006B0736" w:rsidP="7CDC1E78">
      <w:pPr>
        <w:jc w:val="center"/>
        <w:rPr>
          <w:b/>
          <w:bCs/>
        </w:rPr>
      </w:pPr>
      <w:r w:rsidRPr="7CDC1E78">
        <w:rPr>
          <w:b/>
          <w:bCs/>
        </w:rPr>
        <w:t>РОБОЧА ПРОГРАМА НАВЧАЛЬНОЇ ДИСЦИПЛІНИ</w:t>
      </w:r>
    </w:p>
    <w:p w14:paraId="761A0E26" w14:textId="77777777" w:rsidR="00272023" w:rsidRPr="006E5ACF" w:rsidRDefault="00272023" w:rsidP="7CDC1E78">
      <w:pPr>
        <w:jc w:val="center"/>
        <w:rPr>
          <w:b/>
          <w:bCs/>
        </w:rPr>
      </w:pPr>
    </w:p>
    <w:p w14:paraId="141134E8" w14:textId="77777777" w:rsidR="006B0736" w:rsidRPr="006B0736" w:rsidRDefault="006B0736" w:rsidP="7CDC1E78">
      <w:pPr>
        <w:tabs>
          <w:tab w:val="left" w:pos="7371"/>
        </w:tabs>
        <w:autoSpaceDE w:val="0"/>
        <w:autoSpaceDN w:val="0"/>
        <w:jc w:val="center"/>
        <w:rPr>
          <w:b/>
          <w:bCs/>
          <w:color w:val="000000"/>
        </w:rPr>
      </w:pPr>
      <w:r w:rsidRPr="7CDC1E78">
        <w:rPr>
          <w:color w:val="000000" w:themeColor="text1"/>
        </w:rPr>
        <w:t>«</w:t>
      </w:r>
      <w:r w:rsidRPr="7CDC1E78">
        <w:rPr>
          <w:b/>
          <w:bCs/>
          <w:color w:val="000000" w:themeColor="text1"/>
        </w:rPr>
        <w:t xml:space="preserve">Іноземна мова для професійної діяльності </w:t>
      </w:r>
    </w:p>
    <w:p w14:paraId="73276C03" w14:textId="77777777" w:rsidR="006B0736" w:rsidRPr="006B0736" w:rsidRDefault="006B0736" w:rsidP="7CDC1E78">
      <w:pPr>
        <w:tabs>
          <w:tab w:val="left" w:pos="7371"/>
        </w:tabs>
        <w:autoSpaceDE w:val="0"/>
        <w:autoSpaceDN w:val="0"/>
        <w:jc w:val="center"/>
        <w:rPr>
          <w:i/>
          <w:iCs/>
        </w:rPr>
      </w:pPr>
      <w:r w:rsidRPr="7CDC1E78">
        <w:rPr>
          <w:b/>
          <w:bCs/>
          <w:color w:val="000000" w:themeColor="text1"/>
        </w:rPr>
        <w:t>(англійська/німецька/французька)</w:t>
      </w:r>
      <w:r w:rsidRPr="7CDC1E78">
        <w:t>»</w:t>
      </w:r>
    </w:p>
    <w:p w14:paraId="4A67B716" w14:textId="77777777" w:rsidR="006B0736" w:rsidRPr="006E5ACF" w:rsidRDefault="006B0736" w:rsidP="006B0736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B0736" w:rsidRPr="00B92F53" w14:paraId="0F3E3F0C" w14:textId="77777777" w:rsidTr="7CDC1E78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7E7948C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5A3A7242" w14:textId="7E1FD5C0" w:rsidR="006B0736" w:rsidRPr="00B92F53" w:rsidRDefault="003265E1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0</w:t>
            </w:r>
            <w:r w:rsidR="008C74E1">
              <w:rPr>
                <w:sz w:val="22"/>
                <w:szCs w:val="22"/>
                <w:lang w:val="en-US"/>
              </w:rPr>
              <w:t>8</w:t>
            </w:r>
            <w:r w:rsidR="006B0736" w:rsidRPr="7CDC1E78">
              <w:rPr>
                <w:sz w:val="22"/>
                <w:szCs w:val="22"/>
              </w:rPr>
              <w:t xml:space="preserve"> «</w:t>
            </w:r>
            <w:r w:rsidR="008C74E1">
              <w:rPr>
                <w:sz w:val="22"/>
                <w:szCs w:val="22"/>
              </w:rPr>
              <w:t>Право</w:t>
            </w:r>
            <w:r w:rsidR="006B0736" w:rsidRPr="7CDC1E78">
              <w:rPr>
                <w:sz w:val="22"/>
                <w:szCs w:val="22"/>
              </w:rPr>
              <w:t>»</w:t>
            </w:r>
          </w:p>
        </w:tc>
      </w:tr>
      <w:tr w:rsidR="006B0736" w:rsidRPr="00B92F53" w14:paraId="4D2B698A" w14:textId="77777777" w:rsidTr="7CDC1E78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2056681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43A5715" w14:textId="5D2BBF7B" w:rsidR="006B0736" w:rsidRPr="00B92F53" w:rsidRDefault="00196634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0</w:t>
            </w:r>
            <w:r w:rsidR="008C74E1">
              <w:rPr>
                <w:sz w:val="22"/>
                <w:szCs w:val="22"/>
              </w:rPr>
              <w:t>81</w:t>
            </w:r>
            <w:r w:rsidRPr="7CDC1E78">
              <w:rPr>
                <w:sz w:val="22"/>
                <w:szCs w:val="22"/>
              </w:rPr>
              <w:t xml:space="preserve">« </w:t>
            </w:r>
            <w:r w:rsidR="008C74E1">
              <w:rPr>
                <w:sz w:val="22"/>
                <w:szCs w:val="22"/>
              </w:rPr>
              <w:t>Право</w:t>
            </w:r>
            <w:r w:rsidR="006B0736" w:rsidRPr="7CDC1E78">
              <w:rPr>
                <w:sz w:val="22"/>
                <w:szCs w:val="22"/>
              </w:rPr>
              <w:t>»</w:t>
            </w:r>
          </w:p>
        </w:tc>
      </w:tr>
      <w:tr w:rsidR="006B0736" w:rsidRPr="00B92F53" w14:paraId="7D49C2DD" w14:textId="77777777" w:rsidTr="7CDC1E78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57CB3B8" w14:textId="77777777" w:rsidR="006B0736" w:rsidRDefault="00DC50E5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 xml:space="preserve">Рівень </w:t>
            </w:r>
            <w:proofErr w:type="spellStart"/>
            <w:r w:rsidRPr="7CDC1E78">
              <w:rPr>
                <w:sz w:val="22"/>
                <w:szCs w:val="22"/>
              </w:rPr>
              <w:t>вищой</w:t>
            </w:r>
            <w:proofErr w:type="spellEnd"/>
            <w:r w:rsidRPr="7CDC1E78">
              <w:rPr>
                <w:sz w:val="22"/>
                <w:szCs w:val="22"/>
              </w:rPr>
              <w:t xml:space="preserve"> </w:t>
            </w:r>
            <w:r w:rsidR="006B0736" w:rsidRPr="7CDC1E78">
              <w:rPr>
                <w:sz w:val="22"/>
                <w:szCs w:val="22"/>
              </w:rPr>
              <w:t>освіти…………….</w:t>
            </w:r>
          </w:p>
          <w:p w14:paraId="6C07527D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Ступінь.......................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FF46B89" w14:textId="77777777" w:rsidR="006B0736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другий (магістерський)</w:t>
            </w:r>
          </w:p>
          <w:p w14:paraId="0ECE56CA" w14:textId="77777777" w:rsidR="006B0736" w:rsidRDefault="006B0736" w:rsidP="7CDC1E78">
            <w:pPr>
              <w:rPr>
                <w:sz w:val="22"/>
                <w:szCs w:val="22"/>
              </w:rPr>
            </w:pPr>
          </w:p>
          <w:p w14:paraId="1CE44C24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магістр</w:t>
            </w:r>
          </w:p>
        </w:tc>
      </w:tr>
      <w:tr w:rsidR="006B0736" w:rsidRPr="00B92F53" w14:paraId="4CA968F9" w14:textId="77777777" w:rsidTr="7CDC1E78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1C5848F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 xml:space="preserve">Освітньо-професійна програма </w:t>
            </w:r>
            <w:proofErr w:type="spellStart"/>
            <w:r w:rsidRPr="7CDC1E78">
              <w:rPr>
                <w:sz w:val="22"/>
                <w:szCs w:val="22"/>
              </w:rPr>
              <w:t>вищой</w:t>
            </w:r>
            <w:proofErr w:type="spellEnd"/>
            <w:r w:rsidRPr="7CDC1E78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17B278E" w14:textId="19F95EA1" w:rsidR="006B0736" w:rsidRPr="008C74E1" w:rsidRDefault="008C74E1" w:rsidP="7CDC1E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</w:t>
            </w:r>
          </w:p>
        </w:tc>
      </w:tr>
      <w:tr w:rsidR="006B0736" w:rsidRPr="00B92F53" w14:paraId="1B9B3EFC" w14:textId="77777777" w:rsidTr="7CDC1E78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A2CF200" w14:textId="0CF74FB7" w:rsidR="006B0736" w:rsidRPr="00B92F53" w:rsidRDefault="00DC50E5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 xml:space="preserve">Освітня  кваліфікація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494C9FCC" w14:textId="39308BA5" w:rsidR="006B0736" w:rsidRPr="00B92F53" w:rsidRDefault="00DC50E5" w:rsidP="7CDC1E78">
            <w:pPr>
              <w:rPr>
                <w:color w:val="FF0000"/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 xml:space="preserve">Магістр </w:t>
            </w:r>
            <w:r w:rsidR="008C74E1">
              <w:rPr>
                <w:sz w:val="22"/>
                <w:szCs w:val="22"/>
              </w:rPr>
              <w:t>права</w:t>
            </w:r>
          </w:p>
        </w:tc>
      </w:tr>
      <w:tr w:rsidR="006B0736" w:rsidRPr="00B92F53" w14:paraId="74F709BC" w14:textId="77777777" w:rsidTr="7CDC1E78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2DCC1646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97F5546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нормативна</w:t>
            </w:r>
          </w:p>
        </w:tc>
      </w:tr>
      <w:tr w:rsidR="006B0736" w:rsidRPr="00B92F53" w14:paraId="5FBA8EE6" w14:textId="77777777" w:rsidTr="7CDC1E78">
        <w:tc>
          <w:tcPr>
            <w:tcW w:w="3402" w:type="dxa"/>
            <w:tcMar>
              <w:left w:w="28" w:type="dxa"/>
              <w:right w:w="28" w:type="dxa"/>
            </w:tcMar>
          </w:tcPr>
          <w:p w14:paraId="443D710D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0426CE07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6 кредитів ЄКТС (180 годин)</w:t>
            </w:r>
          </w:p>
        </w:tc>
      </w:tr>
      <w:tr w:rsidR="006B0736" w:rsidRPr="00B92F53" w14:paraId="22D34E70" w14:textId="77777777" w:rsidTr="7CDC1E78">
        <w:tc>
          <w:tcPr>
            <w:tcW w:w="3402" w:type="dxa"/>
            <w:tcMar>
              <w:left w:w="28" w:type="dxa"/>
              <w:right w:w="28" w:type="dxa"/>
            </w:tcMar>
          </w:tcPr>
          <w:p w14:paraId="1308FBC7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AAFBC2F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іспит</w:t>
            </w:r>
          </w:p>
        </w:tc>
      </w:tr>
      <w:tr w:rsidR="006B0736" w:rsidRPr="00B92F53" w14:paraId="5ED5700F" w14:textId="77777777" w:rsidTr="7CDC1E78">
        <w:tc>
          <w:tcPr>
            <w:tcW w:w="3402" w:type="dxa"/>
            <w:tcMar>
              <w:left w:w="28" w:type="dxa"/>
              <w:right w:w="28" w:type="dxa"/>
            </w:tcMar>
          </w:tcPr>
          <w:p w14:paraId="1F74DFBA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61B7AF85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1-й та 2-й семестри</w:t>
            </w:r>
          </w:p>
        </w:tc>
      </w:tr>
      <w:tr w:rsidR="006B0736" w:rsidRPr="00B92F53" w14:paraId="79B2ABF3" w14:textId="77777777" w:rsidTr="7CDC1E78">
        <w:tc>
          <w:tcPr>
            <w:tcW w:w="3402" w:type="dxa"/>
            <w:tcMar>
              <w:left w:w="28" w:type="dxa"/>
              <w:right w:w="28" w:type="dxa"/>
            </w:tcMar>
          </w:tcPr>
          <w:p w14:paraId="3D38DB1F" w14:textId="77777777" w:rsidR="006B0736" w:rsidRPr="00B92F53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93B0EC6" w14:textId="77777777" w:rsidR="006B0736" w:rsidRPr="003E2E0D" w:rsidRDefault="006B0736" w:rsidP="7CDC1E78">
            <w:pPr>
              <w:rPr>
                <w:sz w:val="22"/>
                <w:szCs w:val="22"/>
              </w:rPr>
            </w:pPr>
            <w:r w:rsidRPr="7CDC1E78">
              <w:rPr>
                <w:sz w:val="22"/>
                <w:szCs w:val="22"/>
              </w:rPr>
              <w:t>англійська/німецька/французька</w:t>
            </w:r>
          </w:p>
        </w:tc>
      </w:tr>
    </w:tbl>
    <w:p w14:paraId="567B8A4E" w14:textId="77777777" w:rsidR="006B0736" w:rsidRPr="006E5ACF" w:rsidRDefault="006B0736" w:rsidP="006B0736">
      <w:pPr>
        <w:spacing w:before="80"/>
      </w:pPr>
    </w:p>
    <w:p w14:paraId="5C75A415" w14:textId="142E7B34" w:rsidR="006B0736" w:rsidRPr="00AB62B0" w:rsidRDefault="006B0736" w:rsidP="7CDC1E78">
      <w:pPr>
        <w:spacing w:before="80"/>
        <w:rPr>
          <w:i/>
          <w:iCs/>
          <w:sz w:val="22"/>
          <w:szCs w:val="22"/>
        </w:rPr>
      </w:pPr>
      <w:r w:rsidRPr="7CDC1E78">
        <w:rPr>
          <w:sz w:val="22"/>
          <w:szCs w:val="22"/>
        </w:rPr>
        <w:t xml:space="preserve">Викладачі: </w:t>
      </w:r>
      <w:proofErr w:type="spellStart"/>
      <w:r w:rsidR="1C7631FE" w:rsidRPr="7CDC1E78">
        <w:rPr>
          <w:sz w:val="22"/>
          <w:szCs w:val="22"/>
        </w:rPr>
        <w:t>ст.викладач</w:t>
      </w:r>
      <w:proofErr w:type="spellEnd"/>
      <w:r w:rsidR="1C7631FE" w:rsidRPr="7CDC1E78">
        <w:rPr>
          <w:sz w:val="22"/>
          <w:szCs w:val="22"/>
        </w:rPr>
        <w:t xml:space="preserve"> </w:t>
      </w:r>
      <w:proofErr w:type="spellStart"/>
      <w:r w:rsidR="1C7631FE" w:rsidRPr="7CDC1E78">
        <w:rPr>
          <w:sz w:val="22"/>
          <w:szCs w:val="22"/>
        </w:rPr>
        <w:t>Губкіна</w:t>
      </w:r>
      <w:proofErr w:type="spellEnd"/>
      <w:r w:rsidR="1C7631FE" w:rsidRPr="7CDC1E78">
        <w:rPr>
          <w:sz w:val="22"/>
          <w:szCs w:val="22"/>
        </w:rPr>
        <w:t xml:space="preserve"> В.В.</w:t>
      </w:r>
      <w:r w:rsidR="6206E944" w:rsidRPr="7CDC1E78">
        <w:rPr>
          <w:sz w:val="22"/>
          <w:szCs w:val="22"/>
        </w:rPr>
        <w:t xml:space="preserve">, </w:t>
      </w:r>
    </w:p>
    <w:p w14:paraId="282499FD" w14:textId="77777777" w:rsidR="006B0736" w:rsidRPr="006E5ACF" w:rsidRDefault="006B0736" w:rsidP="7CDC1E78">
      <w:pPr>
        <w:jc w:val="center"/>
        <w:rPr>
          <w:i/>
          <w:iCs/>
          <w:sz w:val="22"/>
          <w:szCs w:val="22"/>
        </w:rPr>
      </w:pPr>
    </w:p>
    <w:p w14:paraId="67386536" w14:textId="77777777" w:rsidR="006A6E5C" w:rsidRDefault="006A6E5C" w:rsidP="006B0736">
      <w:pPr>
        <w:ind w:left="1134"/>
        <w:jc w:val="center"/>
        <w:rPr>
          <w:sz w:val="22"/>
          <w:szCs w:val="22"/>
        </w:rPr>
      </w:pPr>
    </w:p>
    <w:p w14:paraId="19D90BD4" w14:textId="77777777" w:rsidR="006A6E5C" w:rsidRDefault="006A6E5C" w:rsidP="006B0736">
      <w:pPr>
        <w:ind w:left="1134"/>
        <w:jc w:val="center"/>
        <w:rPr>
          <w:sz w:val="22"/>
          <w:szCs w:val="22"/>
        </w:rPr>
      </w:pPr>
    </w:p>
    <w:p w14:paraId="1F344904" w14:textId="798FB9D5" w:rsidR="006B0736" w:rsidRDefault="006B0736" w:rsidP="006B0736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</w:t>
      </w:r>
      <w:r>
        <w:rPr>
          <w:sz w:val="22"/>
          <w:szCs w:val="22"/>
        </w:rPr>
        <w:t>___</w:t>
      </w:r>
      <w:r w:rsidRPr="006E5ACF">
        <w:rPr>
          <w:sz w:val="22"/>
          <w:szCs w:val="22"/>
        </w:rPr>
        <w:t>/20</w:t>
      </w:r>
      <w:r>
        <w:rPr>
          <w:sz w:val="22"/>
          <w:szCs w:val="22"/>
        </w:rPr>
        <w:t>___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7BDBDD42" w14:textId="77777777" w:rsidR="005F50F6" w:rsidRPr="006E5ACF" w:rsidRDefault="005F50F6" w:rsidP="006B0736">
      <w:pPr>
        <w:ind w:left="1134"/>
        <w:jc w:val="center"/>
        <w:rPr>
          <w:sz w:val="22"/>
          <w:szCs w:val="22"/>
        </w:rPr>
      </w:pPr>
    </w:p>
    <w:p w14:paraId="33E1EA95" w14:textId="3CEF7DEC" w:rsidR="006B0736" w:rsidRDefault="006B0736" w:rsidP="006B0736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520F8B94" w14:textId="77777777" w:rsidR="009B36D8" w:rsidRPr="006E5ACF" w:rsidRDefault="009B36D8" w:rsidP="00764A1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на 20</w:t>
      </w:r>
      <w:r>
        <w:rPr>
          <w:sz w:val="22"/>
          <w:szCs w:val="22"/>
        </w:rPr>
        <w:t>___</w:t>
      </w:r>
      <w:r w:rsidRPr="006E5ACF">
        <w:rPr>
          <w:sz w:val="22"/>
          <w:szCs w:val="22"/>
        </w:rPr>
        <w:t>/20</w:t>
      </w:r>
      <w:r>
        <w:rPr>
          <w:sz w:val="22"/>
          <w:szCs w:val="22"/>
        </w:rPr>
        <w:t>___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396A803D" w14:textId="77777777" w:rsidR="009B36D8" w:rsidRPr="006E5ACF" w:rsidRDefault="009B36D8" w:rsidP="00764A1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7CF11E95" w14:textId="69AC0EE9" w:rsidR="006B0736" w:rsidRPr="006E5ACF" w:rsidRDefault="006B0736" w:rsidP="006B0736">
      <w:pPr>
        <w:ind w:left="1134"/>
        <w:jc w:val="center"/>
        <w:rPr>
          <w:sz w:val="22"/>
          <w:szCs w:val="22"/>
        </w:rPr>
      </w:pPr>
      <w:r w:rsidRPr="7CDC1E78">
        <w:rPr>
          <w:sz w:val="22"/>
          <w:szCs w:val="22"/>
        </w:rPr>
        <w:t xml:space="preserve">                 </w:t>
      </w:r>
    </w:p>
    <w:p w14:paraId="671C82DD" w14:textId="77777777" w:rsidR="009B36D8" w:rsidRDefault="0E511D3A" w:rsidP="7CDC1E78">
      <w:pPr>
        <w:ind w:left="708"/>
        <w:jc w:val="center"/>
        <w:rPr>
          <w:vertAlign w:val="superscript"/>
        </w:rPr>
      </w:pPr>
      <w:r w:rsidRPr="7CDC1E78">
        <w:rPr>
          <w:sz w:val="22"/>
          <w:szCs w:val="22"/>
          <w:vertAlign w:val="superscript"/>
        </w:rPr>
        <w:t xml:space="preserve"> </w:t>
      </w:r>
      <w:r w:rsidRPr="7CDC1E78">
        <w:rPr>
          <w:vertAlign w:val="superscript"/>
        </w:rPr>
        <w:t xml:space="preserve">   </w:t>
      </w:r>
    </w:p>
    <w:p w14:paraId="51ED0DE0" w14:textId="77777777" w:rsidR="009B36D8" w:rsidRDefault="009B36D8" w:rsidP="7CDC1E78">
      <w:pPr>
        <w:ind w:left="708"/>
        <w:jc w:val="center"/>
        <w:rPr>
          <w:vertAlign w:val="superscript"/>
        </w:rPr>
      </w:pPr>
    </w:p>
    <w:p w14:paraId="693B5040" w14:textId="77777777" w:rsidR="009B36D8" w:rsidRDefault="009B36D8" w:rsidP="7CDC1E78">
      <w:pPr>
        <w:ind w:left="708"/>
        <w:jc w:val="center"/>
        <w:rPr>
          <w:vertAlign w:val="superscript"/>
        </w:rPr>
      </w:pPr>
    </w:p>
    <w:p w14:paraId="65A6E716" w14:textId="77777777" w:rsidR="009B36D8" w:rsidRDefault="009B36D8" w:rsidP="7CDC1E78">
      <w:pPr>
        <w:ind w:left="708"/>
        <w:jc w:val="center"/>
        <w:rPr>
          <w:vertAlign w:val="superscript"/>
        </w:rPr>
      </w:pPr>
    </w:p>
    <w:p w14:paraId="3C1513E4" w14:textId="77777777" w:rsidR="009B36D8" w:rsidRDefault="009B36D8" w:rsidP="7CDC1E78">
      <w:pPr>
        <w:ind w:left="708"/>
        <w:jc w:val="center"/>
        <w:rPr>
          <w:vertAlign w:val="superscript"/>
        </w:rPr>
      </w:pPr>
    </w:p>
    <w:p w14:paraId="5B917162" w14:textId="77777777" w:rsidR="009B36D8" w:rsidRDefault="009B36D8" w:rsidP="7CDC1E78">
      <w:pPr>
        <w:ind w:left="708"/>
        <w:jc w:val="center"/>
        <w:rPr>
          <w:vertAlign w:val="superscript"/>
        </w:rPr>
      </w:pPr>
    </w:p>
    <w:p w14:paraId="18970ED0" w14:textId="77777777" w:rsidR="009B36D8" w:rsidRDefault="009B36D8" w:rsidP="008C74E1">
      <w:pPr>
        <w:rPr>
          <w:vertAlign w:val="superscript"/>
        </w:rPr>
      </w:pPr>
    </w:p>
    <w:p w14:paraId="532A728B" w14:textId="44831496" w:rsidR="004D01E8" w:rsidRPr="00BA0E3A" w:rsidRDefault="004D01E8" w:rsidP="004D01E8">
      <w:pPr>
        <w:jc w:val="center"/>
        <w:rPr>
          <w:sz w:val="28"/>
          <w:szCs w:val="28"/>
          <w:vertAlign w:val="superscript"/>
        </w:rPr>
      </w:pPr>
      <w:r w:rsidRPr="008C74E1">
        <w:rPr>
          <w:sz w:val="28"/>
          <w:szCs w:val="28"/>
          <w:vertAlign w:val="superscript"/>
          <w:lang w:val="ru-RU"/>
        </w:rPr>
        <w:t xml:space="preserve">                     </w:t>
      </w:r>
      <w:r w:rsidRPr="00BA0E3A">
        <w:rPr>
          <w:sz w:val="28"/>
          <w:szCs w:val="28"/>
          <w:vertAlign w:val="superscript"/>
        </w:rPr>
        <w:t>Дніпро</w:t>
      </w:r>
    </w:p>
    <w:p w14:paraId="1E791CE7" w14:textId="77777777" w:rsidR="004D01E8" w:rsidRPr="00BA0E3A" w:rsidRDefault="004D01E8" w:rsidP="00764A17">
      <w:pPr>
        <w:ind w:left="1134"/>
        <w:jc w:val="center"/>
        <w:rPr>
          <w:sz w:val="28"/>
          <w:szCs w:val="28"/>
          <w:vertAlign w:val="superscript"/>
        </w:rPr>
      </w:pPr>
      <w:r w:rsidRPr="00BA0E3A">
        <w:rPr>
          <w:sz w:val="28"/>
          <w:szCs w:val="28"/>
          <w:vertAlign w:val="superscript"/>
        </w:rPr>
        <w:t>НТУ “ДП”</w:t>
      </w:r>
    </w:p>
    <w:p w14:paraId="27569705" w14:textId="77777777" w:rsidR="004D01E8" w:rsidRPr="00BA0E3A" w:rsidRDefault="004D01E8" w:rsidP="00764A17">
      <w:pPr>
        <w:ind w:left="1134"/>
        <w:jc w:val="center"/>
        <w:rPr>
          <w:sz w:val="28"/>
          <w:szCs w:val="28"/>
          <w:vertAlign w:val="superscript"/>
        </w:rPr>
      </w:pPr>
      <w:r w:rsidRPr="00BA0E3A">
        <w:rPr>
          <w:sz w:val="28"/>
          <w:szCs w:val="28"/>
          <w:vertAlign w:val="superscript"/>
        </w:rPr>
        <w:t>2020</w:t>
      </w:r>
    </w:p>
    <w:p w14:paraId="3FEC7122" w14:textId="77777777" w:rsidR="004D01E8" w:rsidRDefault="004D01E8" w:rsidP="00764A17">
      <w:pPr>
        <w:rPr>
          <w:sz w:val="2"/>
          <w:szCs w:val="2"/>
        </w:rPr>
      </w:pPr>
    </w:p>
    <w:p w14:paraId="074CC716" w14:textId="77777777" w:rsidR="00BA0E3A" w:rsidRDefault="00BA0E3A" w:rsidP="00BA0E3A">
      <w:pPr>
        <w:ind w:left="708"/>
        <w:jc w:val="center"/>
        <w:rPr>
          <w:sz w:val="28"/>
          <w:szCs w:val="28"/>
          <w:vertAlign w:val="superscript"/>
        </w:rPr>
      </w:pPr>
    </w:p>
    <w:p w14:paraId="245B7BB6" w14:textId="1D20571F" w:rsidR="001E3972" w:rsidRPr="008C74E1" w:rsidRDefault="001E3972" w:rsidP="008C74E1">
      <w:pPr>
        <w:ind w:left="567"/>
        <w:rPr>
          <w:sz w:val="2"/>
          <w:szCs w:val="2"/>
        </w:rPr>
      </w:pPr>
      <w:r w:rsidRPr="00E06403">
        <w:rPr>
          <w:sz w:val="28"/>
          <w:szCs w:val="28"/>
        </w:rPr>
        <w:lastRenderedPageBreak/>
        <w:t xml:space="preserve">Робоча програма навчальної дисципліни </w:t>
      </w:r>
      <w:r w:rsidRPr="00E06403">
        <w:rPr>
          <w:color w:val="000000"/>
          <w:sz w:val="28"/>
          <w:szCs w:val="28"/>
        </w:rPr>
        <w:t>«Іноземна мова для професійної діяльності (англійська/німецька/французька)</w:t>
      </w:r>
      <w:r w:rsidRPr="00E06403">
        <w:rPr>
          <w:sz w:val="28"/>
          <w:szCs w:val="28"/>
        </w:rPr>
        <w:t xml:space="preserve">» для магістрів спеціальності </w:t>
      </w:r>
      <w:r w:rsidR="00384413">
        <w:rPr>
          <w:sz w:val="28"/>
          <w:szCs w:val="28"/>
        </w:rPr>
        <w:t>0</w:t>
      </w:r>
      <w:r w:rsidR="008C74E1">
        <w:rPr>
          <w:sz w:val="28"/>
          <w:szCs w:val="28"/>
        </w:rPr>
        <w:t xml:space="preserve">81 </w:t>
      </w:r>
      <w:r w:rsidRPr="7CDC1E78">
        <w:rPr>
          <w:sz w:val="28"/>
          <w:szCs w:val="28"/>
        </w:rPr>
        <w:t xml:space="preserve"> «</w:t>
      </w:r>
      <w:r w:rsidR="008C74E1" w:rsidRPr="008C74E1">
        <w:rPr>
          <w:sz w:val="28"/>
          <w:szCs w:val="28"/>
        </w:rPr>
        <w:t>Право</w:t>
      </w:r>
      <w:r w:rsidRPr="7CDC1E78">
        <w:rPr>
          <w:sz w:val="28"/>
          <w:szCs w:val="28"/>
        </w:rPr>
        <w:t xml:space="preserve">» / </w:t>
      </w:r>
      <w:proofErr w:type="spellStart"/>
      <w:r w:rsidRPr="7CDC1E78">
        <w:rPr>
          <w:sz w:val="28"/>
          <w:szCs w:val="28"/>
        </w:rPr>
        <w:t>Нац</w:t>
      </w:r>
      <w:proofErr w:type="spellEnd"/>
      <w:r w:rsidRPr="7CDC1E78">
        <w:rPr>
          <w:sz w:val="28"/>
          <w:szCs w:val="28"/>
        </w:rPr>
        <w:t xml:space="preserve">. </w:t>
      </w:r>
      <w:proofErr w:type="spellStart"/>
      <w:r w:rsidRPr="7CDC1E78">
        <w:rPr>
          <w:sz w:val="28"/>
          <w:szCs w:val="28"/>
        </w:rPr>
        <w:t>техн</w:t>
      </w:r>
      <w:proofErr w:type="spellEnd"/>
      <w:r w:rsidRPr="7CDC1E78">
        <w:rPr>
          <w:sz w:val="28"/>
          <w:szCs w:val="28"/>
        </w:rPr>
        <w:t>. ун-т. «Дніпровська політехніка», каф. іноземних мов – Д.: НТУ «ДП», 20</w:t>
      </w:r>
      <w:r w:rsidR="00215677" w:rsidRPr="7CDC1E78">
        <w:rPr>
          <w:sz w:val="28"/>
          <w:szCs w:val="28"/>
        </w:rPr>
        <w:t>20</w:t>
      </w:r>
      <w:r w:rsidRPr="7CDC1E78">
        <w:rPr>
          <w:sz w:val="28"/>
          <w:szCs w:val="28"/>
        </w:rPr>
        <w:t>. – 1</w:t>
      </w:r>
      <w:r w:rsidR="07CDAE85" w:rsidRPr="7CDC1E78">
        <w:rPr>
          <w:sz w:val="28"/>
          <w:szCs w:val="28"/>
        </w:rPr>
        <w:t>6</w:t>
      </w:r>
      <w:r w:rsidRPr="7CDC1E78">
        <w:rPr>
          <w:sz w:val="28"/>
          <w:szCs w:val="28"/>
        </w:rPr>
        <w:t xml:space="preserve"> с.</w:t>
      </w:r>
    </w:p>
    <w:p w14:paraId="7EC4DDA7" w14:textId="0637DD11" w:rsidR="00616385" w:rsidRPr="00E06403" w:rsidRDefault="001E3972" w:rsidP="7CDC1E78">
      <w:pPr>
        <w:pStyle w:val="-11"/>
        <w:suppressLineNumbers/>
        <w:autoSpaceDE w:val="0"/>
        <w:spacing w:before="240" w:after="120"/>
        <w:ind w:left="0" w:firstLine="567"/>
        <w:jc w:val="both"/>
        <w:rPr>
          <w:sz w:val="28"/>
          <w:szCs w:val="28"/>
        </w:rPr>
      </w:pPr>
      <w:r w:rsidRPr="7CDC1E78">
        <w:rPr>
          <w:sz w:val="28"/>
          <w:szCs w:val="28"/>
        </w:rPr>
        <w:t xml:space="preserve">Розробники </w:t>
      </w:r>
      <w:r w:rsidR="19976FF0" w:rsidRPr="7CDC1E78">
        <w:rPr>
          <w:sz w:val="28"/>
          <w:szCs w:val="28"/>
        </w:rPr>
        <w:t>:</w:t>
      </w:r>
    </w:p>
    <w:p w14:paraId="17223E00" w14:textId="02F32316" w:rsidR="00616385" w:rsidRPr="00E06403" w:rsidRDefault="001E3972" w:rsidP="7CDC1E78">
      <w:pPr>
        <w:pStyle w:val="-11"/>
        <w:suppressLineNumbers/>
        <w:autoSpaceDE w:val="0"/>
        <w:spacing w:before="240" w:after="120"/>
        <w:ind w:left="0" w:firstLine="567"/>
        <w:jc w:val="both"/>
        <w:rPr>
          <w:sz w:val="28"/>
          <w:szCs w:val="28"/>
        </w:rPr>
      </w:pPr>
      <w:proofErr w:type="spellStart"/>
      <w:r w:rsidRPr="7CDC1E78">
        <w:rPr>
          <w:sz w:val="28"/>
          <w:szCs w:val="28"/>
        </w:rPr>
        <w:t>Кострицька</w:t>
      </w:r>
      <w:proofErr w:type="spellEnd"/>
      <w:r w:rsidRPr="7CDC1E78">
        <w:rPr>
          <w:sz w:val="28"/>
          <w:szCs w:val="28"/>
        </w:rPr>
        <w:t xml:space="preserve"> С</w:t>
      </w:r>
      <w:r w:rsidR="7EA7E27D" w:rsidRPr="7CDC1E78">
        <w:rPr>
          <w:sz w:val="28"/>
          <w:szCs w:val="28"/>
        </w:rPr>
        <w:t xml:space="preserve">вітлана Іванівна, </w:t>
      </w:r>
      <w:proofErr w:type="spellStart"/>
      <w:r w:rsidR="7EA7E27D" w:rsidRPr="7CDC1E78">
        <w:rPr>
          <w:sz w:val="28"/>
          <w:szCs w:val="28"/>
        </w:rPr>
        <w:t>зав</w:t>
      </w:r>
      <w:r w:rsidR="4502EE3F" w:rsidRPr="7CDC1E78">
        <w:rPr>
          <w:sz w:val="28"/>
          <w:szCs w:val="28"/>
        </w:rPr>
        <w:t>.</w:t>
      </w:r>
      <w:r w:rsidR="7EA7E27D" w:rsidRPr="7CDC1E78">
        <w:rPr>
          <w:sz w:val="28"/>
          <w:szCs w:val="28"/>
        </w:rPr>
        <w:t>кафедри</w:t>
      </w:r>
      <w:proofErr w:type="spellEnd"/>
      <w:r w:rsidR="7EA7E27D" w:rsidRPr="7CDC1E78">
        <w:rPr>
          <w:sz w:val="28"/>
          <w:szCs w:val="28"/>
        </w:rPr>
        <w:t xml:space="preserve"> іноземних мов</w:t>
      </w:r>
      <w:r w:rsidR="3A61A8F5" w:rsidRPr="7CDC1E78">
        <w:rPr>
          <w:sz w:val="28"/>
          <w:szCs w:val="28"/>
        </w:rPr>
        <w:t xml:space="preserve">, </w:t>
      </w:r>
      <w:proofErr w:type="spellStart"/>
      <w:r w:rsidR="3A61A8F5" w:rsidRPr="7CDC1E78">
        <w:rPr>
          <w:sz w:val="28"/>
          <w:szCs w:val="28"/>
        </w:rPr>
        <w:t>профессор</w:t>
      </w:r>
      <w:proofErr w:type="spellEnd"/>
      <w:r w:rsidR="2C232817" w:rsidRPr="7CDC1E78">
        <w:rPr>
          <w:sz w:val="28"/>
          <w:szCs w:val="28"/>
        </w:rPr>
        <w:t>;</w:t>
      </w:r>
    </w:p>
    <w:p w14:paraId="0DBBA431" w14:textId="01EAE3FF" w:rsidR="00616385" w:rsidRPr="00E06403" w:rsidRDefault="001E3972" w:rsidP="7CDC1E78">
      <w:pPr>
        <w:pStyle w:val="-11"/>
        <w:suppressLineNumbers/>
        <w:autoSpaceDE w:val="0"/>
        <w:spacing w:before="240" w:after="120"/>
        <w:ind w:left="0" w:firstLine="567"/>
        <w:jc w:val="both"/>
        <w:rPr>
          <w:sz w:val="28"/>
          <w:szCs w:val="28"/>
        </w:rPr>
      </w:pPr>
      <w:proofErr w:type="spellStart"/>
      <w:r w:rsidRPr="7CDC1E78">
        <w:rPr>
          <w:sz w:val="28"/>
          <w:szCs w:val="28"/>
        </w:rPr>
        <w:t>Зуєнок</w:t>
      </w:r>
      <w:proofErr w:type="spellEnd"/>
      <w:r w:rsidRPr="7CDC1E78">
        <w:rPr>
          <w:sz w:val="28"/>
          <w:szCs w:val="28"/>
        </w:rPr>
        <w:t xml:space="preserve"> І</w:t>
      </w:r>
      <w:r w:rsidR="33643595" w:rsidRPr="7CDC1E78">
        <w:rPr>
          <w:sz w:val="28"/>
          <w:szCs w:val="28"/>
        </w:rPr>
        <w:t>рина Іванівна</w:t>
      </w:r>
      <w:r w:rsidRPr="7CDC1E78">
        <w:rPr>
          <w:sz w:val="28"/>
          <w:szCs w:val="28"/>
        </w:rPr>
        <w:t xml:space="preserve">, </w:t>
      </w:r>
      <w:r w:rsidR="4CC63AAF" w:rsidRPr="7CDC1E78">
        <w:rPr>
          <w:sz w:val="28"/>
          <w:szCs w:val="28"/>
        </w:rPr>
        <w:t>доцент кафедри іноземних мов</w:t>
      </w:r>
      <w:r w:rsidR="3EB6EB07" w:rsidRPr="7CDC1E78">
        <w:rPr>
          <w:sz w:val="28"/>
          <w:szCs w:val="28"/>
        </w:rPr>
        <w:t>;</w:t>
      </w:r>
    </w:p>
    <w:p w14:paraId="64A5C25E" w14:textId="28AD55B0" w:rsidR="00616385" w:rsidRPr="00E06403" w:rsidRDefault="3EB6EB07" w:rsidP="7CDC1E78">
      <w:pPr>
        <w:pStyle w:val="-11"/>
        <w:suppressLineNumbers/>
        <w:autoSpaceDE w:val="0"/>
        <w:spacing w:before="240" w:after="120"/>
        <w:ind w:left="0"/>
        <w:jc w:val="both"/>
        <w:rPr>
          <w:sz w:val="28"/>
          <w:szCs w:val="28"/>
        </w:rPr>
      </w:pPr>
      <w:r w:rsidRPr="7CDC1E78">
        <w:rPr>
          <w:sz w:val="28"/>
          <w:szCs w:val="28"/>
        </w:rPr>
        <w:t xml:space="preserve">       </w:t>
      </w:r>
      <w:r w:rsidR="00384413" w:rsidRPr="7CDC1E78">
        <w:rPr>
          <w:sz w:val="28"/>
          <w:szCs w:val="28"/>
        </w:rPr>
        <w:t xml:space="preserve"> </w:t>
      </w:r>
      <w:r w:rsidR="00DC50E5" w:rsidRPr="7CDC1E78">
        <w:rPr>
          <w:sz w:val="28"/>
          <w:szCs w:val="28"/>
        </w:rPr>
        <w:t>Губкіна В</w:t>
      </w:r>
      <w:r w:rsidR="7A7C05EE" w:rsidRPr="7CDC1E78">
        <w:rPr>
          <w:sz w:val="28"/>
          <w:szCs w:val="28"/>
        </w:rPr>
        <w:t xml:space="preserve">ікторія </w:t>
      </w:r>
      <w:r w:rsidR="00DC50E5" w:rsidRPr="7CDC1E78">
        <w:rPr>
          <w:sz w:val="28"/>
          <w:szCs w:val="28"/>
        </w:rPr>
        <w:t>В</w:t>
      </w:r>
      <w:r w:rsidR="44E534F3" w:rsidRPr="7CDC1E78">
        <w:rPr>
          <w:sz w:val="28"/>
          <w:szCs w:val="28"/>
        </w:rPr>
        <w:t>ікторівна, ст</w:t>
      </w:r>
      <w:r w:rsidR="00DC50E5" w:rsidRPr="7CDC1E78">
        <w:rPr>
          <w:sz w:val="28"/>
          <w:szCs w:val="28"/>
        </w:rPr>
        <w:t>.</w:t>
      </w:r>
      <w:r w:rsidR="37F0F287" w:rsidRPr="7CDC1E78">
        <w:rPr>
          <w:sz w:val="28"/>
          <w:szCs w:val="28"/>
        </w:rPr>
        <w:t xml:space="preserve"> </w:t>
      </w:r>
      <w:r w:rsidR="03F5F95C" w:rsidRPr="7CDC1E78">
        <w:rPr>
          <w:sz w:val="28"/>
          <w:szCs w:val="28"/>
        </w:rPr>
        <w:t>в</w:t>
      </w:r>
      <w:r w:rsidR="37F0F287" w:rsidRPr="7CDC1E78">
        <w:rPr>
          <w:sz w:val="28"/>
          <w:szCs w:val="28"/>
        </w:rPr>
        <w:t xml:space="preserve">икладач </w:t>
      </w:r>
      <w:r w:rsidR="6DF07EAD" w:rsidRPr="7CDC1E78">
        <w:rPr>
          <w:sz w:val="28"/>
          <w:szCs w:val="28"/>
        </w:rPr>
        <w:t>кафедри іноземних мов</w:t>
      </w:r>
      <w:r w:rsidR="00B8485E" w:rsidRPr="008C74E1">
        <w:rPr>
          <w:sz w:val="28"/>
          <w:szCs w:val="28"/>
        </w:rPr>
        <w:t>.</w:t>
      </w:r>
      <w:r w:rsidR="00616385" w:rsidRPr="7CDC1E78">
        <w:rPr>
          <w:sz w:val="28"/>
          <w:szCs w:val="28"/>
        </w:rPr>
        <w:t xml:space="preserve"> </w:t>
      </w:r>
    </w:p>
    <w:p w14:paraId="461E7467" w14:textId="77777777" w:rsidR="00616385" w:rsidRPr="00E06403" w:rsidRDefault="00616385">
      <w:pPr>
        <w:pStyle w:val="-11"/>
        <w:suppressLineNumbers/>
        <w:autoSpaceDE w:val="0"/>
        <w:spacing w:before="240" w:after="120"/>
        <w:ind w:left="0" w:firstLine="567"/>
        <w:jc w:val="both"/>
      </w:pPr>
    </w:p>
    <w:p w14:paraId="19646E9C" w14:textId="77777777" w:rsidR="001E3972" w:rsidRPr="00E06403" w:rsidRDefault="001E3972">
      <w:pPr>
        <w:spacing w:before="240"/>
        <w:ind w:firstLine="567"/>
        <w:jc w:val="both"/>
      </w:pPr>
      <w:r w:rsidRPr="00E06403">
        <w:rPr>
          <w:sz w:val="28"/>
          <w:szCs w:val="28"/>
        </w:rPr>
        <w:t>Робоча програма регламентує:</w:t>
      </w:r>
    </w:p>
    <w:p w14:paraId="3CF40C52" w14:textId="77777777" w:rsidR="001E3972" w:rsidRPr="00E06403" w:rsidRDefault="001E3972">
      <w:pPr>
        <w:pStyle w:val="-11"/>
        <w:numPr>
          <w:ilvl w:val="0"/>
          <w:numId w:val="5"/>
        </w:numPr>
        <w:spacing w:before="120"/>
        <w:jc w:val="both"/>
      </w:pPr>
      <w:r w:rsidRPr="00E06403">
        <w:rPr>
          <w:sz w:val="28"/>
          <w:szCs w:val="28"/>
        </w:rPr>
        <w:t>мету дисципліни;</w:t>
      </w:r>
    </w:p>
    <w:p w14:paraId="798981B9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2B42918A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>базові дисципліни;</w:t>
      </w:r>
    </w:p>
    <w:p w14:paraId="33D63460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3BA4072A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1EB3AA41" w14:textId="77777777" w:rsidR="001E3972" w:rsidRPr="00E06403" w:rsidRDefault="001E3972">
      <w:pPr>
        <w:pStyle w:val="-11"/>
        <w:numPr>
          <w:ilvl w:val="0"/>
          <w:numId w:val="5"/>
        </w:numPr>
        <w:suppressLineNumbers/>
        <w:jc w:val="both"/>
      </w:pPr>
      <w:r w:rsidRPr="00E06403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D974AD7" w14:textId="77777777" w:rsidR="001E3972" w:rsidRPr="00E06403" w:rsidRDefault="001E3972">
      <w:pPr>
        <w:pStyle w:val="-11"/>
        <w:numPr>
          <w:ilvl w:val="0"/>
          <w:numId w:val="5"/>
        </w:numPr>
        <w:suppressLineNumbers/>
        <w:jc w:val="both"/>
      </w:pPr>
      <w:r w:rsidRPr="00E06403">
        <w:rPr>
          <w:sz w:val="28"/>
          <w:szCs w:val="28"/>
        </w:rPr>
        <w:t>інструменти, обладнання та програмне забезпечення;</w:t>
      </w:r>
    </w:p>
    <w:p w14:paraId="601F0208" w14:textId="77777777" w:rsidR="001E3972" w:rsidRPr="00E06403" w:rsidRDefault="001E3972">
      <w:pPr>
        <w:pStyle w:val="-11"/>
        <w:numPr>
          <w:ilvl w:val="0"/>
          <w:numId w:val="5"/>
        </w:numPr>
        <w:suppressLineNumbers/>
        <w:jc w:val="both"/>
      </w:pPr>
      <w:r w:rsidRPr="00E06403">
        <w:rPr>
          <w:sz w:val="28"/>
          <w:szCs w:val="28"/>
        </w:rPr>
        <w:t>рекомендовані джерела інформації.</w:t>
      </w:r>
    </w:p>
    <w:p w14:paraId="209DC45A" w14:textId="77777777" w:rsidR="001E3972" w:rsidRPr="00E06403" w:rsidRDefault="001E3972">
      <w:pPr>
        <w:pStyle w:val="-11"/>
        <w:suppressLineNumbers/>
        <w:ind w:left="567"/>
        <w:jc w:val="both"/>
        <w:rPr>
          <w:sz w:val="28"/>
          <w:szCs w:val="28"/>
        </w:rPr>
      </w:pPr>
    </w:p>
    <w:p w14:paraId="5F826332" w14:textId="77777777" w:rsidR="001E3972" w:rsidRPr="00E06403" w:rsidRDefault="001E3972">
      <w:pPr>
        <w:tabs>
          <w:tab w:val="left" w:pos="851"/>
          <w:tab w:val="left" w:pos="2160"/>
        </w:tabs>
        <w:spacing w:before="120" w:line="230" w:lineRule="auto"/>
        <w:ind w:firstLine="567"/>
        <w:jc w:val="both"/>
      </w:pPr>
      <w:r w:rsidRPr="00E0640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E06403">
        <w:rPr>
          <w:color w:val="000000"/>
          <w:sz w:val="28"/>
          <w:szCs w:val="28"/>
        </w:rPr>
        <w:t>компетентнісного</w:t>
      </w:r>
      <w:proofErr w:type="spellEnd"/>
      <w:r w:rsidRPr="00E06403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28245F57" w14:textId="77777777" w:rsidR="001E3972" w:rsidRDefault="001E3972">
      <w:pPr>
        <w:pStyle w:val="af1"/>
        <w:suppressLineNumbers/>
        <w:tabs>
          <w:tab w:val="left" w:pos="284"/>
          <w:tab w:val="left" w:pos="851"/>
        </w:tabs>
        <w:spacing w:before="240" w:after="240" w:line="230" w:lineRule="auto"/>
        <w:ind w:firstLine="567"/>
        <w:jc w:val="both"/>
        <w:rPr>
          <w:sz w:val="28"/>
          <w:szCs w:val="28"/>
        </w:rPr>
      </w:pPr>
      <w:r w:rsidRPr="00E06403">
        <w:rPr>
          <w:sz w:val="28"/>
          <w:szCs w:val="28"/>
        </w:rPr>
        <w:t>Робоча програма буде корисна для формування змісту підвищення кваліфікації науково-педагогічних працівників кафедр університету.</w:t>
      </w:r>
    </w:p>
    <w:p w14:paraId="166A4ED8" w14:textId="77777777" w:rsidR="00215677" w:rsidRDefault="00215677">
      <w:pPr>
        <w:pStyle w:val="af1"/>
        <w:suppressLineNumbers/>
        <w:tabs>
          <w:tab w:val="left" w:pos="284"/>
          <w:tab w:val="left" w:pos="851"/>
        </w:tabs>
        <w:spacing w:before="240" w:after="240" w:line="230" w:lineRule="auto"/>
        <w:ind w:firstLine="567"/>
        <w:jc w:val="both"/>
      </w:pPr>
    </w:p>
    <w:p w14:paraId="756ADAD2" w14:textId="77777777" w:rsidR="00215677" w:rsidRPr="00E06403" w:rsidRDefault="00215677" w:rsidP="005F167E">
      <w:pPr>
        <w:pStyle w:val="af1"/>
        <w:suppressLineNumbers/>
        <w:tabs>
          <w:tab w:val="left" w:pos="284"/>
          <w:tab w:val="left" w:pos="851"/>
        </w:tabs>
        <w:spacing w:before="240" w:after="240" w:line="230" w:lineRule="auto"/>
        <w:jc w:val="both"/>
      </w:pPr>
    </w:p>
    <w:p w14:paraId="1F599BF5" w14:textId="77777777" w:rsidR="00215677" w:rsidRDefault="00215677" w:rsidP="00215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Робочу програму представлено методичною комісією кафедри, схвалено і затверджено на засіданні кафедри іноземних мов (протокол № 9 від  02 вересня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2020 року).</w:t>
      </w:r>
    </w:p>
    <w:p w14:paraId="4BC0CE9C" w14:textId="77777777" w:rsidR="001E3972" w:rsidRPr="00E06403" w:rsidRDefault="001E3972">
      <w:pPr>
        <w:suppressLineNumbers/>
        <w:autoSpaceDE w:val="0"/>
        <w:spacing w:after="240"/>
        <w:ind w:firstLine="561"/>
        <w:jc w:val="both"/>
        <w:rPr>
          <w:sz w:val="28"/>
          <w:szCs w:val="28"/>
        </w:rPr>
      </w:pPr>
    </w:p>
    <w:p w14:paraId="3EC310E3" w14:textId="0B69F1F0" w:rsidR="001E3972" w:rsidRPr="00215677" w:rsidRDefault="001E3972" w:rsidP="00215677">
      <w:pPr>
        <w:suppressLineNumbers/>
        <w:autoSpaceDE w:val="0"/>
        <w:spacing w:after="240"/>
        <w:ind w:firstLine="561"/>
        <w:jc w:val="both"/>
      </w:pPr>
      <w:r w:rsidRPr="00E06403">
        <w:rPr>
          <w:sz w:val="28"/>
          <w:szCs w:val="28"/>
        </w:rPr>
        <w:t>Погоджено рішенням мето</w:t>
      </w:r>
      <w:r w:rsidR="00196634">
        <w:rPr>
          <w:sz w:val="28"/>
          <w:szCs w:val="28"/>
        </w:rPr>
        <w:t>дичної комісії спеціальності 0</w:t>
      </w:r>
      <w:r w:rsidR="008C74E1">
        <w:rPr>
          <w:sz w:val="28"/>
          <w:szCs w:val="28"/>
        </w:rPr>
        <w:t>81</w:t>
      </w:r>
      <w:r w:rsidRPr="00E06403">
        <w:rPr>
          <w:sz w:val="28"/>
          <w:szCs w:val="28"/>
        </w:rPr>
        <w:t xml:space="preserve"> «</w:t>
      </w:r>
      <w:r w:rsidR="008C74E1">
        <w:rPr>
          <w:sz w:val="28"/>
          <w:szCs w:val="28"/>
        </w:rPr>
        <w:t>Право</w:t>
      </w:r>
      <w:r w:rsidRPr="00E06403">
        <w:rPr>
          <w:sz w:val="28"/>
          <w:szCs w:val="28"/>
        </w:rPr>
        <w:t>»</w:t>
      </w:r>
      <w:r w:rsidRPr="00E06403">
        <w:rPr>
          <w:b/>
          <w:sz w:val="28"/>
          <w:szCs w:val="28"/>
        </w:rPr>
        <w:t xml:space="preserve"> </w:t>
      </w:r>
      <w:r w:rsidRPr="00E06403">
        <w:rPr>
          <w:sz w:val="28"/>
          <w:szCs w:val="28"/>
        </w:rPr>
        <w:t>(протокол № </w:t>
      </w:r>
      <w:r w:rsidR="00E15BD9" w:rsidRPr="00E15BD9">
        <w:rPr>
          <w:sz w:val="28"/>
          <w:szCs w:val="28"/>
        </w:rPr>
        <w:t xml:space="preserve"> </w:t>
      </w:r>
      <w:r w:rsidR="00764A17">
        <w:rPr>
          <w:sz w:val="28"/>
          <w:szCs w:val="28"/>
        </w:rPr>
        <w:t>___</w:t>
      </w:r>
      <w:r w:rsidRPr="00E06403">
        <w:rPr>
          <w:sz w:val="28"/>
          <w:szCs w:val="28"/>
        </w:rPr>
        <w:t xml:space="preserve"> від </w:t>
      </w:r>
      <w:r w:rsidR="00764A17">
        <w:rPr>
          <w:sz w:val="28"/>
          <w:szCs w:val="28"/>
        </w:rPr>
        <w:t>«</w:t>
      </w:r>
      <w:r w:rsidR="00215677">
        <w:rPr>
          <w:sz w:val="28"/>
          <w:szCs w:val="28"/>
        </w:rPr>
        <w:t xml:space="preserve"> </w:t>
      </w:r>
      <w:r w:rsidR="00764A17">
        <w:rPr>
          <w:sz w:val="28"/>
          <w:szCs w:val="28"/>
        </w:rPr>
        <w:t xml:space="preserve">___» </w:t>
      </w:r>
      <w:r w:rsidRPr="00E06403">
        <w:rPr>
          <w:sz w:val="28"/>
          <w:szCs w:val="28"/>
        </w:rPr>
        <w:t>20</w:t>
      </w:r>
      <w:r w:rsidR="00215677">
        <w:rPr>
          <w:sz w:val="28"/>
          <w:szCs w:val="28"/>
        </w:rPr>
        <w:t>20</w:t>
      </w:r>
      <w:r w:rsidRPr="00E06403">
        <w:rPr>
          <w:sz w:val="28"/>
          <w:szCs w:val="28"/>
        </w:rPr>
        <w:t>).</w:t>
      </w:r>
    </w:p>
    <w:p w14:paraId="5C6BA29D" w14:textId="77777777" w:rsidR="001E3972" w:rsidRPr="00E06403" w:rsidRDefault="001E3972" w:rsidP="00616385">
      <w:pPr>
        <w:pStyle w:val="-31"/>
        <w:pageBreakBefore/>
        <w:spacing w:before="0" w:after="120" w:line="257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0427476"/>
      <w:r w:rsidRPr="00E0640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ЗМІСТ</w:t>
      </w:r>
      <w:bookmarkEnd w:id="0"/>
    </w:p>
    <w:p w14:paraId="284A4C2F" w14:textId="5603D589" w:rsidR="00DF01A8" w:rsidRPr="00DF01A8" w:rsidRDefault="001E3972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r w:rsidRPr="00DF01A8">
        <w:rPr>
          <w:sz w:val="28"/>
          <w:szCs w:val="28"/>
        </w:rPr>
        <w:fldChar w:fldCharType="begin"/>
      </w:r>
      <w:r w:rsidRPr="00DF01A8">
        <w:rPr>
          <w:sz w:val="28"/>
          <w:szCs w:val="28"/>
        </w:rPr>
        <w:instrText xml:space="preserve"> TOC \o "1-3" \h \z \u </w:instrText>
      </w:r>
      <w:r w:rsidRPr="00DF01A8">
        <w:rPr>
          <w:sz w:val="28"/>
          <w:szCs w:val="28"/>
        </w:rPr>
        <w:fldChar w:fldCharType="separate"/>
      </w:r>
      <w:hyperlink w:anchor="_Toc30427476" w:history="1">
        <w:r w:rsidR="00B31BC1">
          <w:rPr>
            <w:rStyle w:val="a6"/>
            <w:noProof/>
            <w:sz w:val="28"/>
            <w:szCs w:val="28"/>
          </w:rPr>
          <w:t>ВСТУП</w:t>
        </w:r>
        <w:r w:rsidR="00DF01A8" w:rsidRPr="00DF01A8">
          <w:rPr>
            <w:noProof/>
            <w:webHidden/>
            <w:sz w:val="28"/>
            <w:szCs w:val="28"/>
          </w:rPr>
          <w:tab/>
        </w:r>
      </w:hyperlink>
      <w:r w:rsidR="00B31BC1">
        <w:rPr>
          <w:noProof/>
          <w:sz w:val="28"/>
          <w:szCs w:val="28"/>
        </w:rPr>
        <w:t>4</w:t>
      </w:r>
    </w:p>
    <w:p w14:paraId="4559772C" w14:textId="6463F524" w:rsidR="00DF01A8" w:rsidRP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77" w:history="1">
        <w:r w:rsidR="00DF01A8" w:rsidRPr="00DF01A8">
          <w:rPr>
            <w:rStyle w:val="a6"/>
            <w:bCs/>
            <w:noProof/>
            <w:sz w:val="28"/>
            <w:szCs w:val="28"/>
          </w:rPr>
          <w:t>1 </w:t>
        </w:r>
        <w:r w:rsidR="00B31BC1">
          <w:rPr>
            <w:rStyle w:val="a6"/>
            <w:bCs/>
            <w:noProof/>
            <w:sz w:val="28"/>
            <w:szCs w:val="28"/>
          </w:rPr>
          <w:t>ГАЛУЗЬ ВИКОРИСТАННЯ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_Toc30427477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4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143DB37F" w14:textId="3D2E7600" w:rsidR="00DF01A8" w:rsidRP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78" w:history="1">
        <w:r w:rsidR="00DF01A8" w:rsidRPr="00DF01A8">
          <w:rPr>
            <w:rStyle w:val="a6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_Toc30427478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5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1E1BC0D1" w14:textId="4A8AFD00" w:rsidR="00DF01A8" w:rsidRP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79" w:history="1">
        <w:r w:rsidR="00DF01A8" w:rsidRPr="00DF01A8">
          <w:rPr>
            <w:rStyle w:val="a6"/>
            <w:bCs/>
            <w:noProof/>
            <w:sz w:val="28"/>
            <w:szCs w:val="28"/>
          </w:rPr>
          <w:t>3 БАЗОВІ ДИСЦИПЛІНИ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_Toc30427479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6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29C0D5D0" w14:textId="2C4D66C3" w:rsidR="00DF01A8" w:rsidRP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0" w:history="1">
        <w:r w:rsidR="00DF01A8" w:rsidRPr="00DF01A8">
          <w:rPr>
            <w:rStyle w:val="a6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_Toc30427480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6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65D755C4" w14:textId="45E942D3" w:rsid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</w:rPr>
      </w:pPr>
      <w:hyperlink w:anchor="_Toc30427481" w:history="1">
        <w:r w:rsidR="00DF01A8" w:rsidRPr="00DF01A8">
          <w:rPr>
            <w:rStyle w:val="a6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_Toc30427481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6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13870C8F" w14:textId="71783F7C" w:rsidR="007B21DA" w:rsidRPr="00B31BC1" w:rsidRDefault="00C03264" w:rsidP="007B21DA">
      <w:pPr>
        <w:rPr>
          <w:noProof/>
          <w:lang w:val="ru-RU"/>
        </w:rPr>
      </w:pPr>
      <w:r>
        <w:rPr>
          <w:noProof/>
        </w:rPr>
        <w:t>6  ЗАВДАННЯ ДЛЯ САМОСТІЙНОЇ РОБОТИ</w:t>
      </w:r>
      <w:r w:rsidRPr="00122B2E">
        <w:rPr>
          <w:noProof/>
          <w:lang w:val="ru-RU"/>
        </w:rPr>
        <w:t>…………………</w:t>
      </w:r>
      <w:r w:rsidR="00122B2E" w:rsidRPr="00122B2E">
        <w:rPr>
          <w:noProof/>
          <w:lang w:val="ru-RU"/>
        </w:rPr>
        <w:t>……………………………….</w:t>
      </w:r>
      <w:r w:rsidR="00B31BC1" w:rsidRPr="00B31BC1">
        <w:rPr>
          <w:noProof/>
          <w:lang w:val="ru-RU"/>
        </w:rPr>
        <w:t>9</w:t>
      </w:r>
    </w:p>
    <w:p w14:paraId="2809BC92" w14:textId="41A41964" w:rsidR="00C03264" w:rsidRPr="009A2D7C" w:rsidRDefault="00C03264" w:rsidP="007B21DA">
      <w:pPr>
        <w:rPr>
          <w:noProof/>
          <w:lang w:val="ru-RU"/>
        </w:rPr>
      </w:pPr>
      <w:r w:rsidRPr="00122B2E">
        <w:rPr>
          <w:noProof/>
          <w:lang w:val="ru-RU"/>
        </w:rPr>
        <w:t xml:space="preserve">     </w:t>
      </w:r>
      <w:r w:rsidRPr="00B31BC1">
        <w:rPr>
          <w:noProof/>
          <w:lang w:val="ru-RU"/>
        </w:rPr>
        <w:t>6.1</w:t>
      </w:r>
      <w:r w:rsidRPr="00B31BC1">
        <w:rPr>
          <w:noProof/>
        </w:rPr>
        <w:t>. Курсовий проект</w:t>
      </w:r>
      <w:r w:rsidRPr="00B31BC1">
        <w:rPr>
          <w:noProof/>
          <w:lang w:val="ru-RU"/>
        </w:rPr>
        <w:t>……………………………………………</w:t>
      </w:r>
      <w:r w:rsidR="00B31BC1" w:rsidRPr="00B31BC1">
        <w:rPr>
          <w:noProof/>
          <w:lang w:val="ru-RU"/>
        </w:rPr>
        <w:t>…</w:t>
      </w:r>
      <w:r w:rsidR="00B31BC1" w:rsidRPr="009A2D7C">
        <w:rPr>
          <w:noProof/>
          <w:lang w:val="ru-RU"/>
        </w:rPr>
        <w:t>…………………………….</w:t>
      </w:r>
    </w:p>
    <w:p w14:paraId="3A6CD21E" w14:textId="48999AF5" w:rsidR="00C03264" w:rsidRPr="00B31BC1" w:rsidRDefault="00C03264" w:rsidP="007B21DA">
      <w:pPr>
        <w:rPr>
          <w:noProof/>
          <w:lang w:val="en-US"/>
        </w:rPr>
      </w:pPr>
      <w:r w:rsidRPr="00B31BC1">
        <w:rPr>
          <w:noProof/>
          <w:lang w:val="ru-RU"/>
        </w:rPr>
        <w:t xml:space="preserve">     6.2. </w:t>
      </w:r>
      <w:r w:rsidRPr="00B31BC1">
        <w:rPr>
          <w:noProof/>
        </w:rPr>
        <w:t>Індивідуальні завдання</w:t>
      </w:r>
      <w:r>
        <w:rPr>
          <w:noProof/>
        </w:rPr>
        <w:t xml:space="preserve"> </w:t>
      </w:r>
      <w:r w:rsidRPr="00B31BC1">
        <w:rPr>
          <w:noProof/>
          <w:lang w:val="ru-RU"/>
        </w:rPr>
        <w:t>……………………………………</w:t>
      </w:r>
      <w:r w:rsidR="00B31BC1">
        <w:rPr>
          <w:noProof/>
          <w:lang w:val="ru-RU"/>
        </w:rPr>
        <w:t>…</w:t>
      </w:r>
      <w:r w:rsidR="00B31BC1">
        <w:rPr>
          <w:noProof/>
          <w:lang w:val="en-US"/>
        </w:rPr>
        <w:t>…………………………….</w:t>
      </w:r>
    </w:p>
    <w:p w14:paraId="11022BCE" w14:textId="49DCA77B" w:rsidR="00DF01A8" w:rsidRP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2" w:history="1">
        <w:r w:rsidR="00C03264">
          <w:rPr>
            <w:rStyle w:val="a6"/>
            <w:bCs/>
            <w:noProof/>
            <w:sz w:val="28"/>
            <w:szCs w:val="28"/>
            <w:lang w:val="en-US"/>
          </w:rPr>
          <w:t>7</w:t>
        </w:r>
        <w:r w:rsidR="00DF01A8" w:rsidRPr="00DF01A8">
          <w:rPr>
            <w:rStyle w:val="a6"/>
            <w:bCs/>
            <w:noProof/>
            <w:sz w:val="28"/>
            <w:szCs w:val="28"/>
          </w:rPr>
          <w:t>. ОЦІНЮВАННЯ РЕЗУЛЬТАТІВ НАВЧАННЯ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_Toc30427482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9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1B572B05" w14:textId="4163B866" w:rsidR="00DF01A8" w:rsidRPr="00DF01A8" w:rsidRDefault="00021774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r>
        <w:rPr>
          <w:noProof/>
          <w:lang w:val="en-US"/>
        </w:rPr>
        <w:t xml:space="preserve">    </w:t>
      </w:r>
      <w:hyperlink w:anchor="_Toc30427483" w:history="1">
        <w:r w:rsidR="00C03264">
          <w:rPr>
            <w:rStyle w:val="a6"/>
            <w:bCs/>
            <w:noProof/>
            <w:sz w:val="28"/>
            <w:szCs w:val="28"/>
            <w:lang w:val="en-US"/>
          </w:rPr>
          <w:t>7</w:t>
        </w:r>
        <w:r w:rsidR="00DF01A8" w:rsidRPr="00DF01A8">
          <w:rPr>
            <w:rStyle w:val="a6"/>
            <w:bCs/>
            <w:noProof/>
            <w:sz w:val="28"/>
            <w:szCs w:val="28"/>
          </w:rPr>
          <w:t>.1 Шкали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_Toc30427483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9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7A1A2698" w14:textId="2019AD2F" w:rsidR="00DF01A8" w:rsidRPr="00DF01A8" w:rsidRDefault="00021774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r>
        <w:rPr>
          <w:noProof/>
          <w:lang w:val="en-US"/>
        </w:rPr>
        <w:t xml:space="preserve">     </w:t>
      </w:r>
      <w:hyperlink w:anchor="_Toc30427484" w:history="1">
        <w:r w:rsidR="00C03264">
          <w:rPr>
            <w:rStyle w:val="a6"/>
            <w:bCs/>
            <w:noProof/>
            <w:sz w:val="28"/>
            <w:szCs w:val="28"/>
            <w:lang w:val="en-US"/>
          </w:rPr>
          <w:t>7</w:t>
        </w:r>
        <w:r w:rsidR="00DF01A8" w:rsidRPr="00DF01A8">
          <w:rPr>
            <w:rStyle w:val="a6"/>
            <w:bCs/>
            <w:noProof/>
            <w:sz w:val="28"/>
            <w:szCs w:val="28"/>
          </w:rPr>
          <w:t>.2 Засоби та процедури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_Toc30427484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10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584795DF" w14:textId="2F093620" w:rsidR="00DF01A8" w:rsidRPr="00DF01A8" w:rsidRDefault="00021774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r>
        <w:rPr>
          <w:noProof/>
          <w:lang w:val="en-US"/>
        </w:rPr>
        <w:t xml:space="preserve">     </w:t>
      </w:r>
      <w:hyperlink w:anchor="_Toc30427485" w:history="1">
        <w:r w:rsidR="00C03264">
          <w:rPr>
            <w:rStyle w:val="a6"/>
            <w:bCs/>
            <w:noProof/>
            <w:sz w:val="28"/>
            <w:szCs w:val="28"/>
            <w:lang w:val="en-US"/>
          </w:rPr>
          <w:t>7</w:t>
        </w:r>
        <w:r w:rsidR="00DF01A8" w:rsidRPr="00DF01A8">
          <w:rPr>
            <w:rStyle w:val="a6"/>
            <w:bCs/>
            <w:noProof/>
            <w:sz w:val="28"/>
            <w:szCs w:val="28"/>
          </w:rPr>
          <w:t>.3 Критерії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_Toc30427485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11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4D4D6134" w14:textId="29B6C7EA" w:rsidR="00DF01A8" w:rsidRP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6" w:history="1">
        <w:r w:rsidR="00C03264">
          <w:rPr>
            <w:rStyle w:val="a6"/>
            <w:bCs/>
            <w:noProof/>
            <w:sz w:val="28"/>
            <w:szCs w:val="28"/>
            <w:lang w:val="en-US"/>
          </w:rPr>
          <w:t>8</w:t>
        </w:r>
        <w:r w:rsidR="00DF01A8" w:rsidRPr="00DF01A8">
          <w:rPr>
            <w:rStyle w:val="a6"/>
            <w:bCs/>
            <w:noProof/>
            <w:sz w:val="28"/>
            <w:szCs w:val="28"/>
          </w:rPr>
          <w:t> ІНСТРУМЕНТИ, ОБЛАДНАННЯ ТА ПРОГРАМНЕ ЗАБЕЗПЕЧЕННЯ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_Toc30427486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14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2C96F5E3" w14:textId="298DBA3D" w:rsidR="00DF01A8" w:rsidRPr="00DF01A8" w:rsidRDefault="005D7A58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7" w:history="1">
        <w:r w:rsidR="00C03264">
          <w:rPr>
            <w:rStyle w:val="a6"/>
            <w:bCs/>
            <w:noProof/>
            <w:sz w:val="28"/>
            <w:szCs w:val="28"/>
            <w:lang w:val="en-US"/>
          </w:rPr>
          <w:t>9</w:t>
        </w:r>
        <w:r w:rsidR="00DF01A8" w:rsidRPr="00DF01A8">
          <w:rPr>
            <w:rStyle w:val="a6"/>
            <w:bCs/>
            <w:noProof/>
            <w:sz w:val="28"/>
            <w:szCs w:val="28"/>
          </w:rPr>
          <w:t> РЕКОМЕНДОВАНІ ДЖЕРЕЛА ІНФОРМАЦІЇ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_Toc30427487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9A2D7C">
          <w:rPr>
            <w:noProof/>
            <w:webHidden/>
            <w:sz w:val="28"/>
            <w:szCs w:val="28"/>
          </w:rPr>
          <w:t>15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3663D1D1" w14:textId="60FF2AE8" w:rsidR="001E3972" w:rsidRPr="00F82F93" w:rsidRDefault="001E3972">
      <w:pPr>
        <w:spacing w:after="120"/>
        <w:rPr>
          <w:sz w:val="28"/>
          <w:szCs w:val="28"/>
        </w:rPr>
      </w:pPr>
      <w:r w:rsidRPr="00DF01A8">
        <w:rPr>
          <w:sz w:val="28"/>
          <w:szCs w:val="28"/>
        </w:rPr>
        <w:fldChar w:fldCharType="end"/>
      </w:r>
      <w:r w:rsidR="00C03264">
        <w:rPr>
          <w:sz w:val="28"/>
          <w:szCs w:val="28"/>
          <w:lang w:val="en-US"/>
        </w:rPr>
        <w:t xml:space="preserve">    </w:t>
      </w:r>
      <w:proofErr w:type="gramStart"/>
      <w:r w:rsidR="00C03264">
        <w:rPr>
          <w:sz w:val="28"/>
          <w:szCs w:val="28"/>
          <w:lang w:val="en-US"/>
        </w:rPr>
        <w:t xml:space="preserve">9.1  </w:t>
      </w:r>
      <w:r w:rsidR="00C03264">
        <w:rPr>
          <w:sz w:val="28"/>
          <w:szCs w:val="28"/>
        </w:rPr>
        <w:t>Основна</w:t>
      </w:r>
      <w:proofErr w:type="gramEnd"/>
      <w:r w:rsidR="00C03264">
        <w:rPr>
          <w:sz w:val="28"/>
          <w:szCs w:val="28"/>
        </w:rPr>
        <w:t xml:space="preserve"> література</w:t>
      </w:r>
      <w:r w:rsidR="00C03264">
        <w:rPr>
          <w:sz w:val="28"/>
          <w:szCs w:val="28"/>
          <w:lang w:val="en-US"/>
        </w:rPr>
        <w:t>…………………………</w:t>
      </w:r>
      <w:r w:rsidR="00B31BC1">
        <w:rPr>
          <w:sz w:val="28"/>
          <w:szCs w:val="28"/>
          <w:lang w:val="en-US"/>
        </w:rPr>
        <w:t>……………………………….</w:t>
      </w:r>
      <w:r w:rsidR="00F82F93">
        <w:rPr>
          <w:sz w:val="28"/>
          <w:szCs w:val="28"/>
        </w:rPr>
        <w:t>15</w:t>
      </w:r>
    </w:p>
    <w:p w14:paraId="5E3E24EA" w14:textId="709E4F3A" w:rsidR="00C03264" w:rsidRPr="00F82F93" w:rsidRDefault="00C03264">
      <w:pPr>
        <w:spacing w:after="12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 xml:space="preserve">    </w:t>
      </w:r>
      <w:proofErr w:type="gramStart"/>
      <w:r>
        <w:rPr>
          <w:sz w:val="28"/>
          <w:szCs w:val="28"/>
          <w:lang w:val="en-US" w:eastAsia="ru-RU"/>
        </w:rPr>
        <w:t xml:space="preserve">9.2  </w:t>
      </w:r>
      <w:r>
        <w:rPr>
          <w:sz w:val="28"/>
          <w:szCs w:val="28"/>
          <w:lang w:eastAsia="ru-RU"/>
        </w:rPr>
        <w:t>Допоміжна</w:t>
      </w:r>
      <w:proofErr w:type="gramEnd"/>
      <w:r>
        <w:rPr>
          <w:sz w:val="28"/>
          <w:szCs w:val="28"/>
          <w:lang w:eastAsia="ru-RU"/>
        </w:rPr>
        <w:t xml:space="preserve"> література</w:t>
      </w:r>
      <w:r>
        <w:rPr>
          <w:sz w:val="28"/>
          <w:szCs w:val="28"/>
          <w:lang w:val="en-US" w:eastAsia="ru-RU"/>
        </w:rPr>
        <w:t>………………………</w:t>
      </w:r>
      <w:r w:rsidR="00B31BC1">
        <w:rPr>
          <w:sz w:val="28"/>
          <w:szCs w:val="28"/>
          <w:lang w:val="en-US" w:eastAsia="ru-RU"/>
        </w:rPr>
        <w:t>………………………………</w:t>
      </w:r>
      <w:r w:rsidR="00F82F93">
        <w:rPr>
          <w:sz w:val="28"/>
          <w:szCs w:val="28"/>
          <w:lang w:eastAsia="ru-RU"/>
        </w:rPr>
        <w:t>16</w:t>
      </w:r>
    </w:p>
    <w:p w14:paraId="2E751C4A" w14:textId="4AF34F71" w:rsidR="001E3972" w:rsidRPr="00E06403" w:rsidRDefault="00122B2E" w:rsidP="00616385">
      <w:pPr>
        <w:pStyle w:val="1"/>
        <w:pageBreakBefore/>
        <w:spacing w:after="120"/>
        <w:jc w:val="center"/>
        <w:rPr>
          <w:rFonts w:ascii="Times New Roman" w:hAnsi="Times New Roman" w:cs="Times New Roman"/>
        </w:rPr>
      </w:pPr>
      <w:bookmarkStart w:id="1" w:name="_Toc30427477"/>
      <w:bookmarkStart w:id="2" w:name="_Hlk49760182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ВСТУП</w:t>
      </w:r>
      <w:r w:rsidR="001E3972"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bookmarkEnd w:id="1"/>
    </w:p>
    <w:p w14:paraId="5DCB02CC" w14:textId="3F87A3DD" w:rsidR="001E3972" w:rsidRDefault="001E3972" w:rsidP="00122B2E">
      <w:pPr>
        <w:pStyle w:val="310"/>
        <w:widowControl w:val="0"/>
        <w:ind w:left="0" w:firstLine="567"/>
        <w:rPr>
          <w:spacing w:val="0"/>
          <w:szCs w:val="28"/>
        </w:rPr>
      </w:pPr>
      <w:r w:rsidRPr="00E06403">
        <w:rPr>
          <w:bCs/>
          <w:color w:val="000000"/>
          <w:spacing w:val="0"/>
          <w:szCs w:val="28"/>
        </w:rPr>
        <w:t>В освітньо-</w:t>
      </w:r>
      <w:r w:rsidR="00122B2E">
        <w:rPr>
          <w:bCs/>
          <w:color w:val="000000"/>
          <w:spacing w:val="0"/>
          <w:szCs w:val="28"/>
        </w:rPr>
        <w:t>професійн</w:t>
      </w:r>
      <w:r w:rsidRPr="00E06403">
        <w:rPr>
          <w:bCs/>
          <w:color w:val="000000"/>
          <w:spacing w:val="0"/>
          <w:szCs w:val="28"/>
        </w:rPr>
        <w:t>ій програмі Н</w:t>
      </w:r>
      <w:r w:rsidR="00122B2E">
        <w:rPr>
          <w:bCs/>
          <w:color w:val="000000"/>
          <w:spacing w:val="0"/>
          <w:szCs w:val="28"/>
        </w:rPr>
        <w:t xml:space="preserve">ТУ </w:t>
      </w:r>
      <w:r w:rsidRPr="00E06403">
        <w:rPr>
          <w:bCs/>
          <w:color w:val="000000"/>
          <w:spacing w:val="0"/>
          <w:szCs w:val="28"/>
        </w:rPr>
        <w:t xml:space="preserve">«Дніпровська політехніка» спеціальності </w:t>
      </w:r>
      <w:r w:rsidR="008C74E1">
        <w:rPr>
          <w:spacing w:val="0"/>
          <w:szCs w:val="28"/>
        </w:rPr>
        <w:t>081</w:t>
      </w:r>
      <w:r w:rsidRPr="00E06403">
        <w:rPr>
          <w:spacing w:val="0"/>
          <w:szCs w:val="28"/>
        </w:rPr>
        <w:t xml:space="preserve"> «</w:t>
      </w:r>
      <w:r w:rsidR="008C74E1">
        <w:rPr>
          <w:spacing w:val="0"/>
          <w:szCs w:val="28"/>
        </w:rPr>
        <w:t>Право</w:t>
      </w:r>
      <w:r w:rsidRPr="00E06403">
        <w:rPr>
          <w:spacing w:val="0"/>
          <w:szCs w:val="28"/>
        </w:rPr>
        <w:t xml:space="preserve">» </w:t>
      </w:r>
      <w:r w:rsidRPr="00E06403">
        <w:rPr>
          <w:bCs/>
          <w:color w:val="000000"/>
          <w:spacing w:val="0"/>
          <w:szCs w:val="28"/>
        </w:rPr>
        <w:t xml:space="preserve">здійснено </w:t>
      </w:r>
      <w:r w:rsidRPr="00E06403">
        <w:rPr>
          <w:spacing w:val="0"/>
          <w:szCs w:val="28"/>
        </w:rPr>
        <w:t>розподіл прог</w:t>
      </w:r>
      <w:r w:rsidR="006B4E52">
        <w:rPr>
          <w:spacing w:val="0"/>
          <w:szCs w:val="28"/>
        </w:rPr>
        <w:t>рамних результатів навчання (Р</w:t>
      </w:r>
      <w:r w:rsidR="00215677">
        <w:rPr>
          <w:spacing w:val="0"/>
          <w:szCs w:val="28"/>
        </w:rPr>
        <w:t>Н</w:t>
      </w:r>
      <w:r w:rsidRPr="00E06403">
        <w:rPr>
          <w:spacing w:val="0"/>
          <w:szCs w:val="28"/>
        </w:rPr>
        <w:t xml:space="preserve">) за організаційними формами освітнього процесу. Зокрема, до дисципліни </w:t>
      </w:r>
      <w:r w:rsidRPr="00E06403">
        <w:rPr>
          <w:color w:val="000000"/>
          <w:spacing w:val="0"/>
          <w:szCs w:val="28"/>
        </w:rPr>
        <w:t>З</w:t>
      </w:r>
      <w:r w:rsidR="00764A17">
        <w:rPr>
          <w:color w:val="000000"/>
          <w:spacing w:val="0"/>
          <w:szCs w:val="28"/>
        </w:rPr>
        <w:t>П01</w:t>
      </w:r>
      <w:r w:rsidRPr="00E06403">
        <w:rPr>
          <w:color w:val="000000"/>
          <w:spacing w:val="0"/>
          <w:sz w:val="24"/>
          <w:szCs w:val="28"/>
        </w:rPr>
        <w:t xml:space="preserve"> </w:t>
      </w:r>
      <w:r w:rsidRPr="00E06403">
        <w:rPr>
          <w:bCs/>
          <w:color w:val="000000"/>
          <w:spacing w:val="0"/>
          <w:szCs w:val="28"/>
        </w:rPr>
        <w:t>«</w:t>
      </w:r>
      <w:r w:rsidRPr="00E06403">
        <w:rPr>
          <w:color w:val="000000"/>
          <w:spacing w:val="0"/>
          <w:szCs w:val="28"/>
        </w:rPr>
        <w:t>Іноземна мова для професійної діяльності (англійська/німецька/французька)</w:t>
      </w:r>
      <w:r w:rsidRPr="00E06403">
        <w:rPr>
          <w:bCs/>
          <w:color w:val="000000"/>
          <w:spacing w:val="0"/>
          <w:szCs w:val="28"/>
        </w:rPr>
        <w:t>»</w:t>
      </w:r>
      <w:r w:rsidRPr="00E06403">
        <w:rPr>
          <w:spacing w:val="0"/>
          <w:szCs w:val="28"/>
        </w:rPr>
        <w:t xml:space="preserve"> віднесено такі результати навчання:</w:t>
      </w:r>
    </w:p>
    <w:p w14:paraId="51A624EF" w14:textId="77777777" w:rsidR="00122B2E" w:rsidRPr="00E06403" w:rsidRDefault="00122B2E" w:rsidP="00122B2E">
      <w:pPr>
        <w:pStyle w:val="310"/>
        <w:widowControl w:val="0"/>
        <w:ind w:left="0" w:firstLine="567"/>
      </w:pP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8459"/>
      </w:tblGrid>
      <w:tr w:rsidR="001E3972" w:rsidRPr="00E06403" w14:paraId="3CEBED0F" w14:textId="7777777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23A0" w14:textId="17FA181E" w:rsidR="001E3972" w:rsidRPr="008C74E1" w:rsidRDefault="008B3698">
            <w:pPr>
              <w:spacing w:line="264" w:lineRule="auto"/>
              <w:rPr>
                <w:sz w:val="28"/>
                <w:szCs w:val="28"/>
                <w:vertAlign w:val="subscript"/>
              </w:rPr>
            </w:pPr>
            <w:bookmarkStart w:id="3" w:name="_Hlk497473763"/>
            <w:bookmarkEnd w:id="3"/>
            <w:r>
              <w:rPr>
                <w:sz w:val="28"/>
                <w:szCs w:val="28"/>
                <w:lang w:val="ru-RU"/>
              </w:rPr>
              <w:t>РН</w:t>
            </w:r>
            <w:r w:rsidR="008C74E1">
              <w:rPr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90F5" w14:textId="4C770FFA" w:rsidR="00196634" w:rsidRPr="00E15BD9" w:rsidRDefault="008C74E1" w:rsidP="00E57F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7FDF">
              <w:rPr>
                <w:sz w:val="28"/>
                <w:szCs w:val="28"/>
              </w:rPr>
              <w:t>Володіти іноземною мовою (однією з офіційних мов Ради Європи), правильно вживаючи правничу термінологію</w:t>
            </w:r>
          </w:p>
        </w:tc>
      </w:tr>
      <w:tr w:rsidR="00196634" w:rsidRPr="00E06403" w14:paraId="369D44A7" w14:textId="7777777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1B36" w14:textId="5D932E45" w:rsidR="00196634" w:rsidRPr="00E15BD9" w:rsidRDefault="00215677">
            <w:pPr>
              <w:spacing w:line="26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РН</w:t>
            </w:r>
            <w:r w:rsidR="008C74E1" w:rsidRPr="008C74E1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BA64" w14:textId="4DA18A0A" w:rsidR="00196634" w:rsidRPr="00E15BD9" w:rsidRDefault="008C74E1" w:rsidP="001966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7FDF">
              <w:rPr>
                <w:sz w:val="28"/>
                <w:szCs w:val="28"/>
              </w:rPr>
              <w:t>Володіти навичками усного та письмового мовлення, демонструючи здатність обґрунтовано формувати свої позицію, вміння опонувати та наводити переконливі аргументи</w:t>
            </w:r>
          </w:p>
        </w:tc>
      </w:tr>
      <w:tr w:rsidR="008C74E1" w:rsidRPr="00E06403" w14:paraId="091FA2FD" w14:textId="7777777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2B8F" w14:textId="1BED40D3" w:rsidR="008C74E1" w:rsidRPr="008C74E1" w:rsidRDefault="008C74E1">
            <w:pPr>
              <w:spacing w:line="264" w:lineRule="auto"/>
              <w:rPr>
                <w:sz w:val="28"/>
                <w:szCs w:val="28"/>
                <w:vertAlign w:val="sub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РН</w:t>
            </w:r>
            <w:r>
              <w:rPr>
                <w:sz w:val="28"/>
                <w:szCs w:val="28"/>
                <w:vertAlign w:val="subscript"/>
                <w:lang w:val="ru-RU"/>
              </w:rPr>
              <w:t>7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E7FD" w14:textId="46C47584" w:rsidR="008C74E1" w:rsidRPr="007A7FDF" w:rsidRDefault="008C74E1" w:rsidP="001966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7FDF">
              <w:rPr>
                <w:sz w:val="28"/>
                <w:szCs w:val="28"/>
              </w:rPr>
              <w:t>Брати продуктивну участь в обговоренні складних правових проблем і формувати власний внесок у кінцеві висновки такого обговорення</w:t>
            </w:r>
          </w:p>
        </w:tc>
      </w:tr>
    </w:tbl>
    <w:p w14:paraId="4A5F8898" w14:textId="77777777" w:rsidR="001E3972" w:rsidRPr="00E06403" w:rsidRDefault="001E3972">
      <w:pPr>
        <w:widowControl w:val="0"/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eastAsia="uk-UA"/>
        </w:rPr>
      </w:pPr>
    </w:p>
    <w:p w14:paraId="4E081319" w14:textId="77777777" w:rsidR="00C330F3" w:rsidRPr="007C11EF" w:rsidRDefault="001E3972" w:rsidP="00E15B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C11EF">
        <w:rPr>
          <w:b/>
          <w:sz w:val="28"/>
          <w:szCs w:val="28"/>
          <w:lang w:eastAsia="uk-UA"/>
        </w:rPr>
        <w:t>Мета</w:t>
      </w:r>
      <w:r w:rsidRPr="007C11EF">
        <w:rPr>
          <w:sz w:val="28"/>
          <w:szCs w:val="28"/>
          <w:lang w:eastAsia="uk-UA"/>
        </w:rPr>
        <w:t xml:space="preserve"> дисципліни </w:t>
      </w:r>
      <w:r w:rsidRPr="007C11EF">
        <w:rPr>
          <w:sz w:val="28"/>
          <w:szCs w:val="28"/>
        </w:rPr>
        <w:t xml:space="preserve">полягає у оволодінні теоретичними знаннями та практичними навичками щодо </w:t>
      </w:r>
      <w:r w:rsidRPr="007C11EF">
        <w:rPr>
          <w:sz w:val="28"/>
          <w:szCs w:val="28"/>
          <w:lang w:eastAsia="uk-UA"/>
        </w:rPr>
        <w:t xml:space="preserve">англомовного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(ЗЄР, 2018), </w:t>
      </w:r>
      <w:r w:rsidRPr="007C11EF">
        <w:rPr>
          <w:sz w:val="28"/>
          <w:szCs w:val="28"/>
        </w:rPr>
        <w:t>який забезпечує можливість спілкування у професійному середовищі</w:t>
      </w:r>
      <w:r w:rsidR="00C330F3" w:rsidRPr="007C11EF">
        <w:rPr>
          <w:sz w:val="28"/>
          <w:szCs w:val="28"/>
        </w:rPr>
        <w:t>,</w:t>
      </w:r>
      <w:r w:rsidRPr="007C11EF">
        <w:rPr>
          <w:sz w:val="28"/>
          <w:szCs w:val="28"/>
        </w:rPr>
        <w:t xml:space="preserve"> </w:t>
      </w:r>
      <w:r w:rsidR="00C330F3" w:rsidRPr="007C11EF">
        <w:rPr>
          <w:sz w:val="28"/>
          <w:szCs w:val="28"/>
          <w:lang w:eastAsia="ru-RU"/>
        </w:rPr>
        <w:t>визначати та розв’язувати складні задачі і проблеми,</w:t>
      </w:r>
      <w:r w:rsidR="00F07FEE" w:rsidRPr="00E15BD9">
        <w:rPr>
          <w:rFonts w:ascii="PK˚ø/≥‚" w:hAnsi="PK˚ø/≥‚" w:cs="PK˚ø/≥‚"/>
          <w:lang w:eastAsia="ru-RU"/>
        </w:rPr>
        <w:t xml:space="preserve"> </w:t>
      </w:r>
      <w:r w:rsidR="00F07FEE" w:rsidRPr="00F07FEE">
        <w:rPr>
          <w:sz w:val="28"/>
          <w:szCs w:val="28"/>
          <w:lang w:eastAsia="ru-RU"/>
        </w:rPr>
        <w:t xml:space="preserve">використовувати </w:t>
      </w:r>
      <w:proofErr w:type="spellStart"/>
      <w:r w:rsidR="00F07FEE" w:rsidRPr="00F07FEE">
        <w:rPr>
          <w:sz w:val="28"/>
          <w:szCs w:val="28"/>
          <w:lang w:eastAsia="ru-RU"/>
        </w:rPr>
        <w:t>професійно</w:t>
      </w:r>
      <w:proofErr w:type="spellEnd"/>
      <w:r w:rsidR="00F07FEE" w:rsidRPr="00F07FEE">
        <w:rPr>
          <w:sz w:val="28"/>
          <w:szCs w:val="28"/>
          <w:lang w:eastAsia="ru-RU"/>
        </w:rPr>
        <w:t>-профільовані знання, уміння й навички в галузі</w:t>
      </w:r>
      <w:r w:rsidR="00F07FEE">
        <w:rPr>
          <w:sz w:val="28"/>
          <w:szCs w:val="28"/>
          <w:lang w:eastAsia="ru-RU"/>
        </w:rPr>
        <w:t xml:space="preserve"> </w:t>
      </w:r>
      <w:r w:rsidR="00F07FEE" w:rsidRPr="00F07FEE">
        <w:rPr>
          <w:sz w:val="28"/>
          <w:szCs w:val="28"/>
          <w:lang w:eastAsia="ru-RU"/>
        </w:rPr>
        <w:t>фундаментальних розділів економіки та менеджменту для прийняття</w:t>
      </w:r>
      <w:r w:rsidR="00F07FEE">
        <w:rPr>
          <w:sz w:val="28"/>
          <w:szCs w:val="28"/>
          <w:lang w:eastAsia="ru-RU"/>
        </w:rPr>
        <w:t xml:space="preserve"> </w:t>
      </w:r>
      <w:r w:rsidR="00F07FEE" w:rsidRPr="00F07FEE">
        <w:rPr>
          <w:sz w:val="28"/>
          <w:szCs w:val="28"/>
          <w:lang w:eastAsia="ru-RU"/>
        </w:rPr>
        <w:t>обґрунтованих управлінських рішень в сфері логістики, застосовувати базові</w:t>
      </w:r>
      <w:r w:rsidR="00F07FEE">
        <w:rPr>
          <w:sz w:val="28"/>
          <w:szCs w:val="28"/>
          <w:lang w:eastAsia="ru-RU"/>
        </w:rPr>
        <w:t xml:space="preserve"> </w:t>
      </w:r>
      <w:r w:rsidR="00F07FEE" w:rsidRPr="00F07FEE">
        <w:rPr>
          <w:sz w:val="28"/>
          <w:szCs w:val="28"/>
          <w:lang w:eastAsia="ru-RU"/>
        </w:rPr>
        <w:t>знання професії на практиці</w:t>
      </w:r>
      <w:r w:rsidR="00C330F3" w:rsidRPr="00F07FEE">
        <w:rPr>
          <w:sz w:val="28"/>
          <w:szCs w:val="28"/>
          <w:lang w:eastAsia="ru-RU"/>
        </w:rPr>
        <w:t xml:space="preserve"> або у процесі навчання, що передбачає проведення досліджень та/або  </w:t>
      </w:r>
      <w:r w:rsidR="007C11EF" w:rsidRPr="00F07FEE">
        <w:rPr>
          <w:sz w:val="28"/>
          <w:szCs w:val="28"/>
          <w:lang w:eastAsia="ru-RU"/>
        </w:rPr>
        <w:t>впровадження</w:t>
      </w:r>
      <w:r w:rsidR="007C11EF">
        <w:rPr>
          <w:sz w:val="28"/>
          <w:szCs w:val="28"/>
          <w:lang w:eastAsia="ru-RU"/>
        </w:rPr>
        <w:t xml:space="preserve"> </w:t>
      </w:r>
      <w:r w:rsidR="007C11EF" w:rsidRPr="007C11EF">
        <w:rPr>
          <w:sz w:val="28"/>
          <w:szCs w:val="28"/>
          <w:lang w:eastAsia="ru-RU"/>
        </w:rPr>
        <w:t xml:space="preserve">інноваційних рішень в </w:t>
      </w:r>
      <w:r w:rsidR="00C330F3" w:rsidRPr="007C11EF">
        <w:rPr>
          <w:sz w:val="28"/>
          <w:szCs w:val="28"/>
          <w:lang w:eastAsia="ru-RU"/>
        </w:rPr>
        <w:t xml:space="preserve">умовах невизначеності. </w:t>
      </w:r>
    </w:p>
    <w:p w14:paraId="26D184CB" w14:textId="141187C8" w:rsidR="001E3972" w:rsidRDefault="001E3972">
      <w:pPr>
        <w:widowControl w:val="0"/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E06403">
        <w:rPr>
          <w:sz w:val="28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6FAB843D" w14:textId="77777777" w:rsidR="00122B2E" w:rsidRPr="00416445" w:rsidRDefault="00122B2E" w:rsidP="00122B2E">
      <w:pPr>
        <w:pStyle w:val="1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1140450"/>
      <w:r w:rsidRPr="00416445">
        <w:rPr>
          <w:rFonts w:ascii="Times New Roman" w:hAnsi="Times New Roman" w:cs="Times New Roman"/>
          <w:b/>
          <w:smallCaps/>
          <w:color w:val="000000" w:themeColor="text1"/>
          <w:kern w:val="32"/>
          <w:sz w:val="28"/>
          <w:szCs w:val="28"/>
          <w:lang w:eastAsia="ja-JP"/>
        </w:rPr>
        <w:t>1 ГАЛУЗЬ ВИКОРИСТАННЯ</w:t>
      </w:r>
      <w:bookmarkEnd w:id="4"/>
    </w:p>
    <w:p w14:paraId="21FD1D63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</w:p>
    <w:p w14:paraId="065D10F2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Робоча програма поширюється на кафедри, яким доручено викладання навчаль</w:t>
      </w:r>
      <w:r>
        <w:rPr>
          <w:sz w:val="28"/>
          <w:szCs w:val="28"/>
        </w:rPr>
        <w:t>ної дисципліни наказом ректора.</w:t>
      </w:r>
    </w:p>
    <w:p w14:paraId="3B5FCD4F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Робоча п</w:t>
      </w:r>
      <w:r>
        <w:rPr>
          <w:sz w:val="28"/>
          <w:szCs w:val="28"/>
        </w:rPr>
        <w:t>рограма призначена для:</w:t>
      </w:r>
    </w:p>
    <w:p w14:paraId="65542EC8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– реалізації </w:t>
      </w:r>
      <w:proofErr w:type="spellStart"/>
      <w:r w:rsidRPr="005B04F1">
        <w:rPr>
          <w:sz w:val="28"/>
          <w:szCs w:val="28"/>
        </w:rPr>
        <w:t>компетентнісного</w:t>
      </w:r>
      <w:proofErr w:type="spellEnd"/>
      <w:r w:rsidRPr="005B04F1">
        <w:rPr>
          <w:sz w:val="28"/>
          <w:szCs w:val="28"/>
        </w:rPr>
        <w:t xml:space="preserve"> підходу при формуванні структури та змісту дисципліни;</w:t>
      </w:r>
    </w:p>
    <w:p w14:paraId="69939BC0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внутрішнього та зовнішнього контролю якості підготовки фахівців;</w:t>
      </w:r>
    </w:p>
    <w:p w14:paraId="5ECB0092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акредитації освітньої програми за спеціальністю.</w:t>
      </w:r>
    </w:p>
    <w:p w14:paraId="2CE1C97E" w14:textId="77777777" w:rsidR="00122B2E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Робоча </w:t>
      </w:r>
      <w:r>
        <w:rPr>
          <w:sz w:val="28"/>
          <w:szCs w:val="28"/>
        </w:rPr>
        <w:t>п</w:t>
      </w:r>
      <w:r w:rsidRPr="005B04F1">
        <w:rPr>
          <w:sz w:val="28"/>
          <w:szCs w:val="28"/>
        </w:rPr>
        <w:t>рограма встановлює:</w:t>
      </w:r>
    </w:p>
    <w:p w14:paraId="6CFBA230" w14:textId="77777777" w:rsidR="00122B2E" w:rsidRPr="004460EA" w:rsidRDefault="00122B2E" w:rsidP="00122B2E">
      <w:pPr>
        <w:tabs>
          <w:tab w:val="left" w:pos="284"/>
          <w:tab w:val="left" w:pos="851"/>
          <w:tab w:val="left" w:pos="21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75754">
        <w:rPr>
          <w:sz w:val="28"/>
          <w:szCs w:val="28"/>
        </w:rPr>
        <w:t xml:space="preserve">обсяг та терміни </w:t>
      </w:r>
      <w:r w:rsidRPr="004460EA">
        <w:rPr>
          <w:sz w:val="28"/>
          <w:szCs w:val="28"/>
        </w:rPr>
        <w:t>викладання дисципліни;</w:t>
      </w:r>
    </w:p>
    <w:p w14:paraId="0C8A0D37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4460EA">
        <w:rPr>
          <w:sz w:val="28"/>
          <w:szCs w:val="28"/>
        </w:rPr>
        <w:t>– умовні позначення при викладанні дисципліни;</w:t>
      </w:r>
    </w:p>
    <w:p w14:paraId="2729C189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Pr="00D33BA2">
        <w:rPr>
          <w:sz w:val="28"/>
          <w:szCs w:val="28"/>
        </w:rPr>
        <w:t>очікувані дисциплінарні результати навчання</w:t>
      </w:r>
      <w:r w:rsidRPr="005B04F1">
        <w:rPr>
          <w:sz w:val="28"/>
          <w:szCs w:val="28"/>
        </w:rPr>
        <w:t>;</w:t>
      </w:r>
    </w:p>
    <w:p w14:paraId="07F27459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тематичний план та розподіл обсягу за видами навчальної діяльності;</w:t>
      </w:r>
    </w:p>
    <w:p w14:paraId="7B662A0F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– вимоги до структури і змісту </w:t>
      </w:r>
      <w:r>
        <w:rPr>
          <w:sz w:val="28"/>
          <w:szCs w:val="28"/>
        </w:rPr>
        <w:t>індивідуальних завдань</w:t>
      </w:r>
      <w:r w:rsidRPr="005B04F1">
        <w:rPr>
          <w:sz w:val="28"/>
          <w:szCs w:val="28"/>
        </w:rPr>
        <w:t>;</w:t>
      </w:r>
    </w:p>
    <w:p w14:paraId="19687657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завдання для самостійної роботи здобувача;</w:t>
      </w:r>
    </w:p>
    <w:p w14:paraId="5790A8DE" w14:textId="77777777" w:rsidR="00122B2E" w:rsidRDefault="00122B2E" w:rsidP="00122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75314B">
        <w:rPr>
          <w:sz w:val="28"/>
          <w:szCs w:val="28"/>
        </w:rPr>
        <w:t>узагальнені засоби діагностики, критерії та процедури оцінювання навчальних досягнень здобувачів</w:t>
      </w:r>
      <w:r w:rsidRPr="005B04F1">
        <w:rPr>
          <w:sz w:val="28"/>
          <w:szCs w:val="28"/>
        </w:rPr>
        <w:t>;</w:t>
      </w:r>
    </w:p>
    <w:p w14:paraId="63AB2E81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>
        <w:rPr>
          <w:sz w:val="28"/>
          <w:szCs w:val="28"/>
        </w:rPr>
        <w:t>склад</w:t>
      </w:r>
      <w:r w:rsidRPr="005B04F1">
        <w:rPr>
          <w:sz w:val="28"/>
          <w:szCs w:val="28"/>
        </w:rPr>
        <w:t xml:space="preserve"> комплексу навчально-методичного забезпечення навчальної дисципліни;</w:t>
      </w:r>
    </w:p>
    <w:p w14:paraId="3923ED3F" w14:textId="77777777" w:rsidR="00122B2E" w:rsidRPr="005B04F1" w:rsidRDefault="00122B2E" w:rsidP="00122B2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Pr="0042096B">
        <w:rPr>
          <w:sz w:val="28"/>
          <w:szCs w:val="28"/>
        </w:rPr>
        <w:t>рекомендовану літературу</w:t>
      </w:r>
      <w:r>
        <w:rPr>
          <w:sz w:val="28"/>
          <w:szCs w:val="28"/>
        </w:rPr>
        <w:t>.</w:t>
      </w:r>
    </w:p>
    <w:p w14:paraId="22F2A53B" w14:textId="77777777" w:rsidR="00122B2E" w:rsidRPr="00E06403" w:rsidRDefault="00122B2E" w:rsidP="00122B2E">
      <w:pPr>
        <w:widowControl w:val="0"/>
        <w:tabs>
          <w:tab w:val="left" w:pos="284"/>
          <w:tab w:val="left" w:pos="567"/>
        </w:tabs>
        <w:jc w:val="both"/>
      </w:pPr>
    </w:p>
    <w:p w14:paraId="4EE02A00" w14:textId="3553BB41" w:rsidR="001E3972" w:rsidRDefault="001E3972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30427478"/>
      <w:bookmarkStart w:id="6" w:name="_Hlk497602021"/>
      <w:bookmarkStart w:id="7" w:name="_Hlk497602067"/>
      <w:bookmarkEnd w:id="2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ОЧІКУВАНІ РЕЗУЛЬТАТИ НАВЧАННЯ</w:t>
      </w:r>
      <w:bookmarkEnd w:id="5"/>
    </w:p>
    <w:p w14:paraId="08B81C11" w14:textId="77777777" w:rsidR="00E57F7F" w:rsidRPr="005F167E" w:rsidRDefault="00E57F7F" w:rsidP="00E57F7F"/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30"/>
        <w:gridCol w:w="1764"/>
        <w:gridCol w:w="6934"/>
      </w:tblGrid>
      <w:tr w:rsidR="001E3972" w:rsidRPr="00E06403" w14:paraId="74191054" w14:textId="77777777" w:rsidTr="007E5004">
        <w:trPr>
          <w:tblHeader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7864" w14:textId="77777777" w:rsidR="001E3972" w:rsidRPr="00E06403" w:rsidRDefault="001E3972">
            <w:pPr>
              <w:jc w:val="center"/>
            </w:pPr>
            <w:r w:rsidRPr="00E06403">
              <w:rPr>
                <w:b/>
              </w:rPr>
              <w:t>Шифр</w:t>
            </w:r>
          </w:p>
          <w:p w14:paraId="5E2C615A" w14:textId="228FB4D8" w:rsidR="001E3972" w:rsidRPr="00E06403" w:rsidRDefault="001E3972">
            <w:pPr>
              <w:jc w:val="center"/>
            </w:pPr>
            <w:r w:rsidRPr="00E06403">
              <w:rPr>
                <w:b/>
              </w:rPr>
              <w:t>РН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AF68" w14:textId="6611DA6C" w:rsidR="001E3972" w:rsidRPr="00E06403" w:rsidRDefault="005F167E">
            <w:pPr>
              <w:ind w:right="-5"/>
              <w:jc w:val="center"/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</w:t>
            </w:r>
            <w:r w:rsidR="001E3972" w:rsidRPr="00E06403">
              <w:rPr>
                <w:b/>
              </w:rPr>
              <w:t>езультати навчання (РН)</w:t>
            </w:r>
          </w:p>
        </w:tc>
      </w:tr>
      <w:tr w:rsidR="001E3972" w:rsidRPr="00E06403" w14:paraId="2F6DD563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467C5" w14:textId="77777777" w:rsidR="001E3972" w:rsidRPr="00E06403" w:rsidRDefault="001E39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B0C7" w14:textId="29EFB97B" w:rsidR="001E3972" w:rsidRPr="00E06403" w:rsidRDefault="001E3972">
            <w:pPr>
              <w:ind w:hanging="120"/>
              <w:jc w:val="center"/>
            </w:pPr>
            <w:r w:rsidRPr="00E06403">
              <w:rPr>
                <w:b/>
              </w:rPr>
              <w:t>шифр РН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B5B0" w14:textId="77777777" w:rsidR="001E3972" w:rsidRPr="00E06403" w:rsidRDefault="001E3972">
            <w:pPr>
              <w:ind w:right="-5"/>
              <w:jc w:val="center"/>
            </w:pPr>
            <w:r w:rsidRPr="00E06403">
              <w:rPr>
                <w:b/>
              </w:rPr>
              <w:t>зміст</w:t>
            </w:r>
          </w:p>
        </w:tc>
      </w:tr>
      <w:tr w:rsidR="001E3972" w:rsidRPr="00E06403" w14:paraId="2449E469" w14:textId="77777777" w:rsidTr="007E5004">
        <w:trPr>
          <w:trHeight w:val="1114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1680" w14:textId="16AF960B" w:rsidR="001E3972" w:rsidRDefault="008B3698" w:rsidP="008567C2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r w:rsidR="00217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691BD778" w14:textId="6C260EA0" w:rsidR="00217907" w:rsidRDefault="00217907" w:rsidP="00217907"/>
          <w:p w14:paraId="0B0C0FE2" w14:textId="68C9F909" w:rsidR="00217907" w:rsidRDefault="00217907" w:rsidP="00217907"/>
          <w:p w14:paraId="2763C75B" w14:textId="39E3B5EA" w:rsidR="00217907" w:rsidRDefault="00217907" w:rsidP="00217907"/>
          <w:p w14:paraId="018FA18F" w14:textId="77777777" w:rsidR="005F167E" w:rsidRDefault="005F167E" w:rsidP="00217907"/>
          <w:p w14:paraId="6FC6B343" w14:textId="6843869A" w:rsidR="00217907" w:rsidRPr="00217907" w:rsidRDefault="00217907" w:rsidP="00217907">
            <w:r>
              <w:t>РН7</w:t>
            </w:r>
          </w:p>
          <w:p w14:paraId="4F8BF6AE" w14:textId="77777777" w:rsidR="008567C2" w:rsidRDefault="008567C2" w:rsidP="008567C2"/>
          <w:p w14:paraId="4783444E" w14:textId="77777777" w:rsidR="008567C2" w:rsidRDefault="008567C2" w:rsidP="008567C2"/>
          <w:p w14:paraId="6544D8EB" w14:textId="77777777" w:rsidR="008567C2" w:rsidRDefault="008567C2" w:rsidP="008567C2"/>
          <w:p w14:paraId="1D42A89C" w14:textId="77777777" w:rsidR="008567C2" w:rsidRDefault="008567C2" w:rsidP="008567C2"/>
          <w:p w14:paraId="214B181B" w14:textId="77777777" w:rsidR="008567C2" w:rsidRDefault="008567C2" w:rsidP="008567C2"/>
          <w:p w14:paraId="58E87675" w14:textId="77777777" w:rsidR="008567C2" w:rsidRDefault="008567C2" w:rsidP="008567C2"/>
          <w:p w14:paraId="69155E9D" w14:textId="553E4719" w:rsidR="008567C2" w:rsidRDefault="00F07FEE" w:rsidP="008567C2">
            <w:r>
              <w:t>Р</w:t>
            </w:r>
            <w:r w:rsidR="008B3698">
              <w:t>Н</w:t>
            </w:r>
            <w:r w:rsidR="00217907">
              <w:t>6</w:t>
            </w:r>
          </w:p>
          <w:p w14:paraId="513A5F80" w14:textId="476E8E09" w:rsidR="00217907" w:rsidRDefault="00217907" w:rsidP="008567C2"/>
          <w:p w14:paraId="774BD59E" w14:textId="334F133F" w:rsidR="00217907" w:rsidRDefault="00217907" w:rsidP="008567C2"/>
          <w:p w14:paraId="7BA233AC" w14:textId="18A53AE2" w:rsidR="00217907" w:rsidRDefault="00217907" w:rsidP="008567C2"/>
          <w:p w14:paraId="15D0AB13" w14:textId="4FD761C5" w:rsidR="00217907" w:rsidRPr="008567C2" w:rsidRDefault="00217907" w:rsidP="008567C2">
            <w:r>
              <w:t>РН5</w:t>
            </w:r>
          </w:p>
          <w:p w14:paraId="73DB8D64" w14:textId="77777777" w:rsidR="008567C2" w:rsidRDefault="008567C2" w:rsidP="00B65AB1"/>
          <w:p w14:paraId="48CC25CC" w14:textId="77777777" w:rsidR="008567C2" w:rsidRDefault="008567C2" w:rsidP="00B65AB1"/>
          <w:p w14:paraId="5AD2CF4F" w14:textId="77777777" w:rsidR="008567C2" w:rsidRDefault="008567C2" w:rsidP="00B65AB1"/>
          <w:p w14:paraId="099C207F" w14:textId="77777777" w:rsidR="00217907" w:rsidRDefault="00217907" w:rsidP="008567C2"/>
          <w:p w14:paraId="5C1816E5" w14:textId="77777777" w:rsidR="00217907" w:rsidRDefault="00217907" w:rsidP="008567C2">
            <w:pPr>
              <w:rPr>
                <w:shd w:val="clear" w:color="auto" w:fill="FFFFFF"/>
              </w:rPr>
            </w:pPr>
          </w:p>
          <w:p w14:paraId="344B6500" w14:textId="7CDC6806" w:rsidR="008567C2" w:rsidRDefault="00F07FEE" w:rsidP="008567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8B3698">
              <w:rPr>
                <w:shd w:val="clear" w:color="auto" w:fill="FFFFFF"/>
              </w:rPr>
              <w:t>Н</w:t>
            </w:r>
            <w:r w:rsidR="00217907">
              <w:rPr>
                <w:shd w:val="clear" w:color="auto" w:fill="FFFFFF"/>
              </w:rPr>
              <w:t>5</w:t>
            </w:r>
          </w:p>
          <w:p w14:paraId="4B6E7B54" w14:textId="77777777" w:rsidR="00B65AB1" w:rsidRDefault="00B65AB1" w:rsidP="00B65AB1"/>
          <w:p w14:paraId="687E268C" w14:textId="77777777" w:rsidR="00B65AB1" w:rsidRDefault="00B65AB1" w:rsidP="00B65AB1">
            <w:pPr>
              <w:rPr>
                <w:shd w:val="clear" w:color="auto" w:fill="FFFFFF"/>
              </w:rPr>
            </w:pPr>
          </w:p>
          <w:p w14:paraId="4A99AB51" w14:textId="77777777" w:rsidR="00B65AB1" w:rsidRDefault="00B65AB1" w:rsidP="00B65AB1">
            <w:pPr>
              <w:rPr>
                <w:shd w:val="clear" w:color="auto" w:fill="FFFFFF"/>
              </w:rPr>
            </w:pPr>
          </w:p>
          <w:p w14:paraId="044E0FD5" w14:textId="77777777" w:rsidR="00B65AB1" w:rsidRDefault="00B65AB1" w:rsidP="00B65AB1">
            <w:pPr>
              <w:rPr>
                <w:shd w:val="clear" w:color="auto" w:fill="FFFFFF"/>
              </w:rPr>
            </w:pPr>
          </w:p>
          <w:p w14:paraId="41C203D8" w14:textId="77777777" w:rsidR="00B65AB1" w:rsidRDefault="00B65AB1" w:rsidP="00B65AB1">
            <w:pPr>
              <w:rPr>
                <w:shd w:val="clear" w:color="auto" w:fill="FFFFFF"/>
              </w:rPr>
            </w:pPr>
          </w:p>
          <w:p w14:paraId="1B095EDA" w14:textId="77777777" w:rsidR="00CE1766" w:rsidRDefault="00CE1766" w:rsidP="00B65AB1">
            <w:pPr>
              <w:rPr>
                <w:shd w:val="clear" w:color="auto" w:fill="FFFFFF"/>
              </w:rPr>
            </w:pPr>
          </w:p>
          <w:p w14:paraId="4FAD16F6" w14:textId="635DA82B" w:rsidR="00B65AB1" w:rsidRDefault="00F07FEE" w:rsidP="00B65A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8B3698">
              <w:rPr>
                <w:shd w:val="clear" w:color="auto" w:fill="FFFFFF"/>
              </w:rPr>
              <w:t>Н</w:t>
            </w:r>
            <w:r w:rsidR="00CE1766">
              <w:rPr>
                <w:shd w:val="clear" w:color="auto" w:fill="FFFFFF"/>
              </w:rPr>
              <w:t>7</w:t>
            </w:r>
          </w:p>
          <w:p w14:paraId="3E56AD7D" w14:textId="77777777" w:rsidR="008567C2" w:rsidRDefault="008567C2" w:rsidP="00B65AB1">
            <w:pPr>
              <w:rPr>
                <w:shd w:val="clear" w:color="auto" w:fill="FFFFFF"/>
              </w:rPr>
            </w:pPr>
          </w:p>
          <w:p w14:paraId="1E4A7140" w14:textId="77777777" w:rsidR="008567C2" w:rsidRDefault="008567C2" w:rsidP="00B65AB1">
            <w:pPr>
              <w:rPr>
                <w:shd w:val="clear" w:color="auto" w:fill="FFFFFF"/>
              </w:rPr>
            </w:pPr>
          </w:p>
          <w:p w14:paraId="28E759C0" w14:textId="77777777" w:rsidR="008567C2" w:rsidRDefault="008567C2" w:rsidP="00B65AB1">
            <w:pPr>
              <w:rPr>
                <w:shd w:val="clear" w:color="auto" w:fill="FFFFFF"/>
              </w:rPr>
            </w:pPr>
          </w:p>
          <w:p w14:paraId="4E6AE8C0" w14:textId="77777777" w:rsidR="008567C2" w:rsidRDefault="008567C2" w:rsidP="00B65AB1">
            <w:pPr>
              <w:rPr>
                <w:shd w:val="clear" w:color="auto" w:fill="FFFFFF"/>
              </w:rPr>
            </w:pPr>
          </w:p>
          <w:p w14:paraId="766FEAF5" w14:textId="77777777" w:rsidR="0074711D" w:rsidRDefault="0074711D" w:rsidP="00B65AB1">
            <w:pPr>
              <w:rPr>
                <w:shd w:val="clear" w:color="auto" w:fill="FFFFFF"/>
              </w:rPr>
            </w:pPr>
          </w:p>
          <w:p w14:paraId="2DF052CB" w14:textId="77777777" w:rsidR="008567C2" w:rsidRDefault="0074711D" w:rsidP="00B65A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8B3698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7</w:t>
            </w:r>
          </w:p>
          <w:p w14:paraId="77A4F44F" w14:textId="77777777" w:rsidR="008567C2" w:rsidRDefault="008567C2" w:rsidP="00B65AB1">
            <w:pPr>
              <w:rPr>
                <w:shd w:val="clear" w:color="auto" w:fill="FFFFFF"/>
              </w:rPr>
            </w:pPr>
          </w:p>
          <w:p w14:paraId="1DFF99FF" w14:textId="77777777" w:rsidR="005F167E" w:rsidRDefault="005F167E" w:rsidP="00B65AB1">
            <w:pPr>
              <w:rPr>
                <w:shd w:val="clear" w:color="auto" w:fill="FFFFFF"/>
              </w:rPr>
            </w:pPr>
          </w:p>
          <w:p w14:paraId="65BAF798" w14:textId="4E729D0B" w:rsidR="008567C2" w:rsidRDefault="0074711D" w:rsidP="00B65A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8B3698">
              <w:rPr>
                <w:shd w:val="clear" w:color="auto" w:fill="FFFFFF"/>
              </w:rPr>
              <w:t>Н</w:t>
            </w:r>
            <w:r w:rsidR="00CE1766">
              <w:rPr>
                <w:shd w:val="clear" w:color="auto" w:fill="FFFFFF"/>
              </w:rPr>
              <w:t>5</w:t>
            </w:r>
          </w:p>
          <w:p w14:paraId="28EA725A" w14:textId="4531C016" w:rsidR="00CE1766" w:rsidRDefault="00CE1766" w:rsidP="00B65AB1">
            <w:pPr>
              <w:rPr>
                <w:shd w:val="clear" w:color="auto" w:fill="FFFFFF"/>
              </w:rPr>
            </w:pPr>
          </w:p>
          <w:p w14:paraId="2ACEA4B3" w14:textId="77777777" w:rsidR="00CE1766" w:rsidRDefault="00CE1766" w:rsidP="00B65AB1">
            <w:pPr>
              <w:rPr>
                <w:shd w:val="clear" w:color="auto" w:fill="FFFFFF"/>
              </w:rPr>
            </w:pPr>
          </w:p>
          <w:p w14:paraId="20A2DA38" w14:textId="52B7D65D" w:rsidR="00CE1766" w:rsidRDefault="00CE1766" w:rsidP="00B65A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РН6</w:t>
            </w:r>
          </w:p>
          <w:p w14:paraId="50B96F77" w14:textId="77777777" w:rsidR="008567C2" w:rsidRPr="00E06403" w:rsidRDefault="008567C2" w:rsidP="00B65AB1">
            <w:pPr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8929" w14:textId="77777777" w:rsidR="005F167E" w:rsidRDefault="005F167E">
            <w:pPr>
              <w:jc w:val="center"/>
            </w:pPr>
          </w:p>
          <w:p w14:paraId="74F5FB9F" w14:textId="2E56382B" w:rsidR="001E3972" w:rsidRPr="00E06403" w:rsidRDefault="00F07FEE">
            <w:pPr>
              <w:jc w:val="center"/>
            </w:pPr>
            <w:r>
              <w:t>Р</w:t>
            </w:r>
            <w:r w:rsidR="008B3698">
              <w:t>Н</w:t>
            </w:r>
            <w:r w:rsidR="00217907">
              <w:t>6</w:t>
            </w:r>
            <w:r w:rsidR="00E57F7F">
              <w:t>.1</w:t>
            </w:r>
            <w:r w:rsidR="001E3972" w:rsidRPr="00E06403">
              <w:t>-З</w:t>
            </w:r>
            <w:r w:rsidR="00764A17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0956" w14:textId="77777777" w:rsidR="001E3972" w:rsidRPr="00E06403" w:rsidRDefault="00E57F7F" w:rsidP="00E57F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демонструвати вміння ор</w:t>
            </w:r>
            <w:r w:rsidR="00B65AB1" w:rsidRPr="00196634">
              <w:rPr>
                <w:lang w:eastAsia="ru-RU"/>
              </w:rPr>
              <w:t>ганізовувати та здійснювати ефективні</w:t>
            </w:r>
            <w:r w:rsidR="00B65AB1">
              <w:rPr>
                <w:lang w:eastAsia="ru-RU"/>
              </w:rPr>
              <w:t xml:space="preserve"> </w:t>
            </w:r>
            <w:r w:rsidR="00B65AB1" w:rsidRPr="00196634">
              <w:rPr>
                <w:lang w:eastAsia="ru-RU"/>
              </w:rPr>
              <w:t>комунікації всередині колективу, з</w:t>
            </w:r>
            <w:r w:rsidR="00B65AB1">
              <w:rPr>
                <w:lang w:eastAsia="ru-RU"/>
              </w:rPr>
              <w:t xml:space="preserve"> </w:t>
            </w:r>
            <w:r w:rsidR="00B65AB1" w:rsidRPr="00196634">
              <w:rPr>
                <w:lang w:eastAsia="ru-RU"/>
              </w:rPr>
              <w:t>представниками різних професійних груп</w:t>
            </w:r>
            <w:r w:rsidR="00B65AB1">
              <w:rPr>
                <w:lang w:eastAsia="ru-RU"/>
              </w:rPr>
              <w:t xml:space="preserve"> </w:t>
            </w:r>
            <w:r w:rsidR="00B65AB1" w:rsidRPr="00196634">
              <w:rPr>
                <w:lang w:eastAsia="ru-RU"/>
              </w:rPr>
              <w:t>та в міжнародному контексті</w:t>
            </w:r>
            <w:r w:rsidR="00B65AB1" w:rsidRPr="00E06403">
              <w:rPr>
                <w:lang w:eastAsia="en-US"/>
              </w:rPr>
              <w:t xml:space="preserve"> використовуючи необхідні мовленнєві, мовні та комунікаційні вміння, навички і стратегії</w:t>
            </w:r>
            <w:r w:rsidR="00B65AB1">
              <w:rPr>
                <w:lang w:eastAsia="en-US"/>
              </w:rPr>
              <w:t>.</w:t>
            </w:r>
          </w:p>
        </w:tc>
      </w:tr>
      <w:tr w:rsidR="001E3972" w:rsidRPr="00E06403" w14:paraId="0BE94EB9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6484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1C45" w14:textId="77777777" w:rsidR="005F167E" w:rsidRDefault="005F167E">
            <w:pPr>
              <w:jc w:val="center"/>
            </w:pPr>
          </w:p>
          <w:p w14:paraId="5938E3A9" w14:textId="7E3595BB" w:rsidR="001E3972" w:rsidRPr="00E06403" w:rsidRDefault="00F07FEE">
            <w:pPr>
              <w:jc w:val="center"/>
            </w:pPr>
            <w:r>
              <w:t>Р</w:t>
            </w:r>
            <w:r w:rsidR="008B3698">
              <w:t>Н</w:t>
            </w:r>
            <w:r w:rsidR="00217907">
              <w:t>7</w:t>
            </w:r>
            <w:r w:rsidR="001E3972" w:rsidRPr="00E06403">
              <w:t>.2-З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9DB6" w14:textId="77777777" w:rsidR="001E3972" w:rsidRPr="00E06403" w:rsidRDefault="00E57F7F">
            <w:pPr>
              <w:ind w:right="-5"/>
              <w:jc w:val="both"/>
            </w:pPr>
            <w:r>
              <w:rPr>
                <w:lang w:eastAsia="en-US"/>
              </w:rPr>
              <w:t>вміти п</w:t>
            </w:r>
            <w:r w:rsidR="001E3972" w:rsidRPr="00E06403">
              <w:rPr>
                <w:lang w:eastAsia="en-US"/>
              </w:rPr>
              <w:t>ідтримувати розмову та аргументувати відносно тем, що обговорюються під час дискусій та семінарів, представляти та обґрунтовувати свої погляди на теми обговорення, використовуючи мовні форми, властиві для ведення дискусій</w:t>
            </w:r>
          </w:p>
        </w:tc>
      </w:tr>
      <w:tr w:rsidR="001E3972" w:rsidRPr="00E06403" w14:paraId="4A3DA3E5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CF93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D04A" w14:textId="77777777" w:rsidR="005F167E" w:rsidRDefault="005F167E" w:rsidP="007E5004"/>
          <w:p w14:paraId="4590EF01" w14:textId="604F79AD" w:rsidR="001E3972" w:rsidRPr="00E06403" w:rsidRDefault="00F07FEE" w:rsidP="007E5004">
            <w:r>
              <w:t>Р</w:t>
            </w:r>
            <w:r w:rsidR="008B3698">
              <w:t>Н</w:t>
            </w:r>
            <w:r w:rsidR="00217907">
              <w:t>6</w:t>
            </w:r>
            <w:r w:rsidR="001E3972" w:rsidRPr="00E06403">
              <w:t>.3-З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C078" w14:textId="77777777" w:rsidR="001E3972" w:rsidRPr="00E06403" w:rsidRDefault="00633936">
            <w:pPr>
              <w:ind w:right="-5"/>
              <w:jc w:val="both"/>
            </w:pPr>
            <w:r>
              <w:rPr>
                <w:lang w:eastAsia="en-US"/>
              </w:rPr>
              <w:t>а</w:t>
            </w:r>
            <w:r w:rsidR="001E3972" w:rsidRPr="00E06403">
              <w:rPr>
                <w:lang w:eastAsia="en-US"/>
              </w:rPr>
              <w:t>декватно поводитися в типових ситуаціях для професійного середовища, використовуючи відповідні правила взаємодії між людьми у типових повсякденних і офіційних ситуаціях</w:t>
            </w:r>
          </w:p>
        </w:tc>
      </w:tr>
      <w:tr w:rsidR="001E3972" w:rsidRPr="00E06403" w14:paraId="505D5589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5C09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A8EC" w14:textId="0B42C75B" w:rsidR="001E3972" w:rsidRPr="00E06403" w:rsidRDefault="00F07FEE" w:rsidP="007E5004">
            <w:r>
              <w:t>Р</w:t>
            </w:r>
            <w:r w:rsidR="008B3698">
              <w:t>Н</w:t>
            </w:r>
            <w:r w:rsidR="00217907">
              <w:t>6</w:t>
            </w:r>
            <w:r w:rsidR="001E3972" w:rsidRPr="00E06403">
              <w:t>.4-З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55E7" w14:textId="77777777" w:rsidR="001E3972" w:rsidRPr="00E06403" w:rsidRDefault="00633936">
            <w:pPr>
              <w:ind w:right="-5"/>
              <w:jc w:val="both"/>
            </w:pPr>
            <w:r>
              <w:t>демонструвати р</w:t>
            </w:r>
            <w:r w:rsidR="001E3972" w:rsidRPr="00E06403">
              <w:t>озумі</w:t>
            </w:r>
            <w:r>
              <w:t>ння</w:t>
            </w:r>
            <w:r w:rsidR="001E3972" w:rsidRPr="00E06403">
              <w:t xml:space="preserve"> і </w:t>
            </w:r>
            <w:r>
              <w:t xml:space="preserve">вміння </w:t>
            </w:r>
            <w:r w:rsidR="001E3972" w:rsidRPr="00E06403">
              <w:t>продукувати особисту кореспонденцію</w:t>
            </w:r>
          </w:p>
        </w:tc>
      </w:tr>
      <w:tr w:rsidR="001E3972" w:rsidRPr="00E06403" w14:paraId="577BA636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41B6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ADE5" w14:textId="7BAA2119" w:rsidR="001E3972" w:rsidRPr="00E06403" w:rsidRDefault="00F07FEE" w:rsidP="007E5004">
            <w:r>
              <w:t>Р</w:t>
            </w:r>
            <w:r w:rsidR="008B3698">
              <w:t>Н</w:t>
            </w:r>
            <w:r w:rsidR="00217907">
              <w:t>6</w:t>
            </w:r>
            <w:r w:rsidR="001E3972" w:rsidRPr="00E06403">
              <w:t>.5-З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0EAD" w14:textId="77777777" w:rsidR="001E3972" w:rsidRPr="00E06403" w:rsidRDefault="00633936">
            <w:pPr>
              <w:ind w:right="-5"/>
              <w:jc w:val="both"/>
            </w:pPr>
            <w:r>
              <w:rPr>
                <w:lang w:eastAsia="en-US"/>
              </w:rPr>
              <w:t>вміти с</w:t>
            </w:r>
            <w:r w:rsidR="001E3972" w:rsidRPr="00E06403">
              <w:rPr>
                <w:lang w:eastAsia="en-US"/>
              </w:rPr>
              <w:t>кладати реферати-огляди прочитаного, бібліографію у відповідності до міжнародних вимог і сучасних систем оформлення бібліографії</w:t>
            </w:r>
          </w:p>
        </w:tc>
      </w:tr>
      <w:tr w:rsidR="008B3CD4" w:rsidRPr="00E06403" w14:paraId="7D7AAD1F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5BA1" w14:textId="77777777" w:rsidR="008B3CD4" w:rsidRPr="00E06403" w:rsidRDefault="008B3CD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0C8C" w14:textId="27D298D7" w:rsidR="008B3CD4" w:rsidRPr="00E06403" w:rsidRDefault="00F07FEE" w:rsidP="007E5004">
            <w:r>
              <w:t>Р</w:t>
            </w:r>
            <w:r w:rsidR="008B3698">
              <w:t>Н</w:t>
            </w:r>
            <w:r w:rsidR="00217907">
              <w:t>5</w:t>
            </w:r>
            <w:r w:rsidR="008B3CD4" w:rsidRPr="00E06403">
              <w:t>.6-З</w:t>
            </w:r>
            <w:r w:rsidR="0003690B">
              <w:t>П 0</w:t>
            </w:r>
            <w:r w:rsidR="008B3CD4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7A1" w14:textId="77777777" w:rsidR="008B3CD4" w:rsidRPr="00E06403" w:rsidRDefault="00633936" w:rsidP="003B3B85">
            <w:pPr>
              <w:ind w:right="-5"/>
              <w:jc w:val="both"/>
            </w:pPr>
            <w:r>
              <w:rPr>
                <w:lang w:eastAsia="en-US"/>
              </w:rPr>
              <w:t>демонструвати вміння</w:t>
            </w:r>
            <w:r w:rsidR="008B3CD4" w:rsidRPr="00E06403">
              <w:rPr>
                <w:lang w:eastAsia="en-US"/>
              </w:rPr>
              <w:t xml:space="preserve"> використовувати  широкий діапазон словникового запасу, у тому числі термінології наукової сфери та галузі навчання, і граматичні структури, необхідні для гнучкого вираження відповідних функцій та понять, а також для розуміння і продукування широкого кола текстів в професійній сфері</w:t>
            </w:r>
          </w:p>
        </w:tc>
      </w:tr>
      <w:tr w:rsidR="001E3972" w:rsidRPr="00E06403" w14:paraId="3CCAE1FB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82F5" w14:textId="77777777" w:rsidR="001E3972" w:rsidRPr="00E06403" w:rsidRDefault="001E3972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E538" w14:textId="53E75CD9" w:rsidR="001E3972" w:rsidRPr="00E06403" w:rsidRDefault="00F07FEE" w:rsidP="007E5004">
            <w:r>
              <w:t>Р</w:t>
            </w:r>
            <w:r w:rsidR="008B3698">
              <w:t>Н</w:t>
            </w:r>
            <w:r w:rsidR="00217907">
              <w:t>5</w:t>
            </w:r>
            <w:r w:rsidR="001E3972" w:rsidRPr="00E06403">
              <w:t>.7-З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649F" w14:textId="77777777" w:rsidR="001E3972" w:rsidRPr="00E06403" w:rsidRDefault="00633936">
            <w:pPr>
              <w:ind w:right="-5"/>
              <w:jc w:val="both"/>
            </w:pPr>
            <w:r>
              <w:rPr>
                <w:lang w:eastAsia="en-US"/>
              </w:rPr>
              <w:t>вміти з</w:t>
            </w:r>
            <w:r w:rsidR="001E3972" w:rsidRPr="00E06403">
              <w:rPr>
                <w:lang w:eastAsia="en-US"/>
              </w:rPr>
              <w:t>находити нову текстову, графічну, аудіо та відео інформацію з  питань, пов’язаних з академічною та професійною діяльністю, що міститься в іншомовних матеріалах, користуючись відповідними пошуковими методами</w:t>
            </w:r>
          </w:p>
        </w:tc>
      </w:tr>
      <w:tr w:rsidR="001E3972" w:rsidRPr="00E06403" w14:paraId="72D28DB5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3931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F2ED" w14:textId="33C4E5AC" w:rsidR="001E3972" w:rsidRPr="00E06403" w:rsidRDefault="00F07FEE" w:rsidP="007E5004">
            <w:r>
              <w:t>Р</w:t>
            </w:r>
            <w:r w:rsidR="008B3698">
              <w:t>Н</w:t>
            </w:r>
            <w:r w:rsidR="00CE1766">
              <w:t>5</w:t>
            </w:r>
            <w:r w:rsidR="001E3972" w:rsidRPr="00E06403">
              <w:t>.8-З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5E0B" w14:textId="77777777" w:rsidR="001E3972" w:rsidRPr="00E06403" w:rsidRDefault="00633936">
            <w:pPr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демонструвати вміння р</w:t>
            </w:r>
            <w:r w:rsidR="008B3CD4" w:rsidRPr="00E06403">
              <w:rPr>
                <w:lang w:eastAsia="en-US"/>
              </w:rPr>
              <w:t>озрізняти різні жанри автентичних текстів, пов’язаних зі спеціальністю, та визначати позицію і точки зору автора</w:t>
            </w:r>
          </w:p>
        </w:tc>
      </w:tr>
      <w:tr w:rsidR="001E3972" w:rsidRPr="00E06403" w14:paraId="58FC7C3F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3E0F" w14:textId="77777777" w:rsidR="001E3972" w:rsidRPr="00E06403" w:rsidRDefault="001E3972">
            <w:pPr>
              <w:snapToGrid w:val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8F1B" w14:textId="0FFAA0CE" w:rsidR="001E3972" w:rsidRPr="00E06403" w:rsidRDefault="00F07FEE" w:rsidP="007E5004">
            <w:r>
              <w:t>Р</w:t>
            </w:r>
            <w:r w:rsidR="008B3698">
              <w:t>Н</w:t>
            </w:r>
            <w:r w:rsidR="00CE1766">
              <w:t>7</w:t>
            </w:r>
            <w:r w:rsidR="001E3972" w:rsidRPr="00E06403">
              <w:t>.9-З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797" w14:textId="12F44C2B" w:rsidR="001E3972" w:rsidRPr="0088480A" w:rsidRDefault="00633936" w:rsidP="00F07FE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K˚ø/≥‚" w:hAnsi="PK˚ø/≥‚" w:cs="PK˚ø/≥‚"/>
                <w:highlight w:val="yellow"/>
                <w:lang w:eastAsia="ru-RU"/>
              </w:rPr>
            </w:pPr>
            <w:r w:rsidRPr="0088480A">
              <w:rPr>
                <w:lang w:eastAsia="en-US"/>
              </w:rPr>
              <w:t>вміти а</w:t>
            </w:r>
            <w:r w:rsidR="001E3972" w:rsidRPr="0088480A">
              <w:rPr>
                <w:lang w:eastAsia="en-US"/>
              </w:rPr>
              <w:t>налізувати інформацію з іншомовних джерел для отримання даних, необхідних для виконання загальних академічних та професійних завдань</w:t>
            </w:r>
            <w:r w:rsidRPr="0088480A">
              <w:rPr>
                <w:lang w:eastAsia="en-US"/>
              </w:rPr>
              <w:t>, п</w:t>
            </w:r>
            <w:r w:rsidR="00F07FEE" w:rsidRPr="0088480A">
              <w:rPr>
                <w:rFonts w:ascii="PK˚ø/≥‚" w:hAnsi="PK˚ø/≥‚" w:cs="PK˚ø/≥‚"/>
                <w:lang w:eastAsia="ru-RU"/>
              </w:rPr>
              <w:t>омічати сучасні тенденції розвитку</w:t>
            </w:r>
            <w:r w:rsidR="0088480A" w:rsidRPr="0088480A">
              <w:rPr>
                <w:rStyle w:val="rvts0"/>
                <w:sz w:val="26"/>
                <w:szCs w:val="26"/>
              </w:rPr>
              <w:t xml:space="preserve"> взаємодії міжнародного права та міжнародних правових систем і правової системи України</w:t>
            </w:r>
            <w:r w:rsidR="0088480A" w:rsidRPr="0088480A">
              <w:rPr>
                <w:rFonts w:ascii="PK˚ø/≥‚" w:hAnsi="PK˚ø/≥‚" w:cs="PK˚ø/≥‚"/>
                <w:lang w:eastAsia="ru-RU"/>
              </w:rPr>
              <w:t xml:space="preserve">, </w:t>
            </w:r>
            <w:r w:rsidR="00F07FEE" w:rsidRPr="0088480A">
              <w:rPr>
                <w:rFonts w:ascii="PK˚ø/≥‚" w:hAnsi="PK˚ø/≥‚" w:cs="PK˚ø/≥‚"/>
                <w:lang w:eastAsia="ru-RU"/>
              </w:rPr>
              <w:t xml:space="preserve">використовувати передовий зарубіжний досвід та міжнародні стандарти в організації </w:t>
            </w:r>
            <w:r w:rsidR="0088480A" w:rsidRPr="0088480A">
              <w:rPr>
                <w:rFonts w:ascii="PK˚ø/≥‚" w:hAnsi="PK˚ø/≥‚" w:cs="PK˚ø/≥‚"/>
                <w:lang w:eastAsia="ru-RU"/>
              </w:rPr>
              <w:t xml:space="preserve">правової </w:t>
            </w:r>
            <w:r w:rsidR="00F07FEE" w:rsidRPr="0088480A">
              <w:rPr>
                <w:rFonts w:ascii="PK˚ø/≥‚" w:hAnsi="PK˚ø/≥‚" w:cs="PK˚ø/≥‚"/>
                <w:lang w:eastAsia="ru-RU"/>
              </w:rPr>
              <w:t>діяльності</w:t>
            </w:r>
          </w:p>
        </w:tc>
      </w:tr>
      <w:tr w:rsidR="001E3972" w:rsidRPr="00E06403" w14:paraId="5DAB2D16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6868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50BA" w14:textId="7DBAF308" w:rsidR="001E3972" w:rsidRPr="00E06403" w:rsidRDefault="0074711D" w:rsidP="007E5004">
            <w:r>
              <w:t>Р</w:t>
            </w:r>
            <w:r w:rsidR="008B3698">
              <w:t>Н</w:t>
            </w:r>
            <w:r>
              <w:t>7</w:t>
            </w:r>
            <w:r w:rsidR="001E3972" w:rsidRPr="00E06403">
              <w:t>.10-З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951C" w14:textId="77777777" w:rsidR="001E3972" w:rsidRPr="00E06403" w:rsidRDefault="009274A3">
            <w:pPr>
              <w:ind w:right="-5"/>
              <w:jc w:val="both"/>
            </w:pPr>
            <w:r>
              <w:rPr>
                <w:lang w:eastAsia="en-US"/>
              </w:rPr>
              <w:t>вміти в</w:t>
            </w:r>
            <w:r w:rsidR="001E3972" w:rsidRPr="00E06403">
              <w:rPr>
                <w:lang w:eastAsia="en-US"/>
              </w:rPr>
              <w:t>икладати власні думки та аналізувати результати роботи під час нарад,  зборів та семінарів</w:t>
            </w:r>
          </w:p>
        </w:tc>
      </w:tr>
      <w:tr w:rsidR="001E3972" w:rsidRPr="00E06403" w14:paraId="68B11A84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7DA3" w14:textId="77777777" w:rsidR="001E3972" w:rsidRPr="00E06403" w:rsidRDefault="001E3972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851E" w14:textId="15D452DA" w:rsidR="001E3972" w:rsidRPr="00E06403" w:rsidRDefault="0074711D" w:rsidP="007E5004">
            <w:r>
              <w:t>Р</w:t>
            </w:r>
            <w:r w:rsidR="008B3698">
              <w:t>Н</w:t>
            </w:r>
            <w:r w:rsidR="00CE1766">
              <w:t>5</w:t>
            </w:r>
            <w:r w:rsidR="001E3972" w:rsidRPr="00E06403">
              <w:t>.11-З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C4DD" w14:textId="77777777" w:rsidR="001E3972" w:rsidRPr="00E06403" w:rsidRDefault="009274A3">
            <w:pPr>
              <w:ind w:right="-5"/>
              <w:jc w:val="both"/>
            </w:pPr>
            <w:r>
              <w:rPr>
                <w:lang w:eastAsia="en-US"/>
              </w:rPr>
              <w:t>демонструвати р</w:t>
            </w:r>
            <w:r w:rsidR="001E3972" w:rsidRPr="00E06403">
              <w:rPr>
                <w:lang w:eastAsia="en-US"/>
              </w:rPr>
              <w:t>озумі</w:t>
            </w:r>
            <w:r>
              <w:rPr>
                <w:lang w:eastAsia="en-US"/>
              </w:rPr>
              <w:t xml:space="preserve">ння </w:t>
            </w:r>
            <w:r w:rsidR="001E3972" w:rsidRPr="00E06403">
              <w:rPr>
                <w:lang w:eastAsia="en-US"/>
              </w:rPr>
              <w:t xml:space="preserve">та </w:t>
            </w:r>
            <w:r>
              <w:rPr>
                <w:lang w:eastAsia="en-US"/>
              </w:rPr>
              <w:t xml:space="preserve">вміння </w:t>
            </w:r>
            <w:r w:rsidR="001E3972" w:rsidRPr="00E06403">
              <w:rPr>
                <w:lang w:eastAsia="en-US"/>
              </w:rPr>
              <w:t>описувати графіки, таблиці, діаграми тощо, використовуючи мовні форми та граматичні структури, властиві для опису засобів візуалізації</w:t>
            </w:r>
          </w:p>
        </w:tc>
      </w:tr>
      <w:tr w:rsidR="001E3972" w:rsidRPr="00E06403" w14:paraId="601A40D9" w14:textId="77777777" w:rsidTr="007E5004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17B0" w14:textId="77777777" w:rsidR="001E3972" w:rsidRPr="00E06403" w:rsidRDefault="001E3972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32F5" w14:textId="77777777" w:rsidR="005F167E" w:rsidRDefault="005F167E" w:rsidP="007E5004"/>
          <w:p w14:paraId="27C09DB2" w14:textId="42E85859" w:rsidR="001E3972" w:rsidRPr="00E06403" w:rsidRDefault="0074711D" w:rsidP="007E5004">
            <w:r>
              <w:t>Р</w:t>
            </w:r>
            <w:r w:rsidR="008B3698">
              <w:t>Н</w:t>
            </w:r>
            <w:r w:rsidR="00CE1766">
              <w:t>6</w:t>
            </w:r>
            <w:r w:rsidR="001E3972" w:rsidRPr="00E06403">
              <w:t>.12-З</w:t>
            </w:r>
            <w:r w:rsidR="0003690B">
              <w:t>П 0</w:t>
            </w:r>
            <w:r w:rsidR="001E3972" w:rsidRPr="00E06403"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78BA" w14:textId="77777777" w:rsidR="001E3972" w:rsidRPr="00E06403" w:rsidRDefault="009274A3">
            <w:pPr>
              <w:ind w:right="-5"/>
              <w:jc w:val="both"/>
            </w:pPr>
            <w:r>
              <w:rPr>
                <w:lang w:eastAsia="en-US"/>
              </w:rPr>
              <w:t>вміти с</w:t>
            </w:r>
            <w:r w:rsidR="001E3972" w:rsidRPr="00E06403">
              <w:rPr>
                <w:lang w:eastAsia="en-US"/>
              </w:rPr>
              <w:t>кладати ділову документацію (звіт, огляд тощо) з високим рівнем граматичної коректності</w:t>
            </w:r>
          </w:p>
        </w:tc>
      </w:tr>
    </w:tbl>
    <w:p w14:paraId="6A36B765" w14:textId="77777777" w:rsidR="001E3972" w:rsidRPr="00E06403" w:rsidRDefault="001E3972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8" w:name="_Toc30427479"/>
      <w:bookmarkEnd w:id="6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8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026937A" w14:textId="77777777" w:rsidR="001E3972" w:rsidRPr="00E06403" w:rsidRDefault="001E3972">
      <w:pPr>
        <w:pStyle w:val="310"/>
        <w:widowControl w:val="0"/>
        <w:spacing w:before="120"/>
        <w:ind w:left="0" w:firstLine="567"/>
      </w:pPr>
      <w:r w:rsidRPr="00E06403">
        <w:rPr>
          <w:spacing w:val="0"/>
          <w:sz w:val="24"/>
          <w:szCs w:val="24"/>
        </w:rPr>
        <w:t>Базовими дисциплінами є дисципліни які вивчалися студентами на освітньому рівні бакалавр, що формують компетентності щодо здатності до ініціативності, відповідальності та навичок до безпечної діяльності відповідно до майбутнього профілю роботи.</w:t>
      </w:r>
    </w:p>
    <w:p w14:paraId="72F49DD6" w14:textId="0D090396" w:rsidR="001E3972" w:rsidRPr="000F3851" w:rsidRDefault="001E3972" w:rsidP="000F3851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9" w:name="_Toc30427480"/>
      <w:r w:rsidRPr="000F3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ОБСЯГ І РОЗПОДІЛ ЗА ФОРМАМИ ОРГАНІЗАЦІЇ ОСВІТНЬОГО ПРОЦЕСУ ТА ВИДАМИ НАВЧАЛЬНИХ ЗАНЯТЬ</w:t>
      </w:r>
      <w:bookmarkEnd w:id="9"/>
      <w:r w:rsidRPr="000F3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6"/>
        <w:gridCol w:w="1152"/>
        <w:gridCol w:w="1277"/>
        <w:gridCol w:w="1249"/>
        <w:gridCol w:w="1848"/>
        <w:gridCol w:w="1958"/>
      </w:tblGrid>
      <w:tr w:rsidR="00AE66D8" w14:paraId="49CC24D1" w14:textId="77777777" w:rsidTr="00C1534C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123" w14:textId="77777777" w:rsidR="00AE66D8" w:rsidRDefault="00AE66D8" w:rsidP="00C1534C">
            <w:pPr>
              <w:jc w:val="center"/>
              <w:rPr>
                <w:b/>
                <w:bCs/>
              </w:rPr>
            </w:pPr>
            <w:bookmarkStart w:id="10" w:name="_Toc30427481"/>
            <w:bookmarkEnd w:id="7"/>
            <w:r>
              <w:rPr>
                <w:b/>
                <w:bCs/>
              </w:rPr>
              <w:t>Вид навчальних занять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C3178" w14:textId="77777777" w:rsidR="00AE66D8" w:rsidRDefault="00AE66D8" w:rsidP="00C1534C">
            <w:pPr>
              <w:spacing w:after="120"/>
              <w:ind w:left="113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</w:t>
            </w:r>
            <w:r>
              <w:t xml:space="preserve">, </w:t>
            </w:r>
            <w:r>
              <w:rPr>
                <w:i/>
                <w:iCs/>
              </w:rPr>
              <w:t>години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CEA" w14:textId="77777777" w:rsidR="00AE66D8" w:rsidRDefault="00AE66D8" w:rsidP="00C1534C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Розподіл за формами навчання</w:t>
            </w:r>
            <w:r>
              <w:rPr>
                <w:i/>
                <w:iCs/>
              </w:rPr>
              <w:t>, години</w:t>
            </w:r>
          </w:p>
        </w:tc>
      </w:tr>
      <w:tr w:rsidR="00AE66D8" w14:paraId="6B2D09D8" w14:textId="77777777" w:rsidTr="00C15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0D9" w14:textId="77777777" w:rsidR="00AE66D8" w:rsidRDefault="00AE66D8" w:rsidP="00C153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664" w14:textId="77777777" w:rsidR="00AE66D8" w:rsidRDefault="00AE66D8" w:rsidP="00C1534C">
            <w:pPr>
              <w:rPr>
                <w:b/>
                <w:bCs/>
              </w:rPr>
            </w:pPr>
          </w:p>
        </w:tc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A0D7" w14:textId="77777777" w:rsidR="00AE66D8" w:rsidRDefault="00AE66D8" w:rsidP="00C15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Денна</w:t>
            </w:r>
          </w:p>
        </w:tc>
        <w:tc>
          <w:tcPr>
            <w:tcW w:w="19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408A8" w14:textId="77777777" w:rsidR="00AE66D8" w:rsidRDefault="00AE66D8" w:rsidP="00C1534C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Заочна</w:t>
            </w:r>
          </w:p>
        </w:tc>
      </w:tr>
      <w:tr w:rsidR="00AE66D8" w14:paraId="57740B2B" w14:textId="77777777" w:rsidTr="00C15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434" w14:textId="77777777" w:rsidR="00AE66D8" w:rsidRDefault="00AE66D8" w:rsidP="00C1534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858C" w14:textId="77777777" w:rsidR="00AE66D8" w:rsidRDefault="00AE66D8" w:rsidP="00C1534C">
            <w:pPr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0B6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2B1" w14:textId="77777777" w:rsidR="00AE66D8" w:rsidRDefault="00AE66D8" w:rsidP="00C1534C">
            <w:pPr>
              <w:jc w:val="center"/>
            </w:pPr>
            <w:r>
              <w:rPr>
                <w:sz w:val="22"/>
                <w:szCs w:val="22"/>
              </w:rPr>
              <w:t>контрольні заходи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B6B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BDC6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FF7" w14:textId="77777777" w:rsidR="00AE66D8" w:rsidRDefault="00AE66D8" w:rsidP="00C1534C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</w:tr>
      <w:tr w:rsidR="00AE66D8" w14:paraId="5A84EA8C" w14:textId="77777777" w:rsidTr="00C1534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4CE" w14:textId="77777777" w:rsidR="00AE66D8" w:rsidRDefault="00AE66D8" w:rsidP="00C1534C">
            <w:r>
              <w:t>лекційні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0B1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66F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1BE2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BF4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9D55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316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E66D8" w14:paraId="098377B7" w14:textId="77777777" w:rsidTr="00C1534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89B" w14:textId="77777777" w:rsidR="00AE66D8" w:rsidRDefault="00AE66D8" w:rsidP="00C1534C">
            <w:r>
              <w:t>практичні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63CA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249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258F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D06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A35C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D4A4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E66D8" w14:paraId="3315C7BC" w14:textId="77777777" w:rsidTr="00C1534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CAF" w14:textId="77777777" w:rsidR="00AE66D8" w:rsidRDefault="00AE66D8" w:rsidP="00C1534C">
            <w:r>
              <w:t>лабораторні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7B4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5BB9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F0C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D35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8AA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3DBA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E66D8" w14:paraId="12283070" w14:textId="77777777" w:rsidTr="00C1534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5DB" w14:textId="77777777" w:rsidR="00AE66D8" w:rsidRDefault="00AE66D8" w:rsidP="00C1534C">
            <w:r>
              <w:t>семінари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953D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2777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60F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A185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3D84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E64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E66D8" w14:paraId="6E23D689" w14:textId="77777777" w:rsidTr="00C1534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0C7" w14:textId="77777777" w:rsidR="00AE66D8" w:rsidRDefault="00AE66D8" w:rsidP="00C1534C">
            <w:r>
              <w:t>контрольні заходи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EC97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C79" w14:textId="77777777" w:rsidR="00AE66D8" w:rsidRDefault="00AE66D8" w:rsidP="00C1534C">
            <w:pPr>
              <w:jc w:val="center"/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99A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2E7" w14:textId="77777777" w:rsidR="00AE66D8" w:rsidRDefault="00AE66D8" w:rsidP="00C1534C">
            <w:pPr>
              <w:jc w:val="center"/>
              <w:rPr>
                <w:color w:val="00000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61D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20DF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E66D8" w14:paraId="75F19B17" w14:textId="77777777" w:rsidTr="00C1534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4991" w14:textId="77777777" w:rsidR="00AE66D8" w:rsidRDefault="00AE66D8" w:rsidP="00C1534C"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D00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D13" w14:textId="77777777" w:rsidR="00AE66D8" w:rsidRDefault="00AE66D8" w:rsidP="00C1534C">
            <w:pPr>
              <w:jc w:val="center"/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4F4" w14:textId="77777777" w:rsidR="00AE66D8" w:rsidRDefault="00AE66D8" w:rsidP="00C1534C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B9CB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BAE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F20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AE66D8" w14:paraId="4E3E7D90" w14:textId="77777777" w:rsidTr="00C1534C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199" w14:textId="77777777" w:rsidR="00AE66D8" w:rsidRDefault="00AE66D8" w:rsidP="00C1534C">
            <w:pPr>
              <w:jc w:val="right"/>
            </w:pPr>
            <w:r>
              <w:t>РАЗОМ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850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E2F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422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BFE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1D7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6488" w14:textId="77777777" w:rsidR="00AE66D8" w:rsidRDefault="00AE66D8" w:rsidP="00C15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</w:tbl>
    <w:p w14:paraId="180E1C19" w14:textId="77777777" w:rsidR="001E3972" w:rsidRPr="00E06403" w:rsidRDefault="001E3972" w:rsidP="00913A6A">
      <w:pPr>
        <w:pStyle w:val="1"/>
        <w:numPr>
          <w:ilvl w:val="0"/>
          <w:numId w:val="0"/>
        </w:numPr>
        <w:spacing w:after="120"/>
        <w:rPr>
          <w:rFonts w:ascii="Times New Roman" w:hAnsi="Times New Roman" w:cs="Times New Roman"/>
        </w:rPr>
      </w:pPr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 ЗА ВИДАМИ НАВЧАЛЬНИХ ЗАНЯТЬ</w:t>
      </w:r>
      <w:bookmarkEnd w:id="10"/>
    </w:p>
    <w:p w14:paraId="7058A8F8" w14:textId="77777777" w:rsidR="001E3972" w:rsidRPr="00E06403" w:rsidRDefault="001E3972">
      <w:pPr>
        <w:rPr>
          <w:b/>
          <w:bCs/>
          <w:color w:val="000000"/>
          <w:sz w:val="2"/>
          <w:szCs w:val="2"/>
        </w:rPr>
      </w:pPr>
    </w:p>
    <w:p w14:paraId="63BDD748" w14:textId="1F964A14" w:rsidR="000F3851" w:rsidRDefault="000F3851" w:rsidP="000D1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F0DA9">
        <w:rPr>
          <w:sz w:val="28"/>
          <w:szCs w:val="28"/>
        </w:rPr>
        <w:t xml:space="preserve">ематичний план та розподіл обсягу </w:t>
      </w:r>
      <w:r>
        <w:rPr>
          <w:sz w:val="28"/>
          <w:szCs w:val="28"/>
        </w:rPr>
        <w:t xml:space="preserve">часу </w:t>
      </w:r>
      <w:r w:rsidRPr="00EF0DA9">
        <w:rPr>
          <w:sz w:val="28"/>
          <w:szCs w:val="28"/>
        </w:rPr>
        <w:t>за видами навчальних занять</w:t>
      </w:r>
      <w:r>
        <w:rPr>
          <w:sz w:val="28"/>
          <w:szCs w:val="28"/>
        </w:rPr>
        <w:t xml:space="preserve"> для денної форми навчання наведений у таблиці 5.1.</w:t>
      </w:r>
    </w:p>
    <w:p w14:paraId="57117F4E" w14:textId="63A4B123" w:rsidR="000F3851" w:rsidRDefault="000F3851" w:rsidP="000D1833">
      <w:pPr>
        <w:ind w:firstLine="709"/>
        <w:jc w:val="both"/>
        <w:rPr>
          <w:sz w:val="28"/>
          <w:szCs w:val="28"/>
        </w:rPr>
      </w:pPr>
      <w:r w:rsidRPr="00930721">
        <w:rPr>
          <w:spacing w:val="-6"/>
          <w:sz w:val="28"/>
          <w:szCs w:val="28"/>
        </w:rPr>
        <w:t>Таблиця </w:t>
      </w:r>
      <w:r>
        <w:rPr>
          <w:spacing w:val="-6"/>
          <w:sz w:val="28"/>
          <w:szCs w:val="28"/>
        </w:rPr>
        <w:t>5</w:t>
      </w:r>
      <w:r w:rsidRPr="0093072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</w:t>
      </w:r>
      <w:r w:rsidRPr="00930721">
        <w:rPr>
          <w:spacing w:val="-6"/>
          <w:sz w:val="28"/>
          <w:szCs w:val="28"/>
        </w:rPr>
        <w:t> – </w:t>
      </w:r>
      <w:r>
        <w:rPr>
          <w:sz w:val="28"/>
          <w:szCs w:val="28"/>
        </w:rPr>
        <w:t>Т</w:t>
      </w:r>
      <w:r w:rsidRPr="00EF0DA9">
        <w:rPr>
          <w:sz w:val="28"/>
          <w:szCs w:val="28"/>
        </w:rPr>
        <w:t xml:space="preserve">ематичний план та розподіл обсягу </w:t>
      </w:r>
      <w:r>
        <w:rPr>
          <w:sz w:val="28"/>
          <w:szCs w:val="28"/>
        </w:rPr>
        <w:t xml:space="preserve">часу </w:t>
      </w:r>
      <w:r w:rsidRPr="00EF0DA9">
        <w:rPr>
          <w:sz w:val="28"/>
          <w:szCs w:val="28"/>
        </w:rPr>
        <w:t>за видами навчальних занять</w:t>
      </w:r>
      <w:r>
        <w:rPr>
          <w:sz w:val="28"/>
          <w:szCs w:val="28"/>
        </w:rPr>
        <w:t xml:space="preserve"> з</w:t>
      </w:r>
      <w:r w:rsidRPr="00930721">
        <w:rPr>
          <w:spacing w:val="-6"/>
          <w:sz w:val="28"/>
          <w:szCs w:val="28"/>
        </w:rPr>
        <w:t xml:space="preserve"> </w:t>
      </w:r>
      <w:r w:rsidRPr="005B04F1">
        <w:rPr>
          <w:sz w:val="28"/>
          <w:szCs w:val="28"/>
        </w:rPr>
        <w:t>дисципліни «</w:t>
      </w:r>
      <w:r>
        <w:rPr>
          <w:sz w:val="28"/>
          <w:szCs w:val="28"/>
        </w:rPr>
        <w:t>Іноземна мова для професійної діяльності (англійська/німецька/французька)</w:t>
      </w:r>
      <w:r w:rsidRPr="005B04F1">
        <w:rPr>
          <w:sz w:val="28"/>
          <w:szCs w:val="28"/>
        </w:rPr>
        <w:t>»</w:t>
      </w:r>
      <w:r>
        <w:rPr>
          <w:sz w:val="28"/>
          <w:szCs w:val="28"/>
        </w:rPr>
        <w:t xml:space="preserve"> для денної форми навчання</w:t>
      </w:r>
    </w:p>
    <w:p w14:paraId="426B2174" w14:textId="77777777" w:rsidR="009D12FA" w:rsidRDefault="009D12FA" w:rsidP="009D12FA">
      <w:pPr>
        <w:ind w:firstLine="709"/>
        <w:jc w:val="both"/>
        <w:rPr>
          <w:sz w:val="28"/>
          <w:szCs w:val="28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28"/>
        <w:gridCol w:w="792"/>
        <w:gridCol w:w="5710"/>
        <w:gridCol w:w="521"/>
        <w:gridCol w:w="639"/>
        <w:gridCol w:w="640"/>
      </w:tblGrid>
      <w:tr w:rsidR="009D12FA" w14:paraId="6AFE749F" w14:textId="77777777" w:rsidTr="00C1534C">
        <w:trPr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F43FF" w14:textId="77777777" w:rsidR="009D12FA" w:rsidRDefault="009D12FA" w:rsidP="00C1534C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Шифр</w:t>
            </w:r>
            <w:r>
              <w:rPr>
                <w:sz w:val="28"/>
                <w:szCs w:val="28"/>
              </w:rPr>
              <w:br/>
              <w:t>(ДРН)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01053D8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Курси, чверті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D6D66E1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07E50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Види, тематика навчальних занять, </w:t>
            </w:r>
            <w:r>
              <w:rPr>
                <w:sz w:val="28"/>
                <w:szCs w:val="28"/>
              </w:rPr>
              <w:br/>
              <w:t>шифри та зміст результатів навчання за дисципліною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7BDB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Обсяг, години</w:t>
            </w:r>
          </w:p>
        </w:tc>
      </w:tr>
      <w:tr w:rsidR="009D12FA" w14:paraId="5C5295E8" w14:textId="77777777" w:rsidTr="00C1534C">
        <w:trPr>
          <w:trHeight w:val="88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DF76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AB1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568F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991E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85C06C4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D7C5236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56AC69F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</w:tr>
    </w:tbl>
    <w:p w14:paraId="674DBE72" w14:textId="77777777" w:rsidR="009D12FA" w:rsidRPr="00B0391A" w:rsidRDefault="009D12FA" w:rsidP="009D12FA">
      <w:pPr>
        <w:rPr>
          <w:sz w:val="2"/>
          <w:szCs w:val="2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28"/>
        <w:gridCol w:w="792"/>
        <w:gridCol w:w="5710"/>
        <w:gridCol w:w="521"/>
        <w:gridCol w:w="639"/>
        <w:gridCol w:w="640"/>
      </w:tblGrid>
      <w:tr w:rsidR="009D12FA" w14:paraId="5D4DAB25" w14:textId="77777777" w:rsidTr="00C1534C">
        <w:trPr>
          <w:cantSplit/>
          <w:trHeight w:val="55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FFB19" w14:textId="77777777" w:rsidR="009D12FA" w:rsidRPr="00B0391A" w:rsidRDefault="009D12FA" w:rsidP="00C1534C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0C633" w14:textId="77777777" w:rsidR="009D12FA" w:rsidRPr="00B0391A" w:rsidRDefault="009D12FA" w:rsidP="00C1534C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05D61" w14:textId="77777777" w:rsidR="009D12FA" w:rsidRPr="00B0391A" w:rsidRDefault="009D12FA" w:rsidP="00C1534C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B3DAF" w14:textId="77777777" w:rsidR="009D12FA" w:rsidRPr="00B0391A" w:rsidRDefault="009D12FA" w:rsidP="00C1534C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A4EB2" w14:textId="77777777" w:rsidR="009D12FA" w:rsidRPr="00B0391A" w:rsidRDefault="009D12FA" w:rsidP="00C1534C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9E0A0" w14:textId="77777777" w:rsidR="009D12FA" w:rsidRPr="00B0391A" w:rsidRDefault="009D12FA" w:rsidP="00C1534C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B2B6D" w14:textId="77777777" w:rsidR="009D12FA" w:rsidRPr="00B0391A" w:rsidRDefault="009D12FA" w:rsidP="00C1534C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7</w:t>
            </w:r>
          </w:p>
        </w:tc>
      </w:tr>
      <w:tr w:rsidR="009D12FA" w14:paraId="327697D9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7AB8D47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B57804F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1 чверть, 6+1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23449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CA956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939C2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9A883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265C3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D12FA" w14:paraId="0B7C8190" w14:textId="77777777" w:rsidTr="00C1534C">
        <w:trPr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5B9C1" w14:textId="77777777" w:rsidR="009D12FA" w:rsidRDefault="009D12FA" w:rsidP="00C1534C">
            <w:pPr>
              <w:jc w:val="center"/>
            </w:pPr>
          </w:p>
          <w:p w14:paraId="21267FE6" w14:textId="77777777" w:rsidR="00F82F93" w:rsidRDefault="00F82F93" w:rsidP="00C1534C">
            <w:pPr>
              <w:jc w:val="center"/>
            </w:pPr>
          </w:p>
          <w:p w14:paraId="5D05554C" w14:textId="77777777" w:rsidR="00F82F93" w:rsidRDefault="00F82F93" w:rsidP="00F82F93">
            <w:r w:rsidRPr="00C1534C">
              <w:t>РН6.1-ЗП 01</w:t>
            </w:r>
          </w:p>
          <w:p w14:paraId="30A62E09" w14:textId="77777777" w:rsidR="00F82F93" w:rsidRDefault="00F82F93" w:rsidP="00F82F93"/>
          <w:p w14:paraId="0C0E8E9B" w14:textId="77777777" w:rsidR="00C1534C" w:rsidRDefault="00F82F93" w:rsidP="00F82F93">
            <w:r>
              <w:t xml:space="preserve"> </w:t>
            </w:r>
          </w:p>
          <w:p w14:paraId="7240D88C" w14:textId="71BD73C0" w:rsidR="00F82F93" w:rsidRDefault="00F82F93" w:rsidP="00F82F93">
            <w:r w:rsidRPr="00C1534C">
              <w:t>РН7.2-ЗП 01</w:t>
            </w:r>
          </w:p>
          <w:p w14:paraId="3CC0656D" w14:textId="6DBCEF34" w:rsidR="00F82F93" w:rsidRDefault="00F82F93" w:rsidP="00F82F93"/>
          <w:p w14:paraId="3BFFD619" w14:textId="77777777" w:rsidR="00F82F93" w:rsidRDefault="00F82F93" w:rsidP="00F82F93">
            <w:r w:rsidRPr="00C1534C">
              <w:lastRenderedPageBreak/>
              <w:t>РН6.3-ЗП 01</w:t>
            </w:r>
          </w:p>
          <w:p w14:paraId="60C54C34" w14:textId="77777777" w:rsidR="00F82F93" w:rsidRDefault="00F82F93" w:rsidP="00F82F93"/>
          <w:p w14:paraId="0C095FE7" w14:textId="77777777" w:rsidR="00F82F93" w:rsidRDefault="00F82F93" w:rsidP="00F82F93"/>
          <w:p w14:paraId="5EB0E1CE" w14:textId="77777777" w:rsidR="00F82F93" w:rsidRDefault="00F82F93" w:rsidP="00F82F93">
            <w:r w:rsidRPr="00C1534C">
              <w:t>РН6.3-ЗП 01</w:t>
            </w:r>
          </w:p>
          <w:p w14:paraId="42D38137" w14:textId="77777777" w:rsidR="00F82F93" w:rsidRDefault="00F82F93" w:rsidP="00F82F93"/>
          <w:p w14:paraId="0AAC278B" w14:textId="6F2B5DDE" w:rsidR="00F82F93" w:rsidRDefault="00F82F93" w:rsidP="00F82F93">
            <w:r w:rsidRPr="00C1534C">
              <w:t>РН7.2-ЗП 01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C75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5B762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8EAE5" w14:textId="77777777" w:rsidR="009D12FA" w:rsidRPr="00F82F93" w:rsidRDefault="009D12FA" w:rsidP="00C1534C">
            <w:pPr>
              <w:rPr>
                <w:b/>
                <w:sz w:val="28"/>
                <w:szCs w:val="28"/>
              </w:rPr>
            </w:pPr>
            <w:r w:rsidRPr="00F82F93">
              <w:rPr>
                <w:b/>
                <w:sz w:val="28"/>
                <w:szCs w:val="28"/>
              </w:rPr>
              <w:t>Спілкування в соціальному та академічному середовищах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00D4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80E3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CF6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</w:tr>
      <w:tr w:rsidR="009D12FA" w14:paraId="28370D6B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1CC5" w14:textId="77777777" w:rsidR="009D12FA" w:rsidRDefault="009D12FA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98E5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D4F2D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3DDB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Персональна інформація. Заповнення форм (анкет) з особистої інформації для участі в програмах обміну, грантових заявках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9921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6506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7AE8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</w:tr>
      <w:tr w:rsidR="009D12FA" w14:paraId="0B748B48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945E" w14:textId="77777777" w:rsidR="009D12FA" w:rsidRDefault="009D12FA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B377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3A37C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3C249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Усний або письмовий опис навчального та професійного досвіду. Навчання впродовж життя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3646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769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61AA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</w:tr>
      <w:tr w:rsidR="009D12FA" w14:paraId="06C81101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F870" w14:textId="77777777" w:rsidR="009D12FA" w:rsidRDefault="009D12FA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BC4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C5832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2F69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Обмін (усний або письмовий) інформацією та обговорення новин з прикладної механіки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A04B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2C38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4B6B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</w:tr>
      <w:tr w:rsidR="009D12FA" w14:paraId="17B35AF9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11A1" w14:textId="77777777" w:rsidR="009D12FA" w:rsidRDefault="009D12FA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2528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436F0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7300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Спілкування в соціальних мережах та віртуальному навчальному середовищі. </w:t>
            </w:r>
            <w:proofErr w:type="spellStart"/>
            <w:r>
              <w:rPr>
                <w:sz w:val="28"/>
                <w:szCs w:val="28"/>
              </w:rPr>
              <w:t>Медіаграмотність</w:t>
            </w:r>
            <w:proofErr w:type="spellEnd"/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8A5D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D093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797C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</w:tr>
      <w:tr w:rsidR="009D12FA" w14:paraId="15E60BFD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C87" w14:textId="77777777" w:rsidR="009D12FA" w:rsidRDefault="009D12FA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581E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73EE7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131D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Телефонні розмови. Узгодження професійних питань по телефону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084A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E708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0A55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</w:tr>
      <w:tr w:rsidR="009D12FA" w14:paraId="2303CAEB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6A9B9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FC9E" w14:textId="77777777" w:rsidR="009D12FA" w:rsidRDefault="009D12FA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D0E24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65A0" w14:textId="77777777" w:rsidR="009D12FA" w:rsidRPr="000D1833" w:rsidRDefault="009D12FA" w:rsidP="00C1534C">
            <w:pPr>
              <w:jc w:val="center"/>
              <w:rPr>
                <w:b/>
                <w:i/>
                <w:sz w:val="28"/>
                <w:szCs w:val="28"/>
              </w:rPr>
            </w:pPr>
            <w:r w:rsidRPr="000D1833">
              <w:rPr>
                <w:b/>
                <w:i/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9035" w14:textId="77777777" w:rsidR="009D12FA" w:rsidRDefault="009D12FA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F600" w14:textId="77777777" w:rsidR="009D12FA" w:rsidRDefault="009D12FA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55967" w14:textId="77777777" w:rsidR="009D12FA" w:rsidRDefault="009D12FA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D12FA" w14:paraId="0721A85D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38C4EA5" w14:textId="77777777" w:rsidR="009D12FA" w:rsidRDefault="009D12FA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8B1EF67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2 чверть, 7+1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A05A0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6C8B5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E8BB6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2BBA8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5DD25" w14:textId="77777777" w:rsidR="009D12FA" w:rsidRDefault="009D12FA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1534C" w14:paraId="1FA335AE" w14:textId="77777777" w:rsidTr="00C1534C">
        <w:trPr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D55EA" w14:textId="77777777" w:rsidR="00C1534C" w:rsidRDefault="00C1534C" w:rsidP="00C1534C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9DE1D0" w14:textId="25817B8B" w:rsidR="00C1534C" w:rsidRPr="00C1534C" w:rsidRDefault="00C1534C" w:rsidP="00C1534C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5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РН5.6-ЗП 01</w:t>
            </w:r>
          </w:p>
          <w:p w14:paraId="0A2206AD" w14:textId="77777777" w:rsidR="00C1534C" w:rsidRPr="00AF05BD" w:rsidRDefault="00C1534C" w:rsidP="00C1534C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5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РН5.7-ЗП 01</w:t>
            </w:r>
          </w:p>
          <w:p w14:paraId="5666D597" w14:textId="77777777" w:rsidR="00C1534C" w:rsidRDefault="00C1534C" w:rsidP="00C1534C"/>
          <w:p w14:paraId="421CEB48" w14:textId="3FF211CA" w:rsidR="00C1534C" w:rsidRDefault="00C1534C" w:rsidP="00C1534C">
            <w:r w:rsidRPr="00C1534C">
              <w:t>РН5.8-ЗП 01</w:t>
            </w:r>
          </w:p>
          <w:p w14:paraId="6A7AF26F" w14:textId="77777777" w:rsidR="00C1534C" w:rsidRDefault="00C1534C" w:rsidP="00C1534C"/>
          <w:p w14:paraId="1E993A87" w14:textId="2D62BCCF" w:rsidR="00C1534C" w:rsidRDefault="00C1534C" w:rsidP="00552EA3">
            <w:pPr>
              <w:rPr>
                <w:highlight w:val="yellow"/>
              </w:rPr>
            </w:pPr>
            <w:r w:rsidRPr="00C1534C">
              <w:t>РН7.9-ЗП 01</w:t>
            </w:r>
          </w:p>
          <w:p w14:paraId="4643B7B6" w14:textId="77777777" w:rsidR="00C1534C" w:rsidRDefault="00C1534C" w:rsidP="00C1534C">
            <w:pPr>
              <w:jc w:val="center"/>
            </w:pPr>
          </w:p>
          <w:p w14:paraId="2050F2EB" w14:textId="77777777" w:rsidR="00C1534C" w:rsidRDefault="00C1534C" w:rsidP="00C1534C">
            <w:pPr>
              <w:jc w:val="center"/>
            </w:pPr>
          </w:p>
          <w:p w14:paraId="4BA8768D" w14:textId="77777777" w:rsidR="00C1534C" w:rsidRDefault="00C1534C" w:rsidP="00C1534C">
            <w:pPr>
              <w:jc w:val="center"/>
            </w:pPr>
          </w:p>
          <w:p w14:paraId="52C40435" w14:textId="77777777" w:rsidR="00C1534C" w:rsidRDefault="00C1534C" w:rsidP="00C1534C">
            <w:pPr>
              <w:jc w:val="center"/>
            </w:pPr>
          </w:p>
          <w:p w14:paraId="3144BC0C" w14:textId="7AE8CC5F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DE0B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922FD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01955" w14:textId="77777777" w:rsidR="00C1534C" w:rsidRPr="00C1534C" w:rsidRDefault="00C1534C" w:rsidP="00C1534C">
            <w:pPr>
              <w:rPr>
                <w:b/>
                <w:sz w:val="28"/>
                <w:szCs w:val="28"/>
              </w:rPr>
            </w:pPr>
            <w:r w:rsidRPr="00C1534C">
              <w:rPr>
                <w:b/>
                <w:sz w:val="28"/>
                <w:szCs w:val="28"/>
              </w:rPr>
              <w:t xml:space="preserve">Пошук, читання та обробка іншомовної інформації  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880E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114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546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4B5B03F7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1446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A6E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403B2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8419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різних жанрів та типів професійної друкованої літератури та літератури на електронних носіях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BB61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B4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C242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77607551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F816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0A1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ACE71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ABED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Пошукове читання. Стратегії пошуку та підбору професійної інформації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C12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7AB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633A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335B44C1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AF0B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455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9EAD3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9ADB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Ознайомче та оглядове читання фахових текстів на друкованих та електронних носіях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CD94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0B9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276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7787761B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6BA4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004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17057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66A3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5B6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20C4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D39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4CFB6836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37F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20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983BE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E404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Вивчаюче читання текстів з фаху. Читання коротких текстів: інструкцій, повідомлень, оголошень тощо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5F0B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10E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052E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1DE0C03E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9C9CA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2F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3B6E8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8F18" w14:textId="77777777" w:rsidR="00C1534C" w:rsidRPr="000D1833" w:rsidRDefault="00C1534C" w:rsidP="00C1534C">
            <w:pPr>
              <w:jc w:val="center"/>
              <w:rPr>
                <w:b/>
                <w:i/>
                <w:sz w:val="28"/>
                <w:szCs w:val="28"/>
              </w:rPr>
            </w:pPr>
            <w:r w:rsidRPr="000D1833">
              <w:rPr>
                <w:b/>
                <w:i/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A30A9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8BED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D658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534C" w14:paraId="4C4F6C1A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23BCEEF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B7E7A71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3 чверть, 8+1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C362B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BF6D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A8E17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9EBDC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A3928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1534C" w14:paraId="714346EF" w14:textId="77777777" w:rsidTr="00C1534C">
        <w:trPr>
          <w:trHeight w:val="75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67189" w14:textId="379D1A14" w:rsidR="00C1534C" w:rsidRPr="00C1534C" w:rsidRDefault="00C1534C" w:rsidP="00C1534C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15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РН5.8-ЗП 01</w:t>
            </w:r>
          </w:p>
          <w:p w14:paraId="555E9E58" w14:textId="38A0E9AE" w:rsidR="00C1534C" w:rsidRPr="00AF05BD" w:rsidRDefault="00C1534C" w:rsidP="00C1534C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53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РН7.9-ЗП 01</w:t>
            </w:r>
          </w:p>
          <w:p w14:paraId="29ED8012" w14:textId="77777777" w:rsidR="00C1534C" w:rsidRDefault="00C1534C" w:rsidP="00C1534C"/>
          <w:p w14:paraId="1756EDCF" w14:textId="59E65016" w:rsidR="00C1534C" w:rsidRDefault="00C1534C" w:rsidP="00C1534C">
            <w:r w:rsidRPr="00C1534C">
              <w:t>РН6.4-ЗП 01</w:t>
            </w:r>
          </w:p>
          <w:p w14:paraId="7CEDEBAC" w14:textId="77777777" w:rsidR="00C1534C" w:rsidRDefault="00C1534C" w:rsidP="00C1534C"/>
          <w:p w14:paraId="5BA0E7AB" w14:textId="77777777" w:rsidR="00552EA3" w:rsidRDefault="00552EA3" w:rsidP="00C1534C">
            <w:pPr>
              <w:jc w:val="center"/>
              <w:rPr>
                <w:highlight w:val="yellow"/>
              </w:rPr>
            </w:pPr>
          </w:p>
          <w:p w14:paraId="43BFBA81" w14:textId="77777777" w:rsidR="00552EA3" w:rsidRDefault="00552EA3" w:rsidP="00C1534C">
            <w:pPr>
              <w:jc w:val="center"/>
              <w:rPr>
                <w:highlight w:val="yellow"/>
              </w:rPr>
            </w:pPr>
          </w:p>
          <w:p w14:paraId="78AC1235" w14:textId="46E469E8" w:rsidR="00C1534C" w:rsidRDefault="00C1534C" w:rsidP="00C1534C">
            <w:pPr>
              <w:jc w:val="center"/>
            </w:pPr>
            <w:r w:rsidRPr="007B00E0">
              <w:t>РН</w:t>
            </w:r>
            <w:r w:rsidR="00552EA3" w:rsidRPr="007B00E0">
              <w:t>5</w:t>
            </w:r>
            <w:r w:rsidRPr="007B00E0">
              <w:t>.</w:t>
            </w:r>
            <w:r w:rsidR="00552EA3" w:rsidRPr="007B00E0">
              <w:t>11</w:t>
            </w:r>
            <w:r w:rsidRPr="007B00E0">
              <w:t>-ЗП 01</w:t>
            </w:r>
          </w:p>
          <w:p w14:paraId="7C436EDD" w14:textId="77777777" w:rsidR="00C1534C" w:rsidRDefault="00C1534C" w:rsidP="00C1534C"/>
          <w:p w14:paraId="42011EFA" w14:textId="77777777" w:rsidR="00C1534C" w:rsidRDefault="00C1534C" w:rsidP="00C1534C"/>
          <w:p w14:paraId="43F98CCB" w14:textId="77777777" w:rsidR="00552EA3" w:rsidRDefault="00552EA3" w:rsidP="00C1534C">
            <w:pPr>
              <w:rPr>
                <w:highlight w:val="yellow"/>
              </w:rPr>
            </w:pPr>
          </w:p>
          <w:p w14:paraId="7610C167" w14:textId="77777777" w:rsidR="00552EA3" w:rsidRDefault="00552EA3" w:rsidP="00C1534C">
            <w:pPr>
              <w:rPr>
                <w:highlight w:val="yellow"/>
              </w:rPr>
            </w:pPr>
          </w:p>
          <w:p w14:paraId="3AF6DFC5" w14:textId="77777777" w:rsidR="00552EA3" w:rsidRDefault="00552EA3" w:rsidP="00C1534C">
            <w:pPr>
              <w:rPr>
                <w:highlight w:val="yellow"/>
              </w:rPr>
            </w:pPr>
          </w:p>
          <w:p w14:paraId="400E3F0D" w14:textId="17087BA0" w:rsidR="00C1534C" w:rsidRPr="00E06403" w:rsidRDefault="00C1534C" w:rsidP="00C1534C">
            <w:r w:rsidRPr="000D1833">
              <w:lastRenderedPageBreak/>
              <w:t>РН</w:t>
            </w:r>
            <w:r w:rsidR="000D1833" w:rsidRPr="000D1833">
              <w:t>6</w:t>
            </w:r>
            <w:r w:rsidRPr="000D1833">
              <w:t>.</w:t>
            </w:r>
            <w:r w:rsidR="000D1833" w:rsidRPr="000D1833">
              <w:t>5</w:t>
            </w:r>
            <w:r w:rsidRPr="000D1833">
              <w:t>-ЗП 01</w:t>
            </w:r>
          </w:p>
          <w:p w14:paraId="24866058" w14:textId="23177CC0" w:rsidR="00C1534C" w:rsidRDefault="00C1534C" w:rsidP="00C1534C">
            <w:r w:rsidRPr="000D1833">
              <w:t>РН6.5-ЗП 01</w:t>
            </w:r>
          </w:p>
          <w:p w14:paraId="571997A8" w14:textId="77777777" w:rsidR="000D1833" w:rsidRPr="00E06403" w:rsidRDefault="000D1833" w:rsidP="00C1534C"/>
          <w:p w14:paraId="504D7EEB" w14:textId="77777777" w:rsidR="00C1534C" w:rsidRPr="00E06403" w:rsidRDefault="00C1534C" w:rsidP="00C1534C">
            <w:r w:rsidRPr="000D1833">
              <w:t>РН6.12-ЗП 01</w:t>
            </w:r>
          </w:p>
          <w:p w14:paraId="1DF3009B" w14:textId="4ADF6ED7" w:rsidR="00C1534C" w:rsidRDefault="00C1534C" w:rsidP="00C1534C">
            <w:pPr>
              <w:jc w:val="center"/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080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F1C6E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26A6C" w14:textId="77777777" w:rsidR="00C1534C" w:rsidRPr="00C1534C" w:rsidRDefault="00C1534C" w:rsidP="00C1534C">
            <w:pPr>
              <w:rPr>
                <w:b/>
                <w:sz w:val="28"/>
                <w:szCs w:val="28"/>
              </w:rPr>
            </w:pPr>
            <w:r w:rsidRPr="00C1534C">
              <w:rPr>
                <w:b/>
                <w:sz w:val="28"/>
                <w:szCs w:val="28"/>
              </w:rPr>
              <w:t>Іншомовне письмо у науково-професійному середовищі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8F7F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F1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2D5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7EED2445" w14:textId="77777777" w:rsidTr="00C1534C">
        <w:trPr>
          <w:trHeight w:val="75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20FB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153A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E15F5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D2136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формату різних жанрів та типів академічної та професійної літератури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D9DA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3B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67C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2F02B5AD" w14:textId="77777777" w:rsidTr="00C1534C">
        <w:trPr>
          <w:trHeight w:val="135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748F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77C8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0E15D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7EFC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Стратегії пошуку та підбору професійної інформації. Способи обробки інформації: складання нотаток, плану, облікової картки прочитаного, візуалізація тексту та складання карти мислення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5DF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7F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E4A0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62FF5D9A" w14:textId="77777777" w:rsidTr="00C1534C">
        <w:trPr>
          <w:trHeight w:val="169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88BD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7AC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5D088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C4E0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Інтерпретація візуальних засобів, що супроводжують текст (графіків, таблиць, схем, рисунків тощо, у тому числі з використанням термінології наукової сфери галузі інжинірингу та прикладної механіки). Особливості опису різних видів візуалізації тексту, статистичних даних тощо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AC8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7BB4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AA8B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33ADAB54" w14:textId="77777777" w:rsidTr="00C1534C">
        <w:trPr>
          <w:trHeight w:val="37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C53E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D5BB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94AAA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2C9C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медіації академічної інформації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0FC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F421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3741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3BA3712E" w14:textId="77777777" w:rsidTr="00C1534C">
        <w:trPr>
          <w:trHeight w:val="75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92F4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618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62513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2A1D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Реферування та анотування професійної літератури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6B5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0BC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FF8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4DC7657A" w14:textId="77777777" w:rsidTr="00C1534C">
        <w:trPr>
          <w:trHeight w:val="65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CAF4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B2EE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C2875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DBBB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ділової документації (листів, звітів, оглядів, бізнес-планів тощо)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7CD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DB5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57A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249D7B87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CE1EB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E41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2199A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FB38" w14:textId="77777777" w:rsidR="00C1534C" w:rsidRPr="000D1833" w:rsidRDefault="00C1534C" w:rsidP="00C1534C">
            <w:pPr>
              <w:jc w:val="center"/>
              <w:rPr>
                <w:b/>
                <w:i/>
                <w:sz w:val="28"/>
                <w:szCs w:val="28"/>
              </w:rPr>
            </w:pPr>
            <w:r w:rsidRPr="000D1833">
              <w:rPr>
                <w:b/>
                <w:i/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E57C2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95ABC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AD0C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534C" w14:paraId="145DCF68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8BF89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6F8CE47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1курс, 4 чверть, 9+1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E35A9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7340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B5CCD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41CA8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C405B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1534C" w14:paraId="4A3EC307" w14:textId="77777777" w:rsidTr="00C1534C">
        <w:trPr>
          <w:trHeight w:val="453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98D52" w14:textId="77777777" w:rsidR="00C1534C" w:rsidRPr="001A4C1A" w:rsidRDefault="00C1534C" w:rsidP="00C1534C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РН7.9-ЗП 01</w:t>
            </w:r>
          </w:p>
          <w:p w14:paraId="12AF66BF" w14:textId="77777777" w:rsidR="00C1534C" w:rsidRDefault="00C1534C" w:rsidP="00C1534C"/>
          <w:p w14:paraId="1029BA85" w14:textId="77777777" w:rsidR="000D1833" w:rsidRDefault="000D1833" w:rsidP="00C1534C"/>
          <w:p w14:paraId="6E056CB3" w14:textId="0BDBF3EE" w:rsidR="00C1534C" w:rsidRDefault="00C1534C" w:rsidP="00C1534C">
            <w:r w:rsidRPr="000D1833">
              <w:t>РН6.1-ЗП 01</w:t>
            </w:r>
          </w:p>
          <w:p w14:paraId="6127FB86" w14:textId="77777777" w:rsidR="00C1534C" w:rsidRDefault="00C1534C" w:rsidP="00C1534C"/>
          <w:p w14:paraId="13935DD3" w14:textId="77777777" w:rsidR="000D1833" w:rsidRDefault="000D1833" w:rsidP="00C1534C"/>
          <w:p w14:paraId="55E91E1E" w14:textId="2BE5379D" w:rsidR="00C1534C" w:rsidRDefault="00C1534C" w:rsidP="00C1534C">
            <w:r w:rsidRPr="000D1833">
              <w:t>РН7.2-ЗП 01</w:t>
            </w:r>
          </w:p>
          <w:p w14:paraId="6B3547F4" w14:textId="77777777" w:rsidR="00C1534C" w:rsidRDefault="00C1534C" w:rsidP="00C1534C"/>
          <w:p w14:paraId="76163A6C" w14:textId="77777777" w:rsidR="00C1534C" w:rsidRDefault="00C1534C" w:rsidP="00C1534C"/>
          <w:p w14:paraId="2EAF862E" w14:textId="77777777" w:rsidR="00C1534C" w:rsidRDefault="00C1534C" w:rsidP="00C1534C">
            <w:r w:rsidRPr="000D1833">
              <w:t>РН6.12-ЗП 01</w:t>
            </w:r>
          </w:p>
          <w:p w14:paraId="1EBB5626" w14:textId="77777777" w:rsidR="00C1534C" w:rsidRDefault="00C1534C" w:rsidP="00C1534C"/>
          <w:p w14:paraId="13E4B591" w14:textId="77777777" w:rsidR="00C1534C" w:rsidRDefault="00C1534C" w:rsidP="00C1534C"/>
          <w:p w14:paraId="48163346" w14:textId="77777777" w:rsidR="00C1534C" w:rsidRDefault="00C1534C" w:rsidP="00C1534C"/>
          <w:p w14:paraId="1EA2D0E9" w14:textId="77777777" w:rsidR="000D1833" w:rsidRDefault="000D1833" w:rsidP="00C1534C"/>
          <w:p w14:paraId="16B9D5BB" w14:textId="17832EB0" w:rsidR="00C1534C" w:rsidRDefault="00C1534C" w:rsidP="00C1534C">
            <w:r w:rsidRPr="000D1833">
              <w:t>РН6.12-ЗП 01</w:t>
            </w:r>
          </w:p>
          <w:p w14:paraId="72491D7B" w14:textId="77777777" w:rsidR="00C1534C" w:rsidRDefault="00C1534C" w:rsidP="00C1534C"/>
          <w:p w14:paraId="79FCDA83" w14:textId="77777777" w:rsidR="00C1534C" w:rsidRDefault="00C1534C" w:rsidP="00C1534C"/>
          <w:p w14:paraId="7DEF502A" w14:textId="77777777" w:rsidR="000D1833" w:rsidRDefault="000D1833" w:rsidP="00C1534C">
            <w:pPr>
              <w:rPr>
                <w:highlight w:val="yellow"/>
              </w:rPr>
            </w:pPr>
          </w:p>
          <w:p w14:paraId="0B588524" w14:textId="77777777" w:rsidR="000D1833" w:rsidRDefault="000D1833" w:rsidP="00C1534C">
            <w:pPr>
              <w:rPr>
                <w:highlight w:val="yellow"/>
              </w:rPr>
            </w:pPr>
          </w:p>
          <w:p w14:paraId="7457C3E8" w14:textId="60E34EF2" w:rsidR="00C1534C" w:rsidRDefault="00C1534C" w:rsidP="00C1534C">
            <w:r w:rsidRPr="000D1833">
              <w:t>РН6.12-ЗП 01</w:t>
            </w:r>
          </w:p>
          <w:p w14:paraId="1E1B7CFA" w14:textId="77777777" w:rsidR="000D1833" w:rsidRDefault="000D1833" w:rsidP="000D1833"/>
          <w:p w14:paraId="6DEA9548" w14:textId="6C80A3DE" w:rsidR="00C1534C" w:rsidRDefault="00C1534C" w:rsidP="000D1833">
            <w:r w:rsidRPr="000D1833">
              <w:t>РН7.10-ЗП 01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D674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8FE2E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BDC9C" w14:textId="77777777" w:rsidR="00C1534C" w:rsidRPr="00C1534C" w:rsidRDefault="00C1534C" w:rsidP="00C1534C">
            <w:pPr>
              <w:rPr>
                <w:b/>
                <w:sz w:val="28"/>
                <w:szCs w:val="28"/>
              </w:rPr>
            </w:pPr>
            <w:r w:rsidRPr="00C1534C">
              <w:rPr>
                <w:b/>
                <w:sz w:val="28"/>
                <w:szCs w:val="28"/>
              </w:rPr>
              <w:t>Проектна та повсякденна професійна діяльність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BD4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C0EE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E2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3375CA13" w14:textId="77777777" w:rsidTr="00C1534C">
        <w:trPr>
          <w:trHeight w:val="49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BA9C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CF10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4ADD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FE702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проектної діяльності. Структура проекту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390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9558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20D8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6C7B38CC" w14:textId="77777777" w:rsidTr="00C1534C">
        <w:trPr>
          <w:trHeight w:val="528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8F1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EA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1A69D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D816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команд, планування заходів та завдань. Розподіл обов’язків між членами команди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91FE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9A7B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5F62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192DC4E3" w14:textId="77777777" w:rsidTr="00C1534C">
        <w:trPr>
          <w:trHeight w:val="75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D03C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DD0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2839B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B27D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Визначення проблеми та мети проекту. </w:t>
            </w:r>
            <w:proofErr w:type="spellStart"/>
            <w:r>
              <w:rPr>
                <w:sz w:val="28"/>
                <w:szCs w:val="28"/>
              </w:rPr>
              <w:t>Стейкхолдери</w:t>
            </w:r>
            <w:proofErr w:type="spellEnd"/>
            <w:r>
              <w:rPr>
                <w:sz w:val="28"/>
                <w:szCs w:val="28"/>
              </w:rPr>
              <w:t>. Основні проектні ризики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5C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84FF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F736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73409418" w14:textId="77777777" w:rsidTr="00C1534C">
        <w:trPr>
          <w:trHeight w:val="160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EC05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E18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A23FC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36F83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обліку проектної роботи: етапи проекту та їх опис, включаючи візуальні засоби. Складання звітів про результати досліджень. Опис та інтерпретація візуальних засобів, що супроводжують текст (графіків, таблиць, схем тощо)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BCD2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A206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A2F0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39F68CA2" w14:textId="77777777" w:rsidTr="00C1534C">
        <w:trPr>
          <w:trHeight w:val="92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64CB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6DD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B2CB0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E51A6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опис проекту. Особливості оформлення повідомлення про прочитане, про проведені наукові дослідження, опису конкретного етапу проекту, наукової роботи тощо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34EF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7052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B5CF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334C3472" w14:textId="77777777" w:rsidTr="00C1534C">
        <w:trPr>
          <w:trHeight w:val="75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F2CD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50A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F0748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185D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кінцевого продукту. Підготовка письмової та усної презентації проекту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55E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CB1C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C158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52B033D0" w14:textId="77777777" w:rsidTr="00C1534C">
        <w:trPr>
          <w:trHeight w:val="75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CD56" w14:textId="77777777" w:rsidR="00C1534C" w:rsidRDefault="00C1534C" w:rsidP="00C1534C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081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9BA8C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63DB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Усна презентація проекту. Обговорення проекту та його результатів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79D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E9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D63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</w:tr>
      <w:tr w:rsidR="00C1534C" w14:paraId="63270ADB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08E59" w14:textId="77777777" w:rsidR="00C1534C" w:rsidRDefault="00C1534C" w:rsidP="00C15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9BB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A95E7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96E3" w14:textId="77777777" w:rsidR="00C1534C" w:rsidRPr="000D1833" w:rsidRDefault="00C1534C" w:rsidP="00C1534C">
            <w:pPr>
              <w:jc w:val="center"/>
              <w:rPr>
                <w:b/>
                <w:i/>
                <w:sz w:val="28"/>
                <w:szCs w:val="28"/>
              </w:rPr>
            </w:pPr>
            <w:r w:rsidRPr="000D1833">
              <w:rPr>
                <w:b/>
                <w:i/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3F61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5FEE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F252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534C" w14:paraId="4997DC54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4FF1" w14:textId="77777777" w:rsidR="00C1534C" w:rsidRDefault="00C1534C" w:rsidP="00C15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FCF54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підсумковий, чверті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B03F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аудиторне навантаження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3157C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2385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6754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C1534C" w14:paraId="506208DF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620C" w14:textId="77777777" w:rsidR="00C1534C" w:rsidRDefault="00C1534C" w:rsidP="00C15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56E7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4AF04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AF0CA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44208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2623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534C" w14:paraId="7240E7EF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B2C1A" w14:textId="77777777" w:rsidR="00C1534C" w:rsidRDefault="00C1534C" w:rsidP="00C15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BA29" w14:textId="77777777" w:rsidR="00C1534C" w:rsidRDefault="00C1534C" w:rsidP="00C1534C">
            <w:pPr>
              <w:rPr>
                <w:sz w:val="28"/>
                <w:szCs w:val="2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D9321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Практичні/семінарські заняття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249D4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738FB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1F5D5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C1534C" w14:paraId="3AF1EB9D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EA9E5" w14:textId="77777777" w:rsidR="00C1534C" w:rsidRDefault="00C1534C" w:rsidP="00C15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8996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іспит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FB3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3F88F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5A51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CC37F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B287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1534C" w14:paraId="620C396D" w14:textId="77777777" w:rsidTr="00C1534C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C890" w14:textId="77777777" w:rsidR="00C1534C" w:rsidRDefault="00C1534C" w:rsidP="00C15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370C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8F36" w14:textId="77777777" w:rsidR="00C1534C" w:rsidRDefault="00C1534C" w:rsidP="00C1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A123C" w14:textId="77777777" w:rsidR="00C1534C" w:rsidRDefault="00C1534C" w:rsidP="00C15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A7F4F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2C8C0" w14:textId="77777777" w:rsidR="00C1534C" w:rsidRDefault="00C1534C" w:rsidP="00C153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0A03F5F9" w14:textId="77777777" w:rsidR="009D12FA" w:rsidRPr="005B04F1" w:rsidRDefault="009D12FA" w:rsidP="009D12FA">
      <w:pPr>
        <w:jc w:val="both"/>
        <w:rPr>
          <w:sz w:val="28"/>
          <w:szCs w:val="28"/>
        </w:rPr>
      </w:pPr>
    </w:p>
    <w:p w14:paraId="26025EFA" w14:textId="77777777" w:rsidR="0097218E" w:rsidRPr="00416445" w:rsidRDefault="0097218E" w:rsidP="0097218E">
      <w:pPr>
        <w:pStyle w:val="1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1140455"/>
      <w:r w:rsidRPr="00416445">
        <w:rPr>
          <w:rFonts w:ascii="Times New Roman" w:hAnsi="Times New Roman" w:cs="Times New Roman"/>
          <w:b/>
          <w:caps/>
          <w:smallCaps/>
          <w:color w:val="000000" w:themeColor="text1"/>
          <w:kern w:val="32"/>
          <w:sz w:val="28"/>
          <w:szCs w:val="28"/>
          <w:lang w:eastAsia="ja-JP"/>
        </w:rPr>
        <w:t>6 ЗАВДАННЯ ДЛЯ САМОСТІЙНОЇ РОБОТИ</w:t>
      </w:r>
      <w:bookmarkEnd w:id="11"/>
    </w:p>
    <w:p w14:paraId="44026CFE" w14:textId="77777777" w:rsidR="0097218E" w:rsidRDefault="0097218E" w:rsidP="0097218E">
      <w:pPr>
        <w:ind w:firstLine="709"/>
        <w:jc w:val="both"/>
        <w:rPr>
          <w:sz w:val="28"/>
          <w:szCs w:val="28"/>
        </w:rPr>
      </w:pPr>
    </w:p>
    <w:p w14:paraId="2C1C33C0" w14:textId="77777777" w:rsidR="0097218E" w:rsidRPr="005B04F1" w:rsidRDefault="0097218E" w:rsidP="0097218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lastRenderedPageBreak/>
        <w:t>Основні завдання для самостійної роботи</w:t>
      </w:r>
      <w:r>
        <w:rPr>
          <w:sz w:val="28"/>
          <w:szCs w:val="28"/>
        </w:rPr>
        <w:t xml:space="preserve"> такі</w:t>
      </w:r>
      <w:r w:rsidRPr="005B04F1">
        <w:rPr>
          <w:sz w:val="28"/>
          <w:szCs w:val="28"/>
        </w:rPr>
        <w:t>:</w:t>
      </w:r>
    </w:p>
    <w:p w14:paraId="50FA20AB" w14:textId="77777777" w:rsidR="0097218E" w:rsidRPr="005B04F1" w:rsidRDefault="0097218E" w:rsidP="0097218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1) попереднє опрацювання інформаційного забезпеченням за кожним модулем (темою);</w:t>
      </w:r>
    </w:p>
    <w:p w14:paraId="26C42ABF" w14:textId="77777777" w:rsidR="0097218E" w:rsidRPr="005B04F1" w:rsidRDefault="0097218E" w:rsidP="0097218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2) підготовка до поточного контролю </w:t>
      </w:r>
      <w:r>
        <w:rPr>
          <w:sz w:val="28"/>
          <w:szCs w:val="28"/>
        </w:rPr>
        <w:t>–</w:t>
      </w:r>
      <w:r w:rsidRPr="005B04F1">
        <w:rPr>
          <w:sz w:val="28"/>
          <w:szCs w:val="28"/>
        </w:rPr>
        <w:t xml:space="preserve"> розв’язання завдань самоконтролю за кожною темою;</w:t>
      </w:r>
    </w:p>
    <w:p w14:paraId="4EA8A712" w14:textId="77777777" w:rsidR="0097218E" w:rsidRPr="005B04F1" w:rsidRDefault="0097218E" w:rsidP="0097218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3) виконання індивідуального завдання;</w:t>
      </w:r>
    </w:p>
    <w:p w14:paraId="371E3488" w14:textId="77777777" w:rsidR="0097218E" w:rsidRPr="005B04F1" w:rsidRDefault="0097218E" w:rsidP="0097218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4) підготовка до захисту індивідуального завдання;</w:t>
      </w:r>
    </w:p>
    <w:p w14:paraId="1CD21AD4" w14:textId="77777777" w:rsidR="0097218E" w:rsidRPr="005B04F1" w:rsidRDefault="0097218E" w:rsidP="0097218E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5) підготовка до підсумкового контролю.</w:t>
      </w:r>
    </w:p>
    <w:p w14:paraId="435BED30" w14:textId="77777777" w:rsidR="0097218E" w:rsidRPr="005B04F1" w:rsidRDefault="0097218E" w:rsidP="0097218E">
      <w:pPr>
        <w:ind w:firstLine="709"/>
        <w:jc w:val="both"/>
        <w:rPr>
          <w:sz w:val="28"/>
          <w:szCs w:val="28"/>
        </w:rPr>
      </w:pPr>
    </w:p>
    <w:p w14:paraId="38A730CA" w14:textId="77777777" w:rsidR="0097218E" w:rsidRPr="00292F91" w:rsidRDefault="0097218E" w:rsidP="0097218E">
      <w:pPr>
        <w:pStyle w:val="2"/>
        <w:autoSpaceDE/>
        <w:spacing w:after="0"/>
        <w:ind w:firstLine="709"/>
        <w:jc w:val="both"/>
        <w:rPr>
          <w:b w:val="0"/>
        </w:rPr>
      </w:pPr>
      <w:bookmarkStart w:id="12" w:name="_Toc51140456"/>
      <w:r>
        <w:rPr>
          <w:b w:val="0"/>
          <w:lang w:eastAsia="ja-JP"/>
        </w:rPr>
        <w:t>6</w:t>
      </w:r>
      <w:r w:rsidRPr="00292F91">
        <w:rPr>
          <w:b w:val="0"/>
          <w:lang w:eastAsia="ja-JP"/>
        </w:rPr>
        <w:t>.1 Курсовий проект</w:t>
      </w:r>
      <w:bookmarkEnd w:id="12"/>
    </w:p>
    <w:p w14:paraId="010793DF" w14:textId="77777777" w:rsidR="0097218E" w:rsidRDefault="0097218E" w:rsidP="0097218E">
      <w:pPr>
        <w:ind w:firstLine="709"/>
        <w:jc w:val="both"/>
        <w:rPr>
          <w:sz w:val="28"/>
          <w:szCs w:val="28"/>
        </w:rPr>
      </w:pPr>
    </w:p>
    <w:p w14:paraId="1AC0875D" w14:textId="77777777" w:rsidR="0097218E" w:rsidRPr="00EB2071" w:rsidRDefault="0097218E" w:rsidP="0097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Курсовий проект не виконується</w:t>
      </w:r>
      <w:r w:rsidRPr="00EB2071">
        <w:rPr>
          <w:bCs/>
          <w:sz w:val="28"/>
          <w:szCs w:val="28"/>
          <w:lang w:eastAsia="ja-JP"/>
        </w:rPr>
        <w:t>.</w:t>
      </w:r>
    </w:p>
    <w:p w14:paraId="6715BAD9" w14:textId="77777777" w:rsidR="0097218E" w:rsidRDefault="0097218E" w:rsidP="0097218E">
      <w:pPr>
        <w:ind w:firstLine="709"/>
        <w:jc w:val="both"/>
        <w:rPr>
          <w:sz w:val="28"/>
          <w:szCs w:val="28"/>
        </w:rPr>
      </w:pPr>
    </w:p>
    <w:p w14:paraId="47AE07C9" w14:textId="77777777" w:rsidR="0097218E" w:rsidRPr="00292F91" w:rsidRDefault="0097218E" w:rsidP="0097218E">
      <w:pPr>
        <w:pStyle w:val="2"/>
        <w:autoSpaceDE/>
        <w:spacing w:after="0"/>
        <w:ind w:firstLine="709"/>
        <w:jc w:val="both"/>
        <w:rPr>
          <w:b w:val="0"/>
        </w:rPr>
      </w:pPr>
      <w:bookmarkStart w:id="13" w:name="_Toc51140457"/>
      <w:r>
        <w:rPr>
          <w:b w:val="0"/>
          <w:lang w:eastAsia="ja-JP"/>
        </w:rPr>
        <w:t>6</w:t>
      </w:r>
      <w:r w:rsidRPr="00292F91">
        <w:rPr>
          <w:b w:val="0"/>
          <w:lang w:eastAsia="ja-JP"/>
        </w:rPr>
        <w:t>.2 Індивідуальні завдання</w:t>
      </w:r>
      <w:bookmarkEnd w:id="13"/>
    </w:p>
    <w:p w14:paraId="7A6D9038" w14:textId="77777777" w:rsidR="0097218E" w:rsidRDefault="0097218E" w:rsidP="0097218E">
      <w:pPr>
        <w:ind w:firstLine="709"/>
        <w:jc w:val="both"/>
        <w:rPr>
          <w:sz w:val="28"/>
          <w:szCs w:val="28"/>
        </w:rPr>
      </w:pPr>
    </w:p>
    <w:p w14:paraId="589D73F7" w14:textId="22A08242" w:rsidR="001E3972" w:rsidRPr="00913A6A" w:rsidRDefault="0097218E" w:rsidP="00913A6A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</w:rPr>
        <w:t>Індивідуальні завдання не виконуються</w:t>
      </w:r>
      <w:r>
        <w:rPr>
          <w:sz w:val="28"/>
          <w:szCs w:val="28"/>
          <w:lang w:val="ru-RU"/>
        </w:rPr>
        <w:t>.</w:t>
      </w:r>
    </w:p>
    <w:p w14:paraId="2B76B521" w14:textId="4ABA025A" w:rsidR="001E3972" w:rsidRPr="006C06B2" w:rsidRDefault="0097218E" w:rsidP="00860293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4" w:name="_Toc3042748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="001E3972" w:rsidRPr="006C0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ОЦІНЮВАННЯ РЕЗУЛЬТАТІВ НАВЧАННЯ</w:t>
      </w:r>
      <w:bookmarkEnd w:id="14"/>
    </w:p>
    <w:p w14:paraId="040F8A22" w14:textId="77777777" w:rsidR="001E3972" w:rsidRPr="006C06B2" w:rsidRDefault="001E3972">
      <w:pPr>
        <w:widowControl w:val="0"/>
        <w:suppressLineNumbers/>
        <w:spacing w:before="120"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C06B2">
        <w:rPr>
          <w:bCs/>
          <w:sz w:val="28"/>
          <w:szCs w:val="28"/>
        </w:rPr>
        <w:t>університету «</w:t>
      </w:r>
      <w:r w:rsidRPr="006C06B2">
        <w:rPr>
          <w:sz w:val="28"/>
          <w:szCs w:val="28"/>
        </w:rPr>
        <w:t>Про оцінювання результатів навчання здобувачів вищої освіти»</w:t>
      </w:r>
      <w:r w:rsidRPr="006C06B2">
        <w:rPr>
          <w:bCs/>
          <w:sz w:val="28"/>
          <w:szCs w:val="28"/>
        </w:rPr>
        <w:t>.</w:t>
      </w:r>
    </w:p>
    <w:p w14:paraId="6332F757" w14:textId="77777777" w:rsidR="001E3972" w:rsidRPr="006C06B2" w:rsidRDefault="001E3972">
      <w:pPr>
        <w:pStyle w:val="Default"/>
        <w:widowControl w:val="0"/>
        <w:suppressLineNumbers/>
        <w:spacing w:after="120"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 w:rsidRPr="006C06B2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6C06B2">
        <w:rPr>
          <w:sz w:val="28"/>
          <w:szCs w:val="28"/>
          <w:lang w:val="uk-UA"/>
        </w:rPr>
        <w:t>.</w:t>
      </w:r>
    </w:p>
    <w:p w14:paraId="3547BF44" w14:textId="58839A62" w:rsidR="001E3972" w:rsidRPr="006C06B2" w:rsidRDefault="0097218E" w:rsidP="006C06B2">
      <w:pPr>
        <w:pStyle w:val="1"/>
        <w:spacing w:after="12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3042748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E3972" w:rsidRPr="006C0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 Шкали</w:t>
      </w:r>
      <w:bookmarkEnd w:id="15"/>
    </w:p>
    <w:p w14:paraId="5603C627" w14:textId="02B1E6D0" w:rsidR="0097218E" w:rsidRDefault="001E3972" w:rsidP="00913A6A">
      <w:pPr>
        <w:suppressLineNumbers/>
        <w:tabs>
          <w:tab w:val="left" w:pos="180"/>
        </w:tabs>
        <w:autoSpaceDE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</w:t>
      </w:r>
      <w:r w:rsidR="004629C6" w:rsidRPr="006C06B2">
        <w:rPr>
          <w:bCs/>
          <w:sz w:val="28"/>
          <w:szCs w:val="28"/>
        </w:rPr>
        <w:t>інституційною</w:t>
      </w:r>
      <w:r w:rsidRPr="006C06B2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6C06B2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6C06B2">
        <w:rPr>
          <w:sz w:val="28"/>
          <w:szCs w:val="28"/>
        </w:rPr>
        <w:t>оцінок здобувачів вищої освіти різних закладів</w:t>
      </w:r>
      <w:r w:rsidR="0097218E">
        <w:rPr>
          <w:sz w:val="28"/>
          <w:szCs w:val="28"/>
        </w:rPr>
        <w:t xml:space="preserve"> (таблиця 7.1)</w:t>
      </w:r>
    </w:p>
    <w:p w14:paraId="4459B389" w14:textId="7DF05BF3" w:rsidR="0097218E" w:rsidRPr="006C06B2" w:rsidRDefault="0097218E" w:rsidP="00913A6A">
      <w:pPr>
        <w:ind w:firstLine="709"/>
        <w:rPr>
          <w:sz w:val="28"/>
          <w:szCs w:val="28"/>
        </w:rPr>
      </w:pPr>
      <w:r w:rsidRPr="007A7291">
        <w:rPr>
          <w:sz w:val="28"/>
          <w:szCs w:val="28"/>
        </w:rPr>
        <w:t>Таблиця 7.1 – Шкали оцінювання навчальних досягнень здобувачів вищої освіти НТУ «ДП»</w:t>
      </w:r>
    </w:p>
    <w:p w14:paraId="54C1C77C" w14:textId="77777777" w:rsidR="00416445" w:rsidRDefault="00416445">
      <w:pPr>
        <w:suppressLineNumbers/>
        <w:tabs>
          <w:tab w:val="left" w:pos="180"/>
        </w:tabs>
        <w:autoSpaceDE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</w:p>
    <w:p w14:paraId="369BF884" w14:textId="77777777" w:rsidR="00416445" w:rsidRDefault="00416445">
      <w:pPr>
        <w:suppressLineNumbers/>
        <w:tabs>
          <w:tab w:val="left" w:pos="180"/>
        </w:tabs>
        <w:autoSpaceDE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</w:p>
    <w:p w14:paraId="28914A7E" w14:textId="1899A75D" w:rsidR="001E3972" w:rsidRPr="006C06B2" w:rsidRDefault="001E3972">
      <w:pPr>
        <w:suppressLineNumbers/>
        <w:tabs>
          <w:tab w:val="left" w:pos="180"/>
        </w:tabs>
        <w:autoSpaceDE w:val="0"/>
        <w:spacing w:before="120" w:after="120" w:line="252" w:lineRule="auto"/>
        <w:ind w:right="-1"/>
        <w:jc w:val="center"/>
        <w:rPr>
          <w:sz w:val="28"/>
          <w:szCs w:val="28"/>
        </w:rPr>
      </w:pPr>
      <w:r w:rsidRPr="006C06B2">
        <w:rPr>
          <w:b/>
          <w:bCs/>
          <w:i/>
          <w:sz w:val="28"/>
          <w:szCs w:val="28"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92"/>
      </w:tblGrid>
      <w:tr w:rsidR="001E3972" w:rsidRPr="006C06B2" w14:paraId="4B77D590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9CA3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0362" w14:textId="77777777" w:rsidR="001E3972" w:rsidRPr="006C06B2" w:rsidRDefault="004629C6" w:rsidP="004629C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C06B2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="001E3972" w:rsidRPr="006C06B2" w14:paraId="7058C591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E508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3714" w14:textId="77777777" w:rsidR="001E3972" w:rsidRPr="006C06B2" w:rsidRDefault="001E3972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6C06B2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="001E3972" w:rsidRPr="006C06B2" w14:paraId="040AB0CB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03A93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74…89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C649" w14:textId="77777777" w:rsidR="001E3972" w:rsidRPr="006C06B2" w:rsidRDefault="001E3972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добре / </w:t>
            </w:r>
            <w:proofErr w:type="spellStart"/>
            <w:r w:rsidRPr="006C06B2">
              <w:rPr>
                <w:sz w:val="28"/>
                <w:szCs w:val="28"/>
              </w:rPr>
              <w:t>Good</w:t>
            </w:r>
            <w:proofErr w:type="spellEnd"/>
          </w:p>
        </w:tc>
      </w:tr>
      <w:tr w:rsidR="001E3972" w:rsidRPr="006C06B2" w14:paraId="412310EB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2028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60…73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7227" w14:textId="77777777" w:rsidR="001E3972" w:rsidRPr="006C06B2" w:rsidRDefault="001E3972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6C06B2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="001E3972" w:rsidRPr="006C06B2" w14:paraId="4F45F9B4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DD89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CCA1" w14:textId="77777777" w:rsidR="001E3972" w:rsidRPr="006C06B2" w:rsidRDefault="001E3972">
            <w:pPr>
              <w:autoSpaceDE w:val="0"/>
              <w:snapToGrid w:val="0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6C06B2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14:paraId="4A895797" w14:textId="77777777" w:rsidR="001E3972" w:rsidRPr="006C06B2" w:rsidRDefault="001E3972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Кредити навчальної дисципліни зараховується, якщо студент отримав підсумкову оцінку не менше 60-ти балів. Нижча оцінка вважається академічною </w:t>
      </w:r>
      <w:r w:rsidRPr="006C06B2">
        <w:rPr>
          <w:sz w:val="28"/>
          <w:szCs w:val="28"/>
        </w:rPr>
        <w:lastRenderedPageBreak/>
        <w:t xml:space="preserve">заборгованістю, що підлягає ліквідації відповідно до Положення про організацію освітнього процесу </w:t>
      </w:r>
      <w:r w:rsidRPr="006C06B2">
        <w:rPr>
          <w:bCs/>
          <w:sz w:val="28"/>
          <w:szCs w:val="28"/>
        </w:rPr>
        <w:t>НТУ «ДП»</w:t>
      </w:r>
      <w:r w:rsidRPr="006C06B2">
        <w:rPr>
          <w:sz w:val="28"/>
          <w:szCs w:val="28"/>
        </w:rPr>
        <w:t>.</w:t>
      </w:r>
    </w:p>
    <w:p w14:paraId="11F21699" w14:textId="59236953" w:rsidR="001E3972" w:rsidRPr="006C06B2" w:rsidRDefault="0097218E" w:rsidP="006C06B2">
      <w:pPr>
        <w:pStyle w:val="1"/>
        <w:numPr>
          <w:ilvl w:val="2"/>
          <w:numId w:val="1"/>
        </w:numPr>
        <w:spacing w:after="12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Toc3042748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E3972" w:rsidRPr="006C0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 Засоби та процедури</w:t>
      </w:r>
      <w:bookmarkEnd w:id="16"/>
    </w:p>
    <w:p w14:paraId="0F599DCA" w14:textId="2F8A556B" w:rsidR="001E3972" w:rsidRDefault="001E3972">
      <w:pPr>
        <w:pStyle w:val="18"/>
        <w:keepNext w:val="0"/>
        <w:suppressLineNumbers/>
        <w:spacing w:before="0" w:after="0"/>
        <w:ind w:firstLine="567"/>
        <w:jc w:val="both"/>
        <w:rPr>
          <w:b w:val="0"/>
          <w:sz w:val="28"/>
          <w:szCs w:val="28"/>
        </w:rPr>
      </w:pPr>
      <w:r w:rsidRPr="006C06B2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6C06B2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14:paraId="24BD3420" w14:textId="77777777" w:rsidR="001B4150" w:rsidRDefault="0097218E" w:rsidP="001B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Здобувач вищої освіти</w:t>
      </w:r>
      <w:r w:rsidRPr="001E79F9">
        <w:rPr>
          <w:sz w:val="28"/>
          <w:szCs w:val="28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</w:t>
      </w:r>
      <w:r>
        <w:rPr>
          <w:sz w:val="28"/>
          <w:szCs w:val="28"/>
        </w:rPr>
        <w:t>4</w:t>
      </w:r>
      <w:r w:rsidRPr="001E79F9">
        <w:rPr>
          <w:sz w:val="28"/>
          <w:szCs w:val="28"/>
        </w:rPr>
        <w:t>).</w:t>
      </w:r>
    </w:p>
    <w:p w14:paraId="32247A83" w14:textId="1B68F64A" w:rsidR="001E3972" w:rsidRPr="006C06B2" w:rsidRDefault="001E3972" w:rsidP="001B4150">
      <w:pPr>
        <w:ind w:firstLine="709"/>
        <w:jc w:val="both"/>
        <w:rPr>
          <w:sz w:val="28"/>
          <w:szCs w:val="28"/>
        </w:rPr>
      </w:pPr>
      <w:r w:rsidRPr="006C06B2">
        <w:rPr>
          <w:sz w:val="28"/>
          <w:szCs w:val="28"/>
        </w:rPr>
        <w:t>Засоби діагностики, що н</w:t>
      </w:r>
      <w:r w:rsidRPr="006C06B2">
        <w:rPr>
          <w:bCs/>
          <w:sz w:val="28"/>
          <w:szCs w:val="28"/>
        </w:rPr>
        <w:t xml:space="preserve">адаються </w:t>
      </w:r>
      <w:r w:rsidR="0097218E">
        <w:rPr>
          <w:sz w:val="28"/>
          <w:szCs w:val="28"/>
        </w:rPr>
        <w:t>здобувачам вищої освіти</w:t>
      </w:r>
      <w:r w:rsidR="0097218E" w:rsidRPr="001E79F9">
        <w:rPr>
          <w:sz w:val="28"/>
          <w:szCs w:val="28"/>
        </w:rPr>
        <w:t xml:space="preserve"> </w:t>
      </w:r>
      <w:r w:rsidRPr="006C06B2">
        <w:rPr>
          <w:bCs/>
          <w:sz w:val="28"/>
          <w:szCs w:val="28"/>
        </w:rPr>
        <w:t>на контрольних заходах у вигляді завдань для поточного та підсумкового контролю, ф</w:t>
      </w:r>
      <w:r w:rsidRPr="006C06B2">
        <w:rPr>
          <w:sz w:val="28"/>
          <w:szCs w:val="28"/>
        </w:rPr>
        <w:t xml:space="preserve">ормуються шляхом </w:t>
      </w:r>
      <w:r w:rsidRPr="006C06B2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3C7CBB72" w14:textId="77777777" w:rsidR="001E3972" w:rsidRPr="006C06B2" w:rsidRDefault="001E3972">
      <w:pPr>
        <w:widowControl w:val="0"/>
        <w:suppressLineNumbers/>
        <w:ind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182FE5AC" w14:textId="77777777" w:rsidR="001E3972" w:rsidRPr="006C06B2" w:rsidRDefault="001E3972">
      <w:pPr>
        <w:ind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  <w:r w:rsidRPr="006C06B2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008AC87C" w14:textId="77777777" w:rsidR="001E3972" w:rsidRPr="006C06B2" w:rsidRDefault="001E3972">
      <w:pPr>
        <w:widowControl w:val="0"/>
        <w:suppressLineNumbers/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6739FE15" w14:textId="77777777" w:rsidR="001E3972" w:rsidRPr="006C06B2" w:rsidRDefault="001E3972">
      <w:pPr>
        <w:suppressLineNumbers/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36D55EF2" w14:textId="369C917B" w:rsidR="001E3972" w:rsidRDefault="001E3972">
      <w:pPr>
        <w:ind w:firstLine="567"/>
        <w:jc w:val="both"/>
        <w:rPr>
          <w:color w:val="000000"/>
          <w:sz w:val="28"/>
          <w:szCs w:val="28"/>
        </w:rPr>
      </w:pPr>
      <w:r w:rsidRPr="006C06B2">
        <w:rPr>
          <w:color w:val="000000"/>
          <w:sz w:val="28"/>
          <w:szCs w:val="28"/>
        </w:rPr>
        <w:t>Незалежно від результатів поточного контролю кожен студент має право виконувати ККР, яка містить завдання, що охоплюють ключові дисциплінарні результати навчання.</w:t>
      </w:r>
    </w:p>
    <w:p w14:paraId="40097449" w14:textId="77777777" w:rsidR="001B4150" w:rsidRPr="001E79F9" w:rsidRDefault="001B4150" w:rsidP="001B4150">
      <w:pPr>
        <w:ind w:firstLine="709"/>
        <w:jc w:val="both"/>
        <w:rPr>
          <w:sz w:val="28"/>
          <w:szCs w:val="28"/>
        </w:rPr>
      </w:pPr>
      <w:r w:rsidRPr="001E79F9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</w:t>
      </w:r>
      <w:r>
        <w:rPr>
          <w:sz w:val="28"/>
          <w:szCs w:val="28"/>
        </w:rPr>
        <w:t>у таблиці 7.2</w:t>
      </w:r>
      <w:r w:rsidRPr="001E79F9">
        <w:rPr>
          <w:sz w:val="28"/>
          <w:szCs w:val="28"/>
        </w:rPr>
        <w:t xml:space="preserve">. </w:t>
      </w:r>
    </w:p>
    <w:p w14:paraId="45BEE405" w14:textId="77777777" w:rsidR="001B4150" w:rsidRDefault="001B4150" w:rsidP="001B4150">
      <w:pPr>
        <w:ind w:firstLine="709"/>
        <w:jc w:val="both"/>
        <w:rPr>
          <w:sz w:val="28"/>
          <w:szCs w:val="28"/>
        </w:rPr>
      </w:pPr>
    </w:p>
    <w:p w14:paraId="2F85EE08" w14:textId="5BD0876A" w:rsidR="001B4150" w:rsidRPr="006C06B2" w:rsidRDefault="001B4150" w:rsidP="001B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Таблиця 7.2 – </w:t>
      </w:r>
      <w:r w:rsidRPr="001E79F9">
        <w:rPr>
          <w:sz w:val="28"/>
          <w:szCs w:val="28"/>
        </w:rPr>
        <w:t>Засоби діагностики та процедури оцінювання</w:t>
      </w:r>
    </w:p>
    <w:p w14:paraId="32A83DC3" w14:textId="77777777" w:rsidR="001E3972" w:rsidRPr="006C06B2" w:rsidRDefault="001E3972">
      <w:pPr>
        <w:widowControl w:val="0"/>
        <w:suppressLineNumbers/>
        <w:ind w:firstLine="567"/>
        <w:jc w:val="both"/>
        <w:rPr>
          <w:bCs/>
          <w:color w:val="000000"/>
          <w:sz w:val="28"/>
          <w:szCs w:val="28"/>
        </w:rPr>
      </w:pPr>
    </w:p>
    <w:p w14:paraId="7B561F21" w14:textId="77777777" w:rsidR="001E3972" w:rsidRPr="006C06B2" w:rsidRDefault="001E3972">
      <w:pPr>
        <w:widowControl w:val="0"/>
        <w:suppressLineNumbers/>
        <w:spacing w:before="120" w:after="240"/>
        <w:jc w:val="center"/>
        <w:rPr>
          <w:sz w:val="28"/>
          <w:szCs w:val="28"/>
        </w:rPr>
      </w:pPr>
      <w:r w:rsidRPr="006C06B2">
        <w:rPr>
          <w:b/>
          <w:bCs/>
          <w:i/>
          <w:sz w:val="28"/>
          <w:szCs w:val="28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569"/>
        <w:gridCol w:w="12"/>
        <w:gridCol w:w="1806"/>
        <w:gridCol w:w="1318"/>
        <w:gridCol w:w="2538"/>
      </w:tblGrid>
      <w:tr w:rsidR="001E3972" w:rsidRPr="006C06B2" w14:paraId="0D55D89E" w14:textId="77777777" w:rsidTr="009D7B12">
        <w:trPr>
          <w:cantSplit/>
          <w:jc w:val="center"/>
        </w:trPr>
        <w:tc>
          <w:tcPr>
            <w:tcW w:w="5784" w:type="dxa"/>
            <w:gridSpan w:val="4"/>
            <w:shd w:val="clear" w:color="auto" w:fill="auto"/>
            <w:vAlign w:val="center"/>
          </w:tcPr>
          <w:p w14:paraId="31F52528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bookmarkStart w:id="17" w:name="_Hlk500614565"/>
            <w:bookmarkStart w:id="18" w:name="_Hlk501707960"/>
            <w:bookmarkEnd w:id="17"/>
            <w:bookmarkEnd w:id="18"/>
            <w:r w:rsidRPr="006C06B2"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249F463A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ПІДСУМКОВИЙ КОНТРОЛЬ</w:t>
            </w:r>
          </w:p>
        </w:tc>
      </w:tr>
      <w:tr w:rsidR="001E3972" w:rsidRPr="006C06B2" w14:paraId="1893246E" w14:textId="77777777" w:rsidTr="009D7B12">
        <w:trPr>
          <w:cantSplit/>
          <w:jc w:val="center"/>
        </w:trPr>
        <w:tc>
          <w:tcPr>
            <w:tcW w:w="2390" w:type="dxa"/>
            <w:shd w:val="clear" w:color="auto" w:fill="auto"/>
            <w:vAlign w:val="center"/>
          </w:tcPr>
          <w:p w14:paraId="3163EC0F" w14:textId="77777777" w:rsidR="001E3972" w:rsidRPr="006C06B2" w:rsidRDefault="001E3972">
            <w:pPr>
              <w:autoSpaceDE w:val="0"/>
              <w:snapToGrid w:val="0"/>
              <w:ind w:left="60"/>
              <w:jc w:val="center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навчальне заняття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163B9F0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засоби діагностики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49E118C2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процедури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B7FABE2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засоби діагностики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BF1DC09" w14:textId="77777777" w:rsidR="001E3972" w:rsidRPr="006C06B2" w:rsidRDefault="001E39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процедури</w:t>
            </w:r>
          </w:p>
        </w:tc>
      </w:tr>
      <w:tr w:rsidR="009D7B12" w:rsidRPr="006C06B2" w14:paraId="7B50B0AD" w14:textId="77777777" w:rsidTr="009D7B12">
        <w:trPr>
          <w:cantSplit/>
          <w:trHeight w:val="1084"/>
          <w:jc w:val="center"/>
        </w:trPr>
        <w:tc>
          <w:tcPr>
            <w:tcW w:w="2390" w:type="dxa"/>
            <w:vMerge w:val="restart"/>
            <w:shd w:val="clear" w:color="auto" w:fill="auto"/>
          </w:tcPr>
          <w:p w14:paraId="5FE95DA9" w14:textId="77777777" w:rsidR="009D7B12" w:rsidRPr="006C06B2" w:rsidRDefault="009D7B12" w:rsidP="009D7B12">
            <w:pPr>
              <w:autoSpaceDE w:val="0"/>
              <w:snapToGrid w:val="0"/>
              <w:spacing w:line="240" w:lineRule="atLeast"/>
              <w:ind w:left="60"/>
              <w:rPr>
                <w:sz w:val="28"/>
                <w:szCs w:val="28"/>
              </w:rPr>
            </w:pPr>
            <w:r w:rsidRPr="006C06B2">
              <w:rPr>
                <w:bCs/>
                <w:sz w:val="28"/>
                <w:szCs w:val="28"/>
              </w:rPr>
              <w:t>практичні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16BB0419" w14:textId="77777777" w:rsidR="009D7B12" w:rsidRPr="006C06B2" w:rsidRDefault="009D7B12" w:rsidP="00CA78A2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контрольні завдання за кожною темою</w:t>
            </w:r>
          </w:p>
        </w:tc>
        <w:tc>
          <w:tcPr>
            <w:tcW w:w="1810" w:type="dxa"/>
            <w:shd w:val="clear" w:color="auto" w:fill="auto"/>
          </w:tcPr>
          <w:p w14:paraId="1F98F58C" w14:textId="77777777" w:rsidR="009D7B12" w:rsidRPr="006C06B2" w:rsidRDefault="009D7B12" w:rsidP="00CA78A2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виконання завдань під час практичних занять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4A10B3C1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комплексна контрольна робота (ККР)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7DCCE048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45"/>
              <w:rPr>
                <w:sz w:val="28"/>
                <w:szCs w:val="28"/>
              </w:rPr>
            </w:pPr>
            <w:r w:rsidRPr="006C06B2">
              <w:rPr>
                <w:color w:val="000000"/>
                <w:sz w:val="28"/>
                <w:szCs w:val="28"/>
              </w:rPr>
              <w:t>визначення середньозваженого результату поточних контролів;</w:t>
            </w:r>
          </w:p>
          <w:p w14:paraId="37C51CF2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8"/>
                <w:szCs w:val="28"/>
              </w:rPr>
            </w:pPr>
          </w:p>
          <w:p w14:paraId="1FF4543F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lastRenderedPageBreak/>
              <w:t xml:space="preserve">виконання ККР під час </w:t>
            </w:r>
            <w:r w:rsidR="0071304C" w:rsidRPr="006C06B2">
              <w:rPr>
                <w:sz w:val="28"/>
                <w:szCs w:val="28"/>
              </w:rPr>
              <w:t xml:space="preserve">заліку (1-й семестр) </w:t>
            </w:r>
            <w:r w:rsidRPr="006C06B2">
              <w:rPr>
                <w:sz w:val="28"/>
                <w:szCs w:val="28"/>
              </w:rPr>
              <w:t xml:space="preserve">екзамену </w:t>
            </w:r>
            <w:r w:rsidR="0071304C" w:rsidRPr="006C06B2">
              <w:rPr>
                <w:sz w:val="28"/>
                <w:szCs w:val="28"/>
              </w:rPr>
              <w:t xml:space="preserve">(2-й семестр) </w:t>
            </w:r>
            <w:r w:rsidRPr="006C06B2">
              <w:rPr>
                <w:sz w:val="28"/>
                <w:szCs w:val="28"/>
              </w:rPr>
              <w:t>за бажанням студента</w:t>
            </w:r>
          </w:p>
        </w:tc>
      </w:tr>
      <w:tr w:rsidR="009D7B12" w:rsidRPr="006C06B2" w14:paraId="387031D8" w14:textId="77777777" w:rsidTr="009D7B12">
        <w:trPr>
          <w:cantSplit/>
          <w:jc w:val="center"/>
        </w:trPr>
        <w:tc>
          <w:tcPr>
            <w:tcW w:w="2390" w:type="dxa"/>
            <w:vMerge/>
            <w:shd w:val="clear" w:color="auto" w:fill="auto"/>
          </w:tcPr>
          <w:p w14:paraId="6196DB1A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736050D4" w14:textId="77777777" w:rsidR="009D7B12" w:rsidRPr="006C06B2" w:rsidRDefault="009D7B12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або індивідуальне завдання</w:t>
            </w:r>
          </w:p>
        </w:tc>
        <w:tc>
          <w:tcPr>
            <w:tcW w:w="1810" w:type="dxa"/>
            <w:shd w:val="clear" w:color="auto" w:fill="auto"/>
          </w:tcPr>
          <w:p w14:paraId="5109D3CB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виконання завдань під час самостійної роботи</w:t>
            </w:r>
          </w:p>
        </w:tc>
        <w:tc>
          <w:tcPr>
            <w:tcW w:w="1321" w:type="dxa"/>
            <w:vMerge/>
            <w:shd w:val="clear" w:color="auto" w:fill="auto"/>
          </w:tcPr>
          <w:p w14:paraId="010EF97A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368571EC" w14:textId="77777777" w:rsidR="009D7B12" w:rsidRPr="006C06B2" w:rsidRDefault="009D7B12">
            <w:pPr>
              <w:autoSpaceDE w:val="0"/>
              <w:snapToGrid w:val="0"/>
              <w:spacing w:line="240" w:lineRule="atLeast"/>
              <w:ind w:left="48"/>
              <w:rPr>
                <w:sz w:val="28"/>
                <w:szCs w:val="28"/>
              </w:rPr>
            </w:pPr>
          </w:p>
        </w:tc>
      </w:tr>
    </w:tbl>
    <w:p w14:paraId="4334F8DF" w14:textId="77777777" w:rsidR="001E3972" w:rsidRPr="006C06B2" w:rsidRDefault="001E3972">
      <w:pPr>
        <w:ind w:firstLine="567"/>
        <w:jc w:val="both"/>
        <w:rPr>
          <w:color w:val="000000"/>
          <w:sz w:val="28"/>
          <w:szCs w:val="28"/>
        </w:rPr>
      </w:pPr>
    </w:p>
    <w:p w14:paraId="623C4ED6" w14:textId="77777777" w:rsidR="001E3972" w:rsidRPr="006C06B2" w:rsidRDefault="001E3972">
      <w:pPr>
        <w:ind w:firstLine="567"/>
        <w:jc w:val="both"/>
        <w:rPr>
          <w:sz w:val="28"/>
          <w:szCs w:val="28"/>
        </w:rPr>
      </w:pPr>
      <w:bookmarkStart w:id="19" w:name="_Hlk501708007"/>
      <w:r w:rsidRPr="006C06B2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6C06B2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3EA9610D" w14:textId="77777777" w:rsidR="001E3972" w:rsidRPr="006C06B2" w:rsidRDefault="001E3972">
      <w:pPr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02FD0C7D" w14:textId="77777777" w:rsidR="001E3972" w:rsidRPr="006C06B2" w:rsidRDefault="001E3972">
      <w:pPr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9"/>
    </w:p>
    <w:p w14:paraId="40D4C5F1" w14:textId="7E517712" w:rsidR="001E3972" w:rsidRPr="006C06B2" w:rsidRDefault="00416445" w:rsidP="00855543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0" w:name="_Toc3042748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E3972" w:rsidRPr="006C0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3972" w:rsidRPr="006C0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Критерії</w:t>
      </w:r>
      <w:bookmarkEnd w:id="20"/>
    </w:p>
    <w:p w14:paraId="3DBA80AD" w14:textId="77777777" w:rsidR="001E3972" w:rsidRPr="006C06B2" w:rsidRDefault="001E3972" w:rsidP="00B460C0">
      <w:pPr>
        <w:pStyle w:val="af2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6E73A53" w14:textId="77777777" w:rsidR="001E3972" w:rsidRPr="006C06B2" w:rsidRDefault="001E3972" w:rsidP="00B460C0">
      <w:pPr>
        <w:pStyle w:val="af2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6C06B2">
        <w:rPr>
          <w:color w:val="000000"/>
          <w:sz w:val="28"/>
          <w:szCs w:val="28"/>
          <w:lang w:val="uk-UA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5FB554F2" w14:textId="77777777" w:rsidR="001E3972" w:rsidRPr="006C06B2" w:rsidRDefault="001E3972">
      <w:pPr>
        <w:pStyle w:val="af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C06B2">
        <w:rPr>
          <w:color w:val="000000"/>
          <w:sz w:val="28"/>
          <w:szCs w:val="28"/>
          <w:lang w:val="uk-UA"/>
        </w:rPr>
        <w:t xml:space="preserve">Для </w:t>
      </w:r>
      <w:r w:rsidRPr="006C06B2">
        <w:rPr>
          <w:bCs/>
          <w:kern w:val="2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14:paraId="4A88BD1A" w14:textId="77777777" w:rsidR="001E3972" w:rsidRPr="006C06B2" w:rsidRDefault="001E3972">
      <w:pPr>
        <w:spacing w:before="120" w:after="120"/>
        <w:jc w:val="center"/>
        <w:rPr>
          <w:sz w:val="28"/>
          <w:szCs w:val="28"/>
        </w:rPr>
      </w:pPr>
      <w:proofErr w:type="spellStart"/>
      <w:r w:rsidRPr="006C06B2">
        <w:rPr>
          <w:bCs/>
          <w:kern w:val="2"/>
          <w:sz w:val="28"/>
          <w:szCs w:val="28"/>
        </w:rPr>
        <w:t>О</w:t>
      </w:r>
      <w:r w:rsidRPr="006C06B2">
        <w:rPr>
          <w:bCs/>
          <w:i/>
          <w:kern w:val="2"/>
          <w:sz w:val="28"/>
          <w:szCs w:val="28"/>
          <w:vertAlign w:val="subscript"/>
        </w:rPr>
        <w:t>i</w:t>
      </w:r>
      <w:proofErr w:type="spellEnd"/>
      <w:r w:rsidRPr="006C06B2">
        <w:rPr>
          <w:bCs/>
          <w:kern w:val="2"/>
          <w:sz w:val="28"/>
          <w:szCs w:val="28"/>
        </w:rPr>
        <w:t xml:space="preserve"> = 100 </w:t>
      </w:r>
      <w:r w:rsidRPr="006C06B2">
        <w:rPr>
          <w:bCs/>
          <w:i/>
          <w:kern w:val="2"/>
          <w:sz w:val="28"/>
          <w:szCs w:val="28"/>
        </w:rPr>
        <w:t>a/m</w:t>
      </w:r>
      <w:r w:rsidRPr="006C06B2">
        <w:rPr>
          <w:bCs/>
          <w:kern w:val="2"/>
          <w:sz w:val="28"/>
          <w:szCs w:val="28"/>
        </w:rPr>
        <w:t>,</w:t>
      </w:r>
    </w:p>
    <w:p w14:paraId="7ACB6B94" w14:textId="77777777" w:rsidR="001E3972" w:rsidRPr="006C06B2" w:rsidRDefault="001E3972">
      <w:pPr>
        <w:pStyle w:val="18"/>
        <w:keepNext w:val="0"/>
        <w:suppressLineNumbers/>
        <w:spacing w:before="0" w:after="0"/>
        <w:jc w:val="both"/>
        <w:rPr>
          <w:sz w:val="28"/>
          <w:szCs w:val="28"/>
        </w:rPr>
      </w:pPr>
      <w:r w:rsidRPr="006C06B2">
        <w:rPr>
          <w:b w:val="0"/>
          <w:bCs/>
          <w:sz w:val="28"/>
          <w:szCs w:val="28"/>
        </w:rPr>
        <w:t xml:space="preserve">де </w:t>
      </w:r>
      <w:r w:rsidRPr="006C06B2">
        <w:rPr>
          <w:b w:val="0"/>
          <w:bCs/>
          <w:i/>
          <w:sz w:val="28"/>
          <w:szCs w:val="28"/>
        </w:rPr>
        <w:t>a</w:t>
      </w:r>
      <w:r w:rsidRPr="006C06B2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6C06B2">
        <w:rPr>
          <w:b w:val="0"/>
          <w:bCs/>
          <w:i/>
          <w:sz w:val="28"/>
          <w:szCs w:val="28"/>
        </w:rPr>
        <w:t>m</w:t>
      </w:r>
      <w:r w:rsidRPr="006C06B2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6C06B2">
        <w:rPr>
          <w:b w:val="0"/>
          <w:bCs/>
          <w:kern w:val="0"/>
          <w:sz w:val="28"/>
          <w:szCs w:val="28"/>
        </w:rPr>
        <w:t>.</w:t>
      </w:r>
    </w:p>
    <w:p w14:paraId="68EB0480" w14:textId="77777777" w:rsidR="001E3972" w:rsidRPr="006C06B2" w:rsidRDefault="001E3972">
      <w:pPr>
        <w:pStyle w:val="18"/>
        <w:keepNext w:val="0"/>
        <w:suppressLineNumbers/>
        <w:spacing w:before="0" w:after="0"/>
        <w:ind w:firstLine="567"/>
        <w:jc w:val="both"/>
        <w:rPr>
          <w:sz w:val="28"/>
          <w:szCs w:val="28"/>
        </w:rPr>
      </w:pPr>
      <w:r w:rsidRPr="006C06B2">
        <w:rPr>
          <w:b w:val="0"/>
          <w:bCs/>
          <w:sz w:val="28"/>
          <w:szCs w:val="28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14:paraId="1B188688" w14:textId="77777777" w:rsidR="001E3972" w:rsidRPr="006C06B2" w:rsidRDefault="001E3972">
      <w:pPr>
        <w:pStyle w:val="Default"/>
        <w:ind w:firstLine="567"/>
        <w:jc w:val="both"/>
        <w:rPr>
          <w:sz w:val="28"/>
          <w:szCs w:val="28"/>
        </w:rPr>
      </w:pPr>
      <w:r w:rsidRPr="006C06B2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6C06B2">
        <w:rPr>
          <w:bCs/>
          <w:sz w:val="28"/>
          <w:szCs w:val="28"/>
          <w:lang w:val="uk-UA"/>
        </w:rPr>
        <w:t>компетентністні</w:t>
      </w:r>
      <w:proofErr w:type="spellEnd"/>
      <w:r w:rsidRPr="006C06B2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6C06B2">
        <w:rPr>
          <w:sz w:val="28"/>
          <w:szCs w:val="28"/>
          <w:lang w:val="uk-UA"/>
        </w:rPr>
        <w:t>(подано нижче).</w:t>
      </w:r>
    </w:p>
    <w:p w14:paraId="16EDD5B1" w14:textId="77777777" w:rsidR="001E3972" w:rsidRPr="006C06B2" w:rsidRDefault="001E3972">
      <w:pPr>
        <w:widowControl w:val="0"/>
        <w:suppressLineNumbers/>
        <w:spacing w:before="240"/>
        <w:ind w:firstLine="567"/>
        <w:jc w:val="center"/>
        <w:rPr>
          <w:sz w:val="28"/>
          <w:szCs w:val="28"/>
        </w:rPr>
      </w:pPr>
      <w:r w:rsidRPr="006C06B2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3D2BA950" w14:textId="77777777" w:rsidR="001E3972" w:rsidRPr="006C06B2" w:rsidRDefault="001E3972">
      <w:pPr>
        <w:widowControl w:val="0"/>
        <w:suppressLineNumbers/>
        <w:ind w:firstLine="567"/>
        <w:jc w:val="center"/>
        <w:rPr>
          <w:sz w:val="28"/>
          <w:szCs w:val="28"/>
        </w:rPr>
      </w:pPr>
      <w:r w:rsidRPr="006C06B2">
        <w:rPr>
          <w:b/>
          <w:i/>
          <w:color w:val="000000"/>
          <w:sz w:val="28"/>
          <w:szCs w:val="28"/>
        </w:rPr>
        <w:t>для 8-го кваліфікаційного рівня за НРК</w:t>
      </w:r>
    </w:p>
    <w:p w14:paraId="4F0B3CE0" w14:textId="77777777" w:rsidR="001E3972" w:rsidRPr="006C06B2" w:rsidRDefault="001E3972">
      <w:pPr>
        <w:widowControl w:val="0"/>
        <w:suppressLineNumbers/>
        <w:ind w:firstLine="567"/>
        <w:jc w:val="center"/>
        <w:rPr>
          <w:b/>
          <w:i/>
          <w:color w:val="000000"/>
          <w:sz w:val="28"/>
          <w:szCs w:val="28"/>
        </w:rPr>
      </w:pPr>
    </w:p>
    <w:p w14:paraId="7D2B3CE8" w14:textId="77777777" w:rsidR="00C64ADA" w:rsidRDefault="001E3972" w:rsidP="0051362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C06B2">
        <w:rPr>
          <w:b/>
          <w:sz w:val="28"/>
          <w:szCs w:val="28"/>
        </w:rPr>
        <w:t>Інтегральна компетентність</w:t>
      </w:r>
      <w:r w:rsidRPr="006C06B2">
        <w:rPr>
          <w:sz w:val="28"/>
          <w:szCs w:val="28"/>
        </w:rPr>
        <w:t xml:space="preserve"> –</w:t>
      </w:r>
      <w:r w:rsidR="00513620" w:rsidRPr="006C06B2">
        <w:rPr>
          <w:sz w:val="28"/>
          <w:szCs w:val="28"/>
          <w:lang w:eastAsia="ru-RU"/>
        </w:rPr>
        <w:t>здатність розв’язувати складні задачі і проблеми у сфері менеджменту або у процесі навчання, що передбачають проведення досліджень та/або здійснення інновацій за невизначеності умов і вимог.</w:t>
      </w:r>
    </w:p>
    <w:p w14:paraId="7ECC80D2" w14:textId="77777777" w:rsidR="006C06B2" w:rsidRPr="006C06B2" w:rsidRDefault="006C06B2" w:rsidP="0051362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59"/>
        <w:gridCol w:w="5860"/>
        <w:gridCol w:w="1309"/>
      </w:tblGrid>
      <w:tr w:rsidR="001E3972" w:rsidRPr="00E06403" w14:paraId="2032274C" w14:textId="77777777" w:rsidTr="00B460C0">
        <w:trPr>
          <w:tblHeader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F1E7" w14:textId="77777777" w:rsidR="001E3972" w:rsidRPr="00E06403" w:rsidRDefault="001E3972">
            <w:pPr>
              <w:ind w:right="-164"/>
              <w:jc w:val="center"/>
            </w:pPr>
            <w:r w:rsidRPr="00E06403">
              <w:rPr>
                <w:b/>
                <w:color w:val="000000"/>
              </w:rPr>
              <w:t>Дескриптори НРК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D6E7" w14:textId="77777777" w:rsidR="001E3972" w:rsidRPr="00E06403" w:rsidRDefault="001E3972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274C" w14:textId="77777777" w:rsidR="001E3972" w:rsidRPr="00E06403" w:rsidRDefault="001E3972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>Показник</w:t>
            </w:r>
          </w:p>
          <w:p w14:paraId="6C875E1B" w14:textId="77777777" w:rsidR="001E3972" w:rsidRPr="00E06403" w:rsidRDefault="001E3972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 xml:space="preserve">оцінки </w:t>
            </w:r>
          </w:p>
        </w:tc>
      </w:tr>
      <w:tr w:rsidR="00B460C0" w:rsidRPr="00E06403" w14:paraId="7211E1DD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6141" w14:textId="77777777" w:rsidR="00B460C0" w:rsidRPr="00E06403" w:rsidRDefault="00B460C0" w:rsidP="003B3B85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E06403">
              <w:rPr>
                <w:b/>
                <w:i/>
                <w:color w:val="000000"/>
              </w:rPr>
              <w:t>Знання (лексико-граматичних структур, функцій та їх покажчиків)</w:t>
            </w:r>
          </w:p>
        </w:tc>
      </w:tr>
      <w:tr w:rsidR="001E3972" w:rsidRPr="00E06403" w14:paraId="22E0AF58" w14:textId="77777777" w:rsidTr="00B460C0">
        <w:trPr>
          <w:trHeight w:val="28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C0AA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88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lastRenderedPageBreak/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14:paraId="71760A74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88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F608" w14:textId="77777777" w:rsidR="001E3972" w:rsidRPr="00E06403" w:rsidRDefault="001E3972">
            <w:pPr>
              <w:pStyle w:val="24"/>
              <w:tabs>
                <w:tab w:val="left" w:pos="22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t>Відповідь відмінна – правильна, обґрунтована, осмислена.</w:t>
            </w:r>
          </w:p>
          <w:p w14:paraId="269A6E58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</w:pPr>
            <w:r w:rsidRPr="00E06403">
              <w:rPr>
                <w:color w:val="000000"/>
              </w:rPr>
              <w:t>Характеризує наявність:</w:t>
            </w:r>
          </w:p>
          <w:p w14:paraId="0D87ECDB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14:paraId="32963A97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9310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="001E3972" w:rsidRPr="00E06403" w14:paraId="4E0B24D7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9757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AC50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містить не грубі помилки або описки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4C62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1D179C01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32C2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107A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BD30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5B067A1C" w14:textId="77777777" w:rsidTr="00B460C0">
        <w:trPr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835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7F0D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B74B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23675D83" w14:textId="77777777" w:rsidTr="00B460C0">
        <w:trPr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5F70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084E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7027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03B7A632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4028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2901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фрагментарна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E979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07AD3BD1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7A78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312C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4E2F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293FA62B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7321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8749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F49C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009F8562" w14:textId="77777777" w:rsidTr="00B460C0">
        <w:trPr>
          <w:trHeight w:val="50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7A85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F675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знань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8FD3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="00B460C0" w:rsidRPr="00E06403" w14:paraId="026751F8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B5CE" w14:textId="77777777" w:rsidR="00B460C0" w:rsidRPr="00E06403" w:rsidRDefault="00B460C0" w:rsidP="003B3B85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E06403">
              <w:rPr>
                <w:b/>
                <w:i/>
                <w:color w:val="000000"/>
              </w:rPr>
              <w:t>Уміння (міждисциплінарні)</w:t>
            </w:r>
          </w:p>
        </w:tc>
      </w:tr>
      <w:tr w:rsidR="001E3972" w:rsidRPr="00E06403" w14:paraId="7493F1F7" w14:textId="77777777" w:rsidTr="00B460C0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4390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14:paraId="7AECB9CE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1A68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t>Відповідь характеризує уміння:</w:t>
            </w:r>
          </w:p>
          <w:p w14:paraId="4D7EEA50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виявляти проблеми;</w:t>
            </w:r>
          </w:p>
          <w:p w14:paraId="18EFD36F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формулювати гіпотези;</w:t>
            </w:r>
          </w:p>
          <w:p w14:paraId="438F1108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розв’язувати проблеми;</w:t>
            </w:r>
          </w:p>
          <w:p w14:paraId="628D333A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оновлювати знання;</w:t>
            </w:r>
          </w:p>
          <w:p w14:paraId="5DF3114F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інтегрувати знання;</w:t>
            </w:r>
          </w:p>
          <w:p w14:paraId="50EBEA5A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провадити інноваційну діяльність;</w:t>
            </w:r>
          </w:p>
          <w:p w14:paraId="058A52B2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1B88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="001E3972" w:rsidRPr="00E06403" w14:paraId="25AC4583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8E75" w14:textId="77777777" w:rsidR="001E3972" w:rsidRPr="00E06403" w:rsidRDefault="001E3972">
            <w:pPr>
              <w:snapToGrid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16E9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 з не грубими помилками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E4DF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09D606CE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67D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68BF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2A99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59FDD0D9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B5E5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00B6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1CF6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603702A3" w14:textId="77777777" w:rsidTr="00B460C0">
        <w:trPr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99B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BB46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51F6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5C914BA8" w14:textId="77777777" w:rsidTr="00B460C0">
        <w:trPr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10D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CC79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FDCB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56201C54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4FFC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5C3A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E333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70E63A98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A5A6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90B1" w14:textId="77777777" w:rsidR="001E3972" w:rsidRPr="00E06403" w:rsidRDefault="001E3972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E0640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C9C4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0D3CAFB5" w14:textId="77777777" w:rsidTr="00B460C0">
        <w:trPr>
          <w:trHeight w:val="7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C39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5B8B" w14:textId="77777777" w:rsidR="001E3972" w:rsidRPr="00E06403" w:rsidRDefault="001E3972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умінь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A07C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="001E3972" w:rsidRPr="00E06403" w14:paraId="26B76016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7391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b/>
                <w:i/>
                <w:color w:val="000000"/>
              </w:rPr>
              <w:t>Комунікація</w:t>
            </w:r>
          </w:p>
        </w:tc>
      </w:tr>
      <w:tr w:rsidR="001E3972" w:rsidRPr="00E06403" w14:paraId="62B4CE0C" w14:textId="77777777" w:rsidTr="00B460C0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00BC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14:paraId="3C9F16D8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418C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t xml:space="preserve">Зрозумілість відповіді (доповіді). </w:t>
            </w:r>
          </w:p>
          <w:p w14:paraId="28AB72F9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i/>
                <w:color w:val="000000"/>
              </w:rPr>
              <w:t>Мова:</w:t>
            </w:r>
          </w:p>
          <w:p w14:paraId="54668F80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правильна;</w:t>
            </w:r>
          </w:p>
          <w:p w14:paraId="7D9C018E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чиста;</w:t>
            </w:r>
          </w:p>
          <w:p w14:paraId="64F49F8B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ясна;</w:t>
            </w:r>
          </w:p>
          <w:p w14:paraId="1799742F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точна;</w:t>
            </w:r>
          </w:p>
          <w:p w14:paraId="750AFCFF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логічна;</w:t>
            </w:r>
          </w:p>
          <w:p w14:paraId="4198BF3E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виразна;</w:t>
            </w:r>
          </w:p>
          <w:p w14:paraId="1BED8A10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лаконічна.</w:t>
            </w:r>
          </w:p>
          <w:p w14:paraId="02D647CE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i/>
                <w:color w:val="000000"/>
              </w:rPr>
              <w:t>Комунікаційна стратегія:</w:t>
            </w:r>
          </w:p>
          <w:p w14:paraId="718D61F4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послідовний і несуперечливий розвиток думки;</w:t>
            </w:r>
          </w:p>
          <w:p w14:paraId="57F3CFB8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наявність логічних власних суджень;</w:t>
            </w:r>
          </w:p>
          <w:p w14:paraId="3F749CFC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E06403">
              <w:rPr>
                <w:color w:val="000000"/>
              </w:rPr>
              <w:t>відстоюваним</w:t>
            </w:r>
            <w:proofErr w:type="spellEnd"/>
            <w:r w:rsidRPr="00E06403">
              <w:rPr>
                <w:color w:val="000000"/>
              </w:rPr>
              <w:t xml:space="preserve"> положенням;</w:t>
            </w:r>
          </w:p>
          <w:p w14:paraId="77B752E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правильна структура відповіді (доповіді);</w:t>
            </w:r>
          </w:p>
          <w:p w14:paraId="4EF43C3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правильність відповідей на запитання;</w:t>
            </w:r>
          </w:p>
          <w:p w14:paraId="0AB6CACC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доречна техніка відповідей на запитання;</w:t>
            </w:r>
          </w:p>
          <w:p w14:paraId="218EAC28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здатність робити висновки та формулювати пропозиції;</w:t>
            </w:r>
          </w:p>
          <w:p w14:paraId="796F4F4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1AFA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="001E3972" w:rsidRPr="00E06403" w14:paraId="615919C2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8B69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07F2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AFB9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20E139FB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013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723B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F895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71E17AFF" w14:textId="77777777" w:rsidTr="00B460C0">
        <w:trPr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2174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6617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3914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0698F27D" w14:textId="77777777" w:rsidTr="00B460C0">
        <w:trPr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7475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9507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165E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0EC1DF64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4CD3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02F5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55B5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32C0C469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C29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DF39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4D8C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4476F114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ADB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EAFA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3EF4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6A16DB11" w14:textId="77777777" w:rsidTr="00B460C0">
        <w:trPr>
          <w:trHeight w:val="19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6F53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7B93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87A0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="001E3972" w:rsidRPr="00E06403" w14:paraId="4B61757E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0222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1E3972" w:rsidRPr="00E06403" w14:paraId="4DDD4D5C" w14:textId="77777777" w:rsidTr="00B460C0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43E1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 xml:space="preserve">відповідальність за розвиток професійного знання і практик, оцінку </w:t>
            </w:r>
            <w:r w:rsidRPr="00E06403">
              <w:rPr>
                <w:color w:val="000000"/>
              </w:rPr>
              <w:lastRenderedPageBreak/>
              <w:t>стратегічного розвитку команди;</w:t>
            </w:r>
          </w:p>
          <w:p w14:paraId="1A69F82A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2C9C" w14:textId="77777777" w:rsidR="001E3972" w:rsidRPr="00E06403" w:rsidRDefault="001E3972">
            <w:pPr>
              <w:spacing w:line="240" w:lineRule="atLeast"/>
            </w:pPr>
            <w:r w:rsidRPr="00E06403">
              <w:rPr>
                <w:color w:val="000000"/>
              </w:rPr>
              <w:lastRenderedPageBreak/>
              <w:t>Відмінне володіння компетенціями:</w:t>
            </w:r>
          </w:p>
          <w:p w14:paraId="47565635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використання принципів та методів організації діяльності команди;</w:t>
            </w:r>
          </w:p>
          <w:p w14:paraId="5635FAB5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ефективний розподіл повноважень в структурі команди;</w:t>
            </w:r>
          </w:p>
          <w:p w14:paraId="6FDFC838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lastRenderedPageBreak/>
              <w:t>підтримка врівноважених стосунків з членами команди (відповідальність за взаємовідносини);</w:t>
            </w:r>
          </w:p>
          <w:p w14:paraId="7710FDB5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E06403">
              <w:rPr>
                <w:color w:val="000000"/>
              </w:rPr>
              <w:t>стресовитривалість</w:t>
            </w:r>
            <w:proofErr w:type="spellEnd"/>
            <w:r w:rsidRPr="00E06403">
              <w:rPr>
                <w:color w:val="000000"/>
              </w:rPr>
              <w:t xml:space="preserve">; </w:t>
            </w:r>
          </w:p>
          <w:p w14:paraId="61E2023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саморегуляція; </w:t>
            </w:r>
          </w:p>
          <w:p w14:paraId="367BBC64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трудова активність в екстремальних ситуаціях;</w:t>
            </w:r>
          </w:p>
          <w:p w14:paraId="43F71BF3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високий рівень особистого ставлення до справи;</w:t>
            </w:r>
          </w:p>
          <w:p w14:paraId="79F8080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володіння всіма видами навчальної діяльності;</w:t>
            </w:r>
          </w:p>
          <w:p w14:paraId="3B58CAB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належний рівень фундаментальних знань;</w:t>
            </w:r>
          </w:p>
          <w:p w14:paraId="58657DC2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належний рівень сформованості </w:t>
            </w:r>
            <w:proofErr w:type="spellStart"/>
            <w:r w:rsidRPr="00E06403">
              <w:rPr>
                <w:color w:val="000000"/>
              </w:rPr>
              <w:t>загальнонавчальних</w:t>
            </w:r>
            <w:proofErr w:type="spellEnd"/>
            <w:r w:rsidRPr="00E06403">
              <w:rPr>
                <w:color w:val="000000"/>
              </w:rPr>
              <w:t xml:space="preserve"> умінь і навичок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6CEB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lastRenderedPageBreak/>
              <w:t>95-100</w:t>
            </w:r>
          </w:p>
        </w:tc>
      </w:tr>
      <w:tr w:rsidR="001E3972" w:rsidRPr="00E06403" w14:paraId="1B12C086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A208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DE0D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8E0F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3529FF2F" w14:textId="77777777" w:rsidTr="00B460C0">
        <w:trPr>
          <w:trHeight w:val="43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9DE3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D2B3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F092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4DF19463" w14:textId="77777777" w:rsidTr="00B460C0">
        <w:trPr>
          <w:trHeight w:val="53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885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2CE7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80F2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6D259723" w14:textId="77777777" w:rsidTr="00B460C0">
        <w:trPr>
          <w:trHeight w:val="16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76F3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3214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F07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101D07F8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1160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6CDC" w14:textId="77777777" w:rsidR="001E3972" w:rsidRPr="00E06403" w:rsidRDefault="001E3972">
            <w:pPr>
              <w:pStyle w:val="af2"/>
              <w:spacing w:before="0" w:after="0" w:line="240" w:lineRule="atLeast"/>
              <w:jc w:val="both"/>
            </w:pPr>
            <w:r w:rsidRPr="00E0640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1DB8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38CBE1CF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6CC4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378" w14:textId="77777777" w:rsidR="001E3972" w:rsidRPr="00E06403" w:rsidRDefault="001E3972">
            <w:pPr>
              <w:pStyle w:val="af2"/>
              <w:spacing w:before="0" w:after="0" w:line="240" w:lineRule="atLeast"/>
              <w:jc w:val="both"/>
            </w:pPr>
            <w:r w:rsidRPr="00E0640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9B63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1DFEAEB1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8890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9EED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E729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1B1EC491" w14:textId="77777777" w:rsidTr="00B460C0">
        <w:trPr>
          <w:trHeight w:val="19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88E1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F725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08AD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</w:tbl>
    <w:p w14:paraId="0667C1DA" w14:textId="77777777" w:rsidR="006C06B2" w:rsidRPr="006C06B2" w:rsidRDefault="006C06B2">
      <w:pPr>
        <w:pStyle w:val="1"/>
        <w:jc w:val="center"/>
        <w:rPr>
          <w:rFonts w:ascii="Times New Roman" w:hAnsi="Times New Roman" w:cs="Times New Roman"/>
        </w:rPr>
      </w:pPr>
      <w:bookmarkStart w:id="21" w:name="_Toc30427486"/>
    </w:p>
    <w:p w14:paraId="55846D22" w14:textId="7D921F16" w:rsidR="001E3972" w:rsidRPr="00E06403" w:rsidRDefault="001B415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E3972"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1"/>
    </w:p>
    <w:p w14:paraId="545BA03F" w14:textId="77777777" w:rsidR="006E0964" w:rsidRPr="006C06B2" w:rsidRDefault="006E0964" w:rsidP="006E0964">
      <w:pPr>
        <w:spacing w:before="240"/>
        <w:ind w:firstLine="567"/>
        <w:rPr>
          <w:sz w:val="28"/>
          <w:szCs w:val="28"/>
        </w:rPr>
      </w:pPr>
      <w:r w:rsidRPr="006C06B2">
        <w:rPr>
          <w:bCs/>
          <w:color w:val="000000"/>
          <w:sz w:val="28"/>
          <w:szCs w:val="28"/>
        </w:rPr>
        <w:t>Технічні засоби навчання. Дистанційна платформа М</w:t>
      </w:r>
      <w:proofErr w:type="spellStart"/>
      <w:r w:rsidRPr="006C06B2">
        <w:rPr>
          <w:bCs/>
          <w:color w:val="000000"/>
          <w:sz w:val="28"/>
          <w:szCs w:val="28"/>
          <w:lang w:val="en-US"/>
        </w:rPr>
        <w:t>oodl</w:t>
      </w:r>
      <w:proofErr w:type="spellEnd"/>
      <w:r w:rsidRPr="006C06B2">
        <w:rPr>
          <w:bCs/>
          <w:color w:val="000000"/>
          <w:sz w:val="28"/>
          <w:szCs w:val="28"/>
        </w:rPr>
        <w:t>е.</w:t>
      </w:r>
    </w:p>
    <w:p w14:paraId="5A1F6421" w14:textId="01C9F33E" w:rsidR="006E0964" w:rsidRDefault="001B4150" w:rsidP="006E0964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2" w:name="_Toc3042748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6E0964" w:rsidRPr="006C0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2"/>
    </w:p>
    <w:p w14:paraId="3B854706" w14:textId="0DF77DDC" w:rsidR="001B4150" w:rsidRPr="009A2D7C" w:rsidRDefault="001B4150" w:rsidP="001B4150">
      <w:pPr>
        <w:pStyle w:val="2"/>
        <w:autoSpaceDE/>
        <w:spacing w:after="0"/>
        <w:ind w:firstLine="709"/>
        <w:jc w:val="both"/>
        <w:rPr>
          <w:i/>
        </w:rPr>
      </w:pPr>
      <w:bookmarkStart w:id="23" w:name="_Toc51140464"/>
      <w:r w:rsidRPr="009A2D7C">
        <w:rPr>
          <w:i/>
          <w:lang w:eastAsia="ja-JP"/>
        </w:rPr>
        <w:t>9.1 Основна література</w:t>
      </w:r>
      <w:bookmarkEnd w:id="23"/>
    </w:p>
    <w:p w14:paraId="0893B005" w14:textId="77777777" w:rsidR="001B4150" w:rsidRPr="001B4150" w:rsidRDefault="001B4150" w:rsidP="001B4150"/>
    <w:p w14:paraId="01513EA1" w14:textId="276F97C5" w:rsidR="006B4E52" w:rsidRPr="00215677" w:rsidRDefault="006B4E52" w:rsidP="00215677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right="-568" w:firstLine="567"/>
        <w:rPr>
          <w:color w:val="000000"/>
          <w:sz w:val="28"/>
          <w:szCs w:val="28"/>
          <w:lang w:eastAsia="ru-RU"/>
        </w:rPr>
      </w:pPr>
      <w:r w:rsidRPr="006C06B2">
        <w:rPr>
          <w:sz w:val="28"/>
          <w:szCs w:val="28"/>
        </w:rPr>
        <w:t>Стандарт</w:t>
      </w:r>
      <w:r w:rsidR="006E0964" w:rsidRPr="006C06B2">
        <w:rPr>
          <w:sz w:val="28"/>
          <w:szCs w:val="28"/>
        </w:rPr>
        <w:t xml:space="preserve"> вищої освіти підготовки магістра з </w:t>
      </w:r>
      <w:r w:rsidR="00384413" w:rsidRPr="006C06B2">
        <w:rPr>
          <w:sz w:val="28"/>
          <w:szCs w:val="28"/>
        </w:rPr>
        <w:t xml:space="preserve">спеціальності </w:t>
      </w:r>
      <w:r w:rsidRPr="006C06B2">
        <w:rPr>
          <w:color w:val="000000"/>
          <w:sz w:val="28"/>
          <w:szCs w:val="28"/>
          <w:lang w:eastAsia="ru-RU"/>
        </w:rPr>
        <w:t>0</w:t>
      </w:r>
      <w:r w:rsidR="00764A17">
        <w:rPr>
          <w:color w:val="000000"/>
          <w:sz w:val="28"/>
          <w:szCs w:val="28"/>
          <w:lang w:eastAsia="ru-RU"/>
        </w:rPr>
        <w:t xml:space="preserve">81 </w:t>
      </w:r>
      <w:r w:rsidRPr="006C06B2">
        <w:rPr>
          <w:color w:val="000000"/>
          <w:sz w:val="28"/>
          <w:szCs w:val="28"/>
          <w:lang w:eastAsia="ru-RU"/>
        </w:rPr>
        <w:t>«</w:t>
      </w:r>
      <w:r w:rsidR="00764A17">
        <w:rPr>
          <w:color w:val="000000"/>
          <w:sz w:val="28"/>
          <w:szCs w:val="28"/>
          <w:lang w:eastAsia="ru-RU"/>
        </w:rPr>
        <w:t>Право</w:t>
      </w:r>
      <w:r w:rsidRPr="006C06B2">
        <w:rPr>
          <w:color w:val="000000"/>
          <w:sz w:val="28"/>
          <w:szCs w:val="28"/>
          <w:lang w:eastAsia="ru-RU"/>
        </w:rPr>
        <w:t>» галузі</w:t>
      </w:r>
      <w:r w:rsidR="006C06B2" w:rsidRPr="006C06B2">
        <w:rPr>
          <w:color w:val="000000"/>
          <w:sz w:val="28"/>
          <w:szCs w:val="28"/>
          <w:lang w:eastAsia="ru-RU"/>
        </w:rPr>
        <w:t xml:space="preserve"> </w:t>
      </w:r>
      <w:r w:rsidRPr="006C06B2">
        <w:rPr>
          <w:color w:val="000000"/>
          <w:sz w:val="28"/>
          <w:szCs w:val="28"/>
          <w:lang w:eastAsia="ru-RU"/>
        </w:rPr>
        <w:t xml:space="preserve"> знань 0</w:t>
      </w:r>
      <w:r w:rsidR="00764A17">
        <w:rPr>
          <w:color w:val="000000"/>
          <w:sz w:val="28"/>
          <w:szCs w:val="28"/>
          <w:lang w:eastAsia="ru-RU"/>
        </w:rPr>
        <w:t>8</w:t>
      </w:r>
      <w:r w:rsidRPr="006C06B2">
        <w:rPr>
          <w:color w:val="000000"/>
          <w:sz w:val="28"/>
          <w:szCs w:val="28"/>
          <w:lang w:eastAsia="ru-RU"/>
        </w:rPr>
        <w:t xml:space="preserve"> «</w:t>
      </w:r>
      <w:r w:rsidR="00764A17">
        <w:rPr>
          <w:color w:val="000000"/>
          <w:sz w:val="28"/>
          <w:szCs w:val="28"/>
          <w:lang w:eastAsia="ru-RU"/>
        </w:rPr>
        <w:t xml:space="preserve">Право </w:t>
      </w:r>
      <w:r w:rsidRPr="006C06B2">
        <w:rPr>
          <w:color w:val="000000"/>
          <w:sz w:val="28"/>
          <w:szCs w:val="28"/>
          <w:lang w:eastAsia="ru-RU"/>
        </w:rPr>
        <w:t>для другого (магістерського) рівня</w:t>
      </w:r>
      <w:r w:rsidR="00215677">
        <w:rPr>
          <w:color w:val="000000"/>
          <w:sz w:val="28"/>
          <w:szCs w:val="28"/>
          <w:lang w:eastAsia="ru-RU"/>
        </w:rPr>
        <w:t xml:space="preserve"> </w:t>
      </w:r>
      <w:r w:rsidRPr="00215677">
        <w:rPr>
          <w:color w:val="000000"/>
          <w:sz w:val="28"/>
          <w:szCs w:val="28"/>
          <w:lang w:eastAsia="ru-RU"/>
        </w:rPr>
        <w:t>вищої освіти. – К.: МОН України, 2019.</w:t>
      </w:r>
      <w:r w:rsidRPr="00215677">
        <w:rPr>
          <w:color w:val="0000FF"/>
          <w:sz w:val="28"/>
          <w:szCs w:val="28"/>
          <w:lang w:eastAsia="ru-RU"/>
        </w:rPr>
        <w:t xml:space="preserve"> </w:t>
      </w:r>
    </w:p>
    <w:p w14:paraId="24DC4489" w14:textId="77777777" w:rsidR="006E0964" w:rsidRPr="006C06B2" w:rsidRDefault="006E0964" w:rsidP="006C06B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Програма з англійської мови для професійного спілкування. / Колектив авторів: Г.Є. Бакаєва, О.А. Борисенко, І.І. </w:t>
      </w:r>
      <w:proofErr w:type="spellStart"/>
      <w:r w:rsidRPr="006C06B2">
        <w:rPr>
          <w:sz w:val="28"/>
          <w:szCs w:val="28"/>
        </w:rPr>
        <w:t>Зуєнок</w:t>
      </w:r>
      <w:proofErr w:type="spellEnd"/>
      <w:r w:rsidRPr="006C06B2">
        <w:rPr>
          <w:sz w:val="28"/>
          <w:szCs w:val="28"/>
        </w:rPr>
        <w:t xml:space="preserve">, В.О. </w:t>
      </w:r>
      <w:proofErr w:type="spellStart"/>
      <w:r w:rsidRPr="006C06B2">
        <w:rPr>
          <w:sz w:val="28"/>
          <w:szCs w:val="28"/>
        </w:rPr>
        <w:t>Іваніщева</w:t>
      </w:r>
      <w:proofErr w:type="spellEnd"/>
      <w:r w:rsidRPr="006C06B2">
        <w:rPr>
          <w:sz w:val="28"/>
          <w:szCs w:val="28"/>
        </w:rPr>
        <w:t xml:space="preserve">, Л.Й. Клименко, Т.І. </w:t>
      </w:r>
      <w:proofErr w:type="spellStart"/>
      <w:r w:rsidRPr="006C06B2">
        <w:rPr>
          <w:sz w:val="28"/>
          <w:szCs w:val="28"/>
        </w:rPr>
        <w:t>Козимирська</w:t>
      </w:r>
      <w:proofErr w:type="spellEnd"/>
      <w:r w:rsidRPr="006C06B2">
        <w:rPr>
          <w:sz w:val="28"/>
          <w:szCs w:val="28"/>
        </w:rPr>
        <w:t xml:space="preserve">, С.І. </w:t>
      </w:r>
      <w:proofErr w:type="spellStart"/>
      <w:r w:rsidRPr="006C06B2">
        <w:rPr>
          <w:sz w:val="28"/>
          <w:szCs w:val="28"/>
        </w:rPr>
        <w:t>Кострицька</w:t>
      </w:r>
      <w:proofErr w:type="spellEnd"/>
      <w:r w:rsidRPr="006C06B2">
        <w:rPr>
          <w:sz w:val="28"/>
          <w:szCs w:val="28"/>
        </w:rPr>
        <w:t xml:space="preserve">, Т.І. Скрипник, Н.Ю. Тодорова, А.О. </w:t>
      </w:r>
      <w:proofErr w:type="spellStart"/>
      <w:r w:rsidRPr="006C06B2">
        <w:rPr>
          <w:sz w:val="28"/>
          <w:szCs w:val="28"/>
        </w:rPr>
        <w:t>Ходцева</w:t>
      </w:r>
      <w:proofErr w:type="spellEnd"/>
      <w:r w:rsidRPr="006C06B2">
        <w:rPr>
          <w:sz w:val="28"/>
          <w:szCs w:val="28"/>
        </w:rPr>
        <w:t xml:space="preserve">. – К: </w:t>
      </w:r>
      <w:proofErr w:type="spellStart"/>
      <w:r w:rsidRPr="006C06B2">
        <w:rPr>
          <w:sz w:val="28"/>
          <w:szCs w:val="28"/>
        </w:rPr>
        <w:t>Ленвіт</w:t>
      </w:r>
      <w:proofErr w:type="spellEnd"/>
      <w:r w:rsidRPr="006C06B2">
        <w:rPr>
          <w:sz w:val="28"/>
          <w:szCs w:val="28"/>
        </w:rPr>
        <w:t>, 2005. – 119 с.</w:t>
      </w:r>
    </w:p>
    <w:p w14:paraId="313E0F64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</w:rPr>
        <w:t>Зуєнок</w:t>
      </w:r>
      <w:proofErr w:type="spellEnd"/>
      <w:r w:rsidRPr="006C06B2">
        <w:rPr>
          <w:sz w:val="28"/>
          <w:szCs w:val="28"/>
        </w:rPr>
        <w:t xml:space="preserve"> І.І. </w:t>
      </w:r>
      <w:proofErr w:type="spellStart"/>
      <w:r w:rsidRPr="006C06B2">
        <w:rPr>
          <w:sz w:val="28"/>
          <w:szCs w:val="28"/>
        </w:rPr>
        <w:t>Writing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Reports</w:t>
      </w:r>
      <w:proofErr w:type="spellEnd"/>
      <w:r w:rsidRPr="006C06B2">
        <w:rPr>
          <w:sz w:val="28"/>
          <w:szCs w:val="28"/>
        </w:rPr>
        <w:t xml:space="preserve"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 / І. </w:t>
      </w:r>
      <w:proofErr w:type="spellStart"/>
      <w:r w:rsidRPr="006C06B2">
        <w:rPr>
          <w:sz w:val="28"/>
          <w:szCs w:val="28"/>
        </w:rPr>
        <w:t>Зуєнок</w:t>
      </w:r>
      <w:proofErr w:type="spellEnd"/>
      <w:r w:rsidRPr="006C06B2">
        <w:rPr>
          <w:sz w:val="28"/>
          <w:szCs w:val="28"/>
        </w:rPr>
        <w:t>; Дніпропетровськ: РВК НГУ, 2004. – 55 с.</w:t>
      </w:r>
    </w:p>
    <w:p w14:paraId="34E14995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</w:rPr>
        <w:lastRenderedPageBreak/>
        <w:t>Кострицька</w:t>
      </w:r>
      <w:proofErr w:type="spellEnd"/>
      <w:r w:rsidRPr="006C06B2">
        <w:rPr>
          <w:sz w:val="28"/>
          <w:szCs w:val="28"/>
        </w:rPr>
        <w:t xml:space="preserve"> С.І..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 / С.І. </w:t>
      </w:r>
      <w:proofErr w:type="spellStart"/>
      <w:r w:rsidRPr="006C06B2">
        <w:rPr>
          <w:sz w:val="28"/>
          <w:szCs w:val="28"/>
        </w:rPr>
        <w:t>Кострицька</w:t>
      </w:r>
      <w:proofErr w:type="spellEnd"/>
      <w:r w:rsidRPr="006C06B2">
        <w:rPr>
          <w:sz w:val="28"/>
          <w:szCs w:val="28"/>
        </w:rPr>
        <w:t>. – Дніпропетровськ: РВК НГУ, 2004. - 26 с</w:t>
      </w:r>
    </w:p>
    <w:p w14:paraId="41D09795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</w:rPr>
        <w:t>Кострицька</w:t>
      </w:r>
      <w:proofErr w:type="spellEnd"/>
      <w:r w:rsidRPr="006C06B2">
        <w:rPr>
          <w:sz w:val="28"/>
          <w:szCs w:val="28"/>
        </w:rPr>
        <w:t xml:space="preserve"> СІ. Методичні вказівки з написання англомовної кореспонденції / СІ. </w:t>
      </w:r>
      <w:proofErr w:type="spellStart"/>
      <w:r w:rsidRPr="006C06B2">
        <w:rPr>
          <w:sz w:val="28"/>
          <w:szCs w:val="28"/>
        </w:rPr>
        <w:t>Кострицька</w:t>
      </w:r>
      <w:proofErr w:type="spellEnd"/>
      <w:r w:rsidRPr="006C06B2">
        <w:rPr>
          <w:sz w:val="28"/>
          <w:szCs w:val="28"/>
        </w:rPr>
        <w:t>, Л.В. Бердник. - Дніпропетровськ: РВК НГУ, 1999. - 92 с</w:t>
      </w:r>
    </w:p>
    <w:p w14:paraId="34C6322F" w14:textId="0DD443DA" w:rsidR="001B4150" w:rsidRPr="001B4150" w:rsidRDefault="006E0964" w:rsidP="001B4150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С.І. </w:t>
      </w:r>
      <w:proofErr w:type="spellStart"/>
      <w:r w:rsidRPr="006C06B2">
        <w:rPr>
          <w:sz w:val="28"/>
          <w:szCs w:val="28"/>
        </w:rPr>
        <w:t>Кострицька</w:t>
      </w:r>
      <w:proofErr w:type="spellEnd"/>
      <w:r w:rsidRPr="006C06B2">
        <w:rPr>
          <w:sz w:val="28"/>
          <w:szCs w:val="28"/>
        </w:rPr>
        <w:t xml:space="preserve">, І.І. </w:t>
      </w:r>
      <w:proofErr w:type="spellStart"/>
      <w:r w:rsidRPr="006C06B2">
        <w:rPr>
          <w:sz w:val="28"/>
          <w:szCs w:val="28"/>
        </w:rPr>
        <w:t>Зуєнок</w:t>
      </w:r>
      <w:proofErr w:type="spellEnd"/>
      <w:r w:rsidRPr="006C06B2">
        <w:rPr>
          <w:sz w:val="28"/>
          <w:szCs w:val="28"/>
        </w:rPr>
        <w:t xml:space="preserve"> , В.В. Тихоненко , О.В. </w:t>
      </w:r>
      <w:proofErr w:type="spellStart"/>
      <w:r w:rsidRPr="006C06B2">
        <w:rPr>
          <w:sz w:val="28"/>
          <w:szCs w:val="28"/>
        </w:rPr>
        <w:t>Хазова</w:t>
      </w:r>
      <w:proofErr w:type="spellEnd"/>
      <w:r w:rsidRPr="006C06B2">
        <w:rPr>
          <w:sz w:val="28"/>
          <w:szCs w:val="28"/>
        </w:rPr>
        <w:t xml:space="preserve">.  Методичні рекомендації до проектної роботи з іноземної (англійської) мови для професійної діяльності (для здобувачів ступені магістр усіх напрямів  підготовки)/ Світлана </w:t>
      </w:r>
      <w:proofErr w:type="spellStart"/>
      <w:r w:rsidRPr="006C06B2">
        <w:rPr>
          <w:sz w:val="28"/>
          <w:szCs w:val="28"/>
        </w:rPr>
        <w:t>Кострицька</w:t>
      </w:r>
      <w:proofErr w:type="spellEnd"/>
      <w:r w:rsidRPr="006C06B2">
        <w:rPr>
          <w:sz w:val="28"/>
          <w:szCs w:val="28"/>
        </w:rPr>
        <w:t xml:space="preserve">, Ірина </w:t>
      </w:r>
      <w:proofErr w:type="spellStart"/>
      <w:r w:rsidRPr="006C06B2">
        <w:rPr>
          <w:sz w:val="28"/>
          <w:szCs w:val="28"/>
        </w:rPr>
        <w:t>Зуєнок</w:t>
      </w:r>
      <w:proofErr w:type="spellEnd"/>
      <w:r w:rsidRPr="006C06B2">
        <w:rPr>
          <w:sz w:val="28"/>
          <w:szCs w:val="28"/>
        </w:rPr>
        <w:t xml:space="preserve"> та інші. [</w:t>
      </w:r>
      <w:proofErr w:type="spellStart"/>
      <w:r w:rsidRPr="006C06B2">
        <w:rPr>
          <w:sz w:val="28"/>
          <w:szCs w:val="28"/>
        </w:rPr>
        <w:t>online</w:t>
      </w:r>
      <w:proofErr w:type="spellEnd"/>
      <w:r w:rsidRPr="006C06B2">
        <w:rPr>
          <w:sz w:val="28"/>
          <w:szCs w:val="28"/>
        </w:rPr>
        <w:t xml:space="preserve">]. Доступно на: </w:t>
      </w:r>
      <w:hyperlink r:id="rId9" w:history="1">
        <w:r w:rsidR="001B4150" w:rsidRPr="001C1ED8">
          <w:rPr>
            <w:rStyle w:val="a6"/>
            <w:sz w:val="28"/>
            <w:szCs w:val="28"/>
          </w:rPr>
          <w:t>http://im.nmu.org.ua/ua/library/library-english.php</w:t>
        </w:r>
      </w:hyperlink>
    </w:p>
    <w:p w14:paraId="0451FA99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  <w:lang w:val="en-US"/>
        </w:rPr>
        <w:t>Armer</w:t>
      </w:r>
      <w:proofErr w:type="spellEnd"/>
      <w:r w:rsidRPr="006C06B2">
        <w:rPr>
          <w:sz w:val="28"/>
          <w:szCs w:val="28"/>
          <w:lang w:val="en-US"/>
        </w:rPr>
        <w:t xml:space="preserve"> T. (2011). Cambridge English for Scientists: Cambridge: Cambridge University Press – 128 p.</w:t>
      </w:r>
    </w:p>
    <w:p w14:paraId="58076844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  <w:lang w:val="en-US"/>
        </w:rPr>
        <w:t xml:space="preserve">English for Academics (2014). Book 1. Cambridge: Cambridge University Press. – 175 p. </w:t>
      </w:r>
    </w:p>
    <w:p w14:paraId="2F37EABF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en-US"/>
        </w:rPr>
      </w:pPr>
      <w:r w:rsidRPr="006C06B2">
        <w:rPr>
          <w:sz w:val="28"/>
          <w:szCs w:val="28"/>
          <w:lang w:val="en-US"/>
        </w:rPr>
        <w:t>English for Academics (2015). Book 2. Cambridge: Cambridge University Press. – 175 p.</w:t>
      </w:r>
    </w:p>
    <w:p w14:paraId="0F356666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6C06B2">
        <w:rPr>
          <w:sz w:val="28"/>
          <w:szCs w:val="28"/>
          <w:lang w:val="en-US"/>
        </w:rPr>
        <w:t>Hewings</w:t>
      </w:r>
      <w:proofErr w:type="spellEnd"/>
      <w:r w:rsidRPr="006C06B2">
        <w:rPr>
          <w:sz w:val="28"/>
          <w:szCs w:val="28"/>
          <w:lang w:val="en-US"/>
        </w:rPr>
        <w:t xml:space="preserve">, M. &amp; C. </w:t>
      </w:r>
      <w:proofErr w:type="spellStart"/>
      <w:r w:rsidRPr="006C06B2">
        <w:rPr>
          <w:sz w:val="28"/>
          <w:szCs w:val="28"/>
          <w:lang w:val="en-US"/>
        </w:rPr>
        <w:t>Thaine</w:t>
      </w:r>
      <w:proofErr w:type="spellEnd"/>
      <w:r w:rsidRPr="006C06B2">
        <w:rPr>
          <w:sz w:val="28"/>
          <w:szCs w:val="28"/>
          <w:lang w:val="en-US"/>
        </w:rPr>
        <w:t xml:space="preserve"> (2012) Cambridge Academic English. An integrated skills course for EAP (Advanced). Cambridge University Press, first published 2012. – 176 p. </w:t>
      </w:r>
    </w:p>
    <w:p w14:paraId="1E6CDB5E" w14:textId="1166CD3A" w:rsidR="00166192" w:rsidRPr="008A6EA9" w:rsidRDefault="00166192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  <w:lang w:val="en-US"/>
        </w:rPr>
        <w:t>Bailey S., (2011). Academic writing. A handbook for international students. Third edition. Taylor &amp; Francis e-Library. – 291 p.</w:t>
      </w:r>
    </w:p>
    <w:p w14:paraId="2FDBD9A7" w14:textId="6DDDFB4C" w:rsidR="008A6EA9" w:rsidRDefault="00E118F3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Dixon Martin. Textbook on International </w:t>
      </w:r>
      <w:r w:rsidR="00AD2E05">
        <w:rPr>
          <w:sz w:val="28"/>
          <w:szCs w:val="28"/>
          <w:lang w:val="en-US"/>
        </w:rPr>
        <w:t>Law.7</w:t>
      </w:r>
      <w:r w:rsidR="00AD2E05" w:rsidRPr="00AD2E05">
        <w:rPr>
          <w:sz w:val="28"/>
          <w:szCs w:val="28"/>
          <w:vertAlign w:val="superscript"/>
          <w:lang w:val="en-US"/>
        </w:rPr>
        <w:t>th</w:t>
      </w:r>
      <w:r w:rsidR="00AD2E05">
        <w:rPr>
          <w:sz w:val="28"/>
          <w:szCs w:val="28"/>
          <w:lang w:val="en-US"/>
        </w:rPr>
        <w:t xml:space="preserve"> edition.</w:t>
      </w:r>
      <w:r w:rsidR="002541C2">
        <w:rPr>
          <w:sz w:val="28"/>
          <w:szCs w:val="28"/>
          <w:lang w:val="en-US"/>
        </w:rPr>
        <w:t xml:space="preserve"> </w:t>
      </w:r>
      <w:r w:rsidR="00336E01">
        <w:rPr>
          <w:sz w:val="28"/>
          <w:szCs w:val="28"/>
          <w:lang w:val="en-US"/>
        </w:rPr>
        <w:t xml:space="preserve">Oxford University Press. </w:t>
      </w:r>
    </w:p>
    <w:p w14:paraId="77FE7DD4" w14:textId="6FA29AAB" w:rsidR="002D17B7" w:rsidRPr="00AC3C6A" w:rsidRDefault="0051007A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Dowdie</w:t>
      </w:r>
      <w:proofErr w:type="spellEnd"/>
      <w:r>
        <w:rPr>
          <w:sz w:val="28"/>
          <w:szCs w:val="28"/>
          <w:lang w:val="en-US"/>
        </w:rPr>
        <w:t xml:space="preserve"> Michael W.</w:t>
      </w:r>
      <w:r w:rsidR="00CA43D5">
        <w:rPr>
          <w:sz w:val="28"/>
          <w:szCs w:val="28"/>
          <w:lang w:val="en-US"/>
        </w:rPr>
        <w:t xml:space="preserve"> &amp; Wilkinson Michael A</w:t>
      </w:r>
      <w:r w:rsidR="00E93D07">
        <w:rPr>
          <w:sz w:val="28"/>
          <w:szCs w:val="28"/>
          <w:lang w:val="en-US"/>
        </w:rPr>
        <w:t xml:space="preserve"> (2018). Questioning the Foundations </w:t>
      </w:r>
      <w:r w:rsidR="007B3040">
        <w:rPr>
          <w:sz w:val="28"/>
          <w:szCs w:val="28"/>
          <w:lang w:val="en-US"/>
        </w:rPr>
        <w:t>of Public Law.</w:t>
      </w:r>
    </w:p>
    <w:p w14:paraId="7FC5DFCD" w14:textId="271F0BAD" w:rsidR="00AC3C6A" w:rsidRPr="006D3CE7" w:rsidRDefault="0094332A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Krois</w:t>
      </w:r>
      <w:proofErr w:type="spellEnd"/>
      <w:r>
        <w:rPr>
          <w:sz w:val="28"/>
          <w:szCs w:val="28"/>
          <w:lang w:val="en-US"/>
        </w:rPr>
        <w:t xml:space="preserve">-Lindner </w:t>
      </w:r>
      <w:r w:rsidR="00E9679C">
        <w:rPr>
          <w:sz w:val="28"/>
          <w:szCs w:val="28"/>
          <w:lang w:val="en-US"/>
        </w:rPr>
        <w:t>Army</w:t>
      </w:r>
      <w:r w:rsidR="00827325">
        <w:rPr>
          <w:sz w:val="28"/>
          <w:szCs w:val="28"/>
          <w:lang w:val="en-US"/>
        </w:rPr>
        <w:t xml:space="preserve"> </w:t>
      </w:r>
      <w:r w:rsidR="00E9679C">
        <w:rPr>
          <w:sz w:val="28"/>
          <w:szCs w:val="28"/>
          <w:lang w:val="en-US"/>
        </w:rPr>
        <w:t>&amp;</w:t>
      </w:r>
      <w:r w:rsidR="00827325">
        <w:rPr>
          <w:sz w:val="28"/>
          <w:szCs w:val="28"/>
          <w:lang w:val="en-US"/>
        </w:rPr>
        <w:t xml:space="preserve"> </w:t>
      </w:r>
      <w:r w:rsidR="00E9679C">
        <w:rPr>
          <w:sz w:val="28"/>
          <w:szCs w:val="28"/>
          <w:lang w:val="en-US"/>
        </w:rPr>
        <w:t>Firth Matt</w:t>
      </w:r>
      <w:r w:rsidR="00FA5902">
        <w:rPr>
          <w:sz w:val="28"/>
          <w:szCs w:val="28"/>
          <w:lang w:val="en-US"/>
        </w:rPr>
        <w:t xml:space="preserve"> (2009)</w:t>
      </w:r>
      <w:r w:rsidR="00DB6788">
        <w:rPr>
          <w:sz w:val="28"/>
          <w:szCs w:val="28"/>
          <w:lang w:val="en-US"/>
        </w:rPr>
        <w:t>. Introduction to International Legal English</w:t>
      </w:r>
      <w:r w:rsidR="00EF3463">
        <w:rPr>
          <w:sz w:val="28"/>
          <w:szCs w:val="28"/>
          <w:lang w:val="en-US"/>
        </w:rPr>
        <w:t xml:space="preserve">.  Cambridge University </w:t>
      </w:r>
      <w:proofErr w:type="gramStart"/>
      <w:r w:rsidR="006E6112">
        <w:rPr>
          <w:sz w:val="28"/>
          <w:szCs w:val="28"/>
          <w:lang w:val="en-US"/>
        </w:rPr>
        <w:t>Press.-</w:t>
      </w:r>
      <w:proofErr w:type="gramEnd"/>
      <w:r w:rsidR="006E6112">
        <w:rPr>
          <w:sz w:val="28"/>
          <w:szCs w:val="28"/>
          <w:lang w:val="en-US"/>
        </w:rPr>
        <w:t xml:space="preserve"> 160 </w:t>
      </w:r>
      <w:r w:rsidR="002C6652">
        <w:rPr>
          <w:sz w:val="28"/>
          <w:szCs w:val="28"/>
          <w:lang w:val="en-US"/>
        </w:rPr>
        <w:t>pp</w:t>
      </w:r>
      <w:r w:rsidR="006E6112">
        <w:rPr>
          <w:sz w:val="28"/>
          <w:szCs w:val="28"/>
          <w:lang w:val="en-US"/>
        </w:rPr>
        <w:t>.</w:t>
      </w:r>
    </w:p>
    <w:p w14:paraId="5074F0B9" w14:textId="357B808C" w:rsidR="00AA6D13" w:rsidRPr="00B34E59" w:rsidRDefault="00AA6D13" w:rsidP="005F167E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Krois</w:t>
      </w:r>
      <w:proofErr w:type="spellEnd"/>
      <w:r>
        <w:rPr>
          <w:sz w:val="28"/>
          <w:szCs w:val="28"/>
          <w:lang w:val="en-US"/>
        </w:rPr>
        <w:t xml:space="preserve">-Lindner Army (2011). International Legal English.  Cambridge University </w:t>
      </w:r>
      <w:proofErr w:type="gramStart"/>
      <w:r>
        <w:rPr>
          <w:sz w:val="28"/>
          <w:szCs w:val="28"/>
          <w:lang w:val="en-US"/>
        </w:rPr>
        <w:t>Press.-</w:t>
      </w:r>
      <w:proofErr w:type="gramEnd"/>
      <w:r>
        <w:rPr>
          <w:sz w:val="28"/>
          <w:szCs w:val="28"/>
          <w:lang w:val="en-US"/>
        </w:rPr>
        <w:t xml:space="preserve"> </w:t>
      </w:r>
      <w:r w:rsidR="00950903">
        <w:rPr>
          <w:sz w:val="28"/>
          <w:szCs w:val="28"/>
          <w:lang w:val="en-US"/>
        </w:rPr>
        <w:t>336</w:t>
      </w:r>
      <w:r>
        <w:rPr>
          <w:sz w:val="28"/>
          <w:szCs w:val="28"/>
          <w:lang w:val="en-US"/>
        </w:rPr>
        <w:t xml:space="preserve"> </w:t>
      </w:r>
      <w:r w:rsidR="002C6652">
        <w:rPr>
          <w:sz w:val="28"/>
          <w:szCs w:val="28"/>
          <w:lang w:val="en-US"/>
        </w:rPr>
        <w:t>pp</w:t>
      </w:r>
      <w:r>
        <w:rPr>
          <w:sz w:val="28"/>
          <w:szCs w:val="28"/>
          <w:lang w:val="en-US"/>
        </w:rPr>
        <w:t>.</w:t>
      </w:r>
    </w:p>
    <w:p w14:paraId="39CCF982" w14:textId="03EA5D2C" w:rsidR="00B34E59" w:rsidRPr="006C06B2" w:rsidRDefault="00833CBC" w:rsidP="005F167E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Orford</w:t>
      </w:r>
      <w:proofErr w:type="spellEnd"/>
      <w:r>
        <w:rPr>
          <w:sz w:val="28"/>
          <w:szCs w:val="28"/>
          <w:lang w:val="en-US"/>
        </w:rPr>
        <w:t xml:space="preserve"> </w:t>
      </w:r>
      <w:r w:rsidR="002C6652">
        <w:rPr>
          <w:sz w:val="28"/>
          <w:szCs w:val="28"/>
          <w:lang w:val="en-US"/>
        </w:rPr>
        <w:t xml:space="preserve">Anne, </w:t>
      </w:r>
      <w:r w:rsidR="00DA34C1">
        <w:rPr>
          <w:sz w:val="28"/>
          <w:szCs w:val="28"/>
          <w:lang w:val="en-US"/>
        </w:rPr>
        <w:t xml:space="preserve">Hoffmann Florian </w:t>
      </w:r>
      <w:r w:rsidR="009A2900">
        <w:rPr>
          <w:sz w:val="28"/>
          <w:szCs w:val="28"/>
          <w:lang w:val="en-US"/>
        </w:rPr>
        <w:t>&amp; Clark Martin (2016)</w:t>
      </w:r>
      <w:r w:rsidR="00E0541F">
        <w:rPr>
          <w:sz w:val="28"/>
          <w:szCs w:val="28"/>
          <w:lang w:val="en-US"/>
        </w:rPr>
        <w:t xml:space="preserve">. </w:t>
      </w:r>
      <w:r w:rsidR="00B34E59">
        <w:rPr>
          <w:sz w:val="28"/>
          <w:szCs w:val="28"/>
          <w:lang w:val="en-US"/>
        </w:rPr>
        <w:t xml:space="preserve">The Oxford Handbook of the Theory </w:t>
      </w:r>
      <w:r w:rsidR="00981821">
        <w:rPr>
          <w:sz w:val="28"/>
          <w:szCs w:val="28"/>
          <w:lang w:val="en-US"/>
        </w:rPr>
        <w:t>of International Law</w:t>
      </w:r>
      <w:r w:rsidR="00E0541F">
        <w:rPr>
          <w:sz w:val="28"/>
          <w:szCs w:val="28"/>
          <w:lang w:val="en-US"/>
        </w:rPr>
        <w:t xml:space="preserve">. </w:t>
      </w:r>
      <w:r w:rsidR="00610059">
        <w:rPr>
          <w:sz w:val="28"/>
          <w:szCs w:val="28"/>
          <w:lang w:val="en-US"/>
        </w:rPr>
        <w:t xml:space="preserve">Oxford University </w:t>
      </w:r>
      <w:proofErr w:type="gramStart"/>
      <w:r w:rsidR="00975FA9">
        <w:rPr>
          <w:sz w:val="28"/>
          <w:szCs w:val="28"/>
          <w:lang w:val="en-US"/>
        </w:rPr>
        <w:t>Press.-</w:t>
      </w:r>
      <w:proofErr w:type="gramEnd"/>
      <w:r w:rsidR="00975FA9">
        <w:rPr>
          <w:sz w:val="28"/>
          <w:szCs w:val="28"/>
          <w:lang w:val="en-US"/>
        </w:rPr>
        <w:t xml:space="preserve"> 1045 pp.</w:t>
      </w:r>
      <w:r w:rsidR="00610059">
        <w:rPr>
          <w:sz w:val="28"/>
          <w:szCs w:val="28"/>
          <w:lang w:val="en-US"/>
        </w:rPr>
        <w:t xml:space="preserve"> </w:t>
      </w:r>
    </w:p>
    <w:p w14:paraId="51285E78" w14:textId="0946D79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  <w:lang w:val="en-US"/>
        </w:rPr>
        <w:t>Willams</w:t>
      </w:r>
      <w:proofErr w:type="spellEnd"/>
      <w:r w:rsidRPr="006C06B2">
        <w:rPr>
          <w:sz w:val="28"/>
          <w:szCs w:val="28"/>
        </w:rPr>
        <w:t xml:space="preserve"> </w:t>
      </w:r>
      <w:r w:rsidRPr="006C06B2">
        <w:rPr>
          <w:sz w:val="28"/>
          <w:szCs w:val="28"/>
          <w:lang w:val="en-US"/>
        </w:rPr>
        <w:t>A</w:t>
      </w:r>
      <w:r w:rsidRPr="006C06B2">
        <w:rPr>
          <w:sz w:val="28"/>
          <w:szCs w:val="28"/>
        </w:rPr>
        <w:t>.</w:t>
      </w:r>
      <w:r w:rsidR="00416445">
        <w:rPr>
          <w:sz w:val="28"/>
          <w:szCs w:val="28"/>
        </w:rPr>
        <w:t xml:space="preserve"> </w:t>
      </w:r>
      <w:r w:rsidRPr="006C06B2">
        <w:rPr>
          <w:sz w:val="28"/>
          <w:szCs w:val="28"/>
        </w:rPr>
        <w:t xml:space="preserve">(2011). </w:t>
      </w:r>
      <w:r w:rsidRPr="006C06B2">
        <w:rPr>
          <w:sz w:val="28"/>
          <w:szCs w:val="28"/>
          <w:lang w:val="en-US"/>
        </w:rPr>
        <w:t>Writing</w:t>
      </w:r>
      <w:r w:rsidRPr="006C06B2">
        <w:rPr>
          <w:sz w:val="28"/>
          <w:szCs w:val="28"/>
        </w:rPr>
        <w:t xml:space="preserve"> </w:t>
      </w:r>
      <w:r w:rsidRPr="006C06B2">
        <w:rPr>
          <w:sz w:val="28"/>
          <w:szCs w:val="28"/>
          <w:lang w:val="en-US"/>
        </w:rPr>
        <w:t>for</w:t>
      </w:r>
      <w:r w:rsidRPr="006C06B2">
        <w:rPr>
          <w:sz w:val="28"/>
          <w:szCs w:val="28"/>
        </w:rPr>
        <w:t xml:space="preserve"> </w:t>
      </w:r>
      <w:r w:rsidRPr="006C06B2">
        <w:rPr>
          <w:sz w:val="28"/>
          <w:szCs w:val="28"/>
          <w:lang w:val="en-US"/>
        </w:rPr>
        <w:t>IELTS</w:t>
      </w:r>
      <w:r w:rsidRPr="006C06B2">
        <w:rPr>
          <w:sz w:val="28"/>
          <w:szCs w:val="28"/>
        </w:rPr>
        <w:t xml:space="preserve">. </w:t>
      </w:r>
      <w:r w:rsidRPr="006C06B2">
        <w:rPr>
          <w:sz w:val="28"/>
          <w:szCs w:val="28"/>
          <w:lang w:val="en-US"/>
        </w:rPr>
        <w:t xml:space="preserve">HarperCollins Publishers – 144 p. </w:t>
      </w:r>
    </w:p>
    <w:p w14:paraId="14BCF9B6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A. </w:t>
      </w:r>
      <w:proofErr w:type="spellStart"/>
      <w:r w:rsidRPr="006C06B2">
        <w:rPr>
          <w:sz w:val="28"/>
          <w:szCs w:val="28"/>
        </w:rPr>
        <w:t>El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Albani</w:t>
      </w:r>
      <w:proofErr w:type="spellEnd"/>
      <w:r w:rsidRPr="006C06B2">
        <w:rPr>
          <w:sz w:val="28"/>
          <w:szCs w:val="28"/>
        </w:rPr>
        <w:t xml:space="preserve">, R. </w:t>
      </w:r>
      <w:proofErr w:type="spellStart"/>
      <w:r w:rsidRPr="006C06B2">
        <w:rPr>
          <w:sz w:val="28"/>
          <w:szCs w:val="28"/>
        </w:rPr>
        <w:t>Macchiarelli</w:t>
      </w:r>
      <w:proofErr w:type="spellEnd"/>
      <w:r w:rsidRPr="006C06B2">
        <w:rPr>
          <w:sz w:val="28"/>
          <w:szCs w:val="28"/>
        </w:rPr>
        <w:t xml:space="preserve">, A. </w:t>
      </w:r>
      <w:proofErr w:type="spellStart"/>
      <w:r w:rsidRPr="006C06B2">
        <w:rPr>
          <w:sz w:val="28"/>
          <w:szCs w:val="28"/>
        </w:rPr>
        <w:t>Meunier</w:t>
      </w:r>
      <w:proofErr w:type="spellEnd"/>
      <w:r w:rsidRPr="006C06B2">
        <w:rPr>
          <w:sz w:val="28"/>
          <w:szCs w:val="28"/>
        </w:rPr>
        <w:t>. «</w:t>
      </w:r>
      <w:proofErr w:type="spellStart"/>
      <w:r w:rsidRPr="006C06B2">
        <w:rPr>
          <w:sz w:val="28"/>
          <w:szCs w:val="28"/>
        </w:rPr>
        <w:t>Aux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origines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de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la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vie</w:t>
      </w:r>
      <w:proofErr w:type="spellEnd"/>
      <w:r w:rsidRPr="006C06B2">
        <w:rPr>
          <w:sz w:val="28"/>
          <w:szCs w:val="28"/>
        </w:rPr>
        <w:t xml:space="preserve">. </w:t>
      </w:r>
      <w:proofErr w:type="spellStart"/>
      <w:r w:rsidRPr="006C06B2">
        <w:rPr>
          <w:sz w:val="28"/>
          <w:szCs w:val="28"/>
        </w:rPr>
        <w:t>Une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nouvelle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histoire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de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l’évolution</w:t>
      </w:r>
      <w:proofErr w:type="spellEnd"/>
      <w:r w:rsidRPr="006C06B2">
        <w:rPr>
          <w:sz w:val="28"/>
          <w:szCs w:val="28"/>
        </w:rPr>
        <w:t>». DUNOD, 221 p.</w:t>
      </w:r>
    </w:p>
    <w:p w14:paraId="30C485F9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B. Mc </w:t>
      </w:r>
      <w:proofErr w:type="spellStart"/>
      <w:r w:rsidRPr="006C06B2">
        <w:rPr>
          <w:sz w:val="28"/>
          <w:szCs w:val="28"/>
        </w:rPr>
        <w:t>Guire</w:t>
      </w:r>
      <w:proofErr w:type="spellEnd"/>
      <w:r w:rsidRPr="006C06B2">
        <w:rPr>
          <w:sz w:val="28"/>
          <w:szCs w:val="28"/>
        </w:rPr>
        <w:t>. «</w:t>
      </w:r>
      <w:proofErr w:type="spellStart"/>
      <w:r w:rsidRPr="006C06B2">
        <w:rPr>
          <w:sz w:val="28"/>
          <w:szCs w:val="28"/>
        </w:rPr>
        <w:t>État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d’urgence</w:t>
      </w:r>
      <w:proofErr w:type="spellEnd"/>
      <w:r w:rsidRPr="006C06B2">
        <w:rPr>
          <w:sz w:val="28"/>
          <w:szCs w:val="28"/>
        </w:rPr>
        <w:t xml:space="preserve">: </w:t>
      </w:r>
      <w:proofErr w:type="spellStart"/>
      <w:r w:rsidRPr="006C06B2">
        <w:rPr>
          <w:sz w:val="28"/>
          <w:szCs w:val="28"/>
        </w:rPr>
        <w:t>la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Terre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en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colère</w:t>
      </w:r>
      <w:proofErr w:type="spellEnd"/>
      <w:r w:rsidRPr="006C06B2">
        <w:rPr>
          <w:sz w:val="28"/>
          <w:szCs w:val="28"/>
        </w:rPr>
        <w:t>». SOLAR, 143 p.</w:t>
      </w:r>
    </w:p>
    <w:p w14:paraId="7E54668A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>«</w:t>
      </w:r>
      <w:proofErr w:type="spellStart"/>
      <w:r w:rsidRPr="006C06B2">
        <w:rPr>
          <w:sz w:val="28"/>
          <w:szCs w:val="28"/>
        </w:rPr>
        <w:t>Science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et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Vie</w:t>
      </w:r>
      <w:proofErr w:type="spellEnd"/>
      <w:r w:rsidRPr="006C06B2">
        <w:rPr>
          <w:sz w:val="28"/>
          <w:szCs w:val="28"/>
        </w:rPr>
        <w:t xml:space="preserve">», </w:t>
      </w:r>
      <w:proofErr w:type="spellStart"/>
      <w:r w:rsidRPr="006C06B2">
        <w:rPr>
          <w:sz w:val="28"/>
          <w:szCs w:val="28"/>
        </w:rPr>
        <w:t>numéro</w:t>
      </w:r>
      <w:proofErr w:type="spellEnd"/>
      <w:r w:rsidRPr="006C06B2">
        <w:rPr>
          <w:sz w:val="28"/>
          <w:szCs w:val="28"/>
        </w:rPr>
        <w:t xml:space="preserve"> 1178, 162 p. 4. </w:t>
      </w:r>
      <w:proofErr w:type="spellStart"/>
      <w:r w:rsidRPr="006C06B2">
        <w:rPr>
          <w:sz w:val="28"/>
          <w:szCs w:val="28"/>
        </w:rPr>
        <w:t>Vocabulaire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officiel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de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l’environnement</w:t>
      </w:r>
      <w:proofErr w:type="spellEnd"/>
      <w:r w:rsidRPr="006C06B2">
        <w:rPr>
          <w:sz w:val="28"/>
          <w:szCs w:val="28"/>
        </w:rPr>
        <w:t xml:space="preserve">. </w:t>
      </w:r>
      <w:proofErr w:type="spellStart"/>
      <w:r w:rsidRPr="006C06B2">
        <w:rPr>
          <w:sz w:val="28"/>
          <w:szCs w:val="28"/>
        </w:rPr>
        <w:t>Site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web</w:t>
      </w:r>
      <w:proofErr w:type="spellEnd"/>
      <w:r w:rsidRPr="006C06B2">
        <w:rPr>
          <w:sz w:val="28"/>
          <w:szCs w:val="28"/>
        </w:rPr>
        <w:t>: https://www.notre-planete.info/environnement/vocabulaire.php</w:t>
      </w:r>
    </w:p>
    <w:p w14:paraId="06EEA81C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</w:rPr>
        <w:t>Fiche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pédagogique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sur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la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sauvegarde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de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l’environnement</w:t>
      </w:r>
      <w:proofErr w:type="spellEnd"/>
      <w:r w:rsidRPr="006C06B2">
        <w:rPr>
          <w:sz w:val="28"/>
          <w:szCs w:val="28"/>
        </w:rPr>
        <w:t xml:space="preserve">. </w:t>
      </w:r>
      <w:proofErr w:type="spellStart"/>
      <w:r w:rsidRPr="006C06B2">
        <w:rPr>
          <w:sz w:val="28"/>
          <w:szCs w:val="28"/>
        </w:rPr>
        <w:t>Site</w:t>
      </w:r>
      <w:proofErr w:type="spellEnd"/>
      <w:r w:rsidRPr="006C06B2">
        <w:rPr>
          <w:sz w:val="28"/>
          <w:szCs w:val="28"/>
        </w:rPr>
        <w:t xml:space="preserve"> </w:t>
      </w:r>
      <w:proofErr w:type="spellStart"/>
      <w:r w:rsidRPr="006C06B2">
        <w:rPr>
          <w:sz w:val="28"/>
          <w:szCs w:val="28"/>
        </w:rPr>
        <w:t>web</w:t>
      </w:r>
      <w:proofErr w:type="spellEnd"/>
      <w:r w:rsidRPr="006C06B2">
        <w:rPr>
          <w:sz w:val="28"/>
          <w:szCs w:val="28"/>
        </w:rPr>
        <w:t xml:space="preserve">: </w:t>
      </w:r>
      <w:hyperlink r:id="rId10" w:history="1">
        <w:r w:rsidRPr="006C06B2">
          <w:rPr>
            <w:rStyle w:val="a6"/>
            <w:sz w:val="28"/>
            <w:szCs w:val="28"/>
          </w:rPr>
          <w:t>http://www.in-terre-actif.com/trousseafrique/benin/environnement/fiche.pdf</w:t>
        </w:r>
      </w:hyperlink>
    </w:p>
    <w:p w14:paraId="0CB3E3E9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Яременко І.А., </w:t>
      </w:r>
      <w:proofErr w:type="spellStart"/>
      <w:r w:rsidRPr="006C06B2">
        <w:rPr>
          <w:sz w:val="28"/>
          <w:szCs w:val="28"/>
        </w:rPr>
        <w:t>Кручинін</w:t>
      </w:r>
      <w:proofErr w:type="spellEnd"/>
      <w:r w:rsidRPr="006C06B2">
        <w:rPr>
          <w:sz w:val="28"/>
          <w:szCs w:val="28"/>
        </w:rPr>
        <w:t xml:space="preserve"> О.В. Практикум з німецької мови для магістрів усіх спеціальностей (Частина І): Електронний навчальний посібник (з грифом НГУ,  протокол засідання Вченої Ради НТУ «Дніпровська політехніка».№4 від 24.05.2018).– Д.: НТУ «Дніпровська політехніка», 2018.</w:t>
      </w:r>
    </w:p>
    <w:p w14:paraId="6C3B1BC9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lastRenderedPageBreak/>
        <w:t xml:space="preserve">Яременко І.А. Методичні завдання до модульного контролю № 3 «Підготовка та проведення презентації» для студентів усіх напрямів підготовки». -  Дніпропетровськ, РВК НГУ України, 2009. </w:t>
      </w:r>
    </w:p>
    <w:p w14:paraId="32A5EC6D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Яременко І.А., </w:t>
      </w:r>
      <w:proofErr w:type="spellStart"/>
      <w:r w:rsidRPr="006C06B2">
        <w:rPr>
          <w:sz w:val="28"/>
          <w:szCs w:val="28"/>
        </w:rPr>
        <w:t>Уманець</w:t>
      </w:r>
      <w:proofErr w:type="spellEnd"/>
      <w:r w:rsidRPr="006C06B2">
        <w:rPr>
          <w:sz w:val="28"/>
          <w:szCs w:val="28"/>
        </w:rPr>
        <w:t xml:space="preserve"> Т.Д. Українсько-німецький довідник-практикум з ділової мови: </w:t>
      </w:r>
      <w:proofErr w:type="spellStart"/>
      <w:r w:rsidRPr="006C06B2">
        <w:rPr>
          <w:sz w:val="28"/>
          <w:szCs w:val="28"/>
        </w:rPr>
        <w:t>Навч</w:t>
      </w:r>
      <w:proofErr w:type="spellEnd"/>
      <w:r w:rsidRPr="006C06B2">
        <w:rPr>
          <w:sz w:val="28"/>
          <w:szCs w:val="28"/>
        </w:rPr>
        <w:t xml:space="preserve">. посібник (з грифом МОН, лист КМУ МОК України №14/18,2 – 1702 від 16.07.2004р.) – Дніпропетровськ: Національний гірничий університет, 2004. </w:t>
      </w:r>
    </w:p>
    <w:p w14:paraId="226BD58F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</w:rPr>
        <w:t>Жовнірук</w:t>
      </w:r>
      <w:proofErr w:type="spellEnd"/>
      <w:r w:rsidRPr="006C06B2">
        <w:rPr>
          <w:sz w:val="28"/>
          <w:szCs w:val="28"/>
        </w:rPr>
        <w:t xml:space="preserve"> З. Німецька мова для самостійної роботи студентів-географів, геологів, екологів: </w:t>
      </w:r>
      <w:proofErr w:type="spellStart"/>
      <w:r w:rsidRPr="006C06B2">
        <w:rPr>
          <w:sz w:val="28"/>
          <w:szCs w:val="28"/>
        </w:rPr>
        <w:t>навч</w:t>
      </w:r>
      <w:proofErr w:type="spellEnd"/>
      <w:r w:rsidRPr="006C06B2">
        <w:rPr>
          <w:sz w:val="28"/>
          <w:szCs w:val="28"/>
        </w:rPr>
        <w:t xml:space="preserve">. посібник. / </w:t>
      </w:r>
      <w:proofErr w:type="spellStart"/>
      <w:r w:rsidRPr="006C06B2">
        <w:rPr>
          <w:sz w:val="28"/>
          <w:szCs w:val="28"/>
        </w:rPr>
        <w:t>Жовнірук</w:t>
      </w:r>
      <w:proofErr w:type="spellEnd"/>
      <w:r w:rsidRPr="006C06B2">
        <w:rPr>
          <w:sz w:val="28"/>
          <w:szCs w:val="28"/>
        </w:rPr>
        <w:t xml:space="preserve"> З. </w:t>
      </w:r>
      <w:proofErr w:type="spellStart"/>
      <w:r w:rsidRPr="006C06B2">
        <w:rPr>
          <w:sz w:val="28"/>
          <w:szCs w:val="28"/>
        </w:rPr>
        <w:t>Ратич</w:t>
      </w:r>
      <w:proofErr w:type="spellEnd"/>
      <w:r w:rsidRPr="006C06B2">
        <w:rPr>
          <w:sz w:val="28"/>
          <w:szCs w:val="28"/>
        </w:rPr>
        <w:t xml:space="preserve"> М., </w:t>
      </w:r>
      <w:proofErr w:type="spellStart"/>
      <w:r w:rsidRPr="006C06B2">
        <w:rPr>
          <w:sz w:val="28"/>
          <w:szCs w:val="28"/>
        </w:rPr>
        <w:t>Тимчишин</w:t>
      </w:r>
      <w:proofErr w:type="spellEnd"/>
      <w:r w:rsidRPr="006C06B2">
        <w:rPr>
          <w:sz w:val="28"/>
          <w:szCs w:val="28"/>
        </w:rPr>
        <w:t xml:space="preserve"> Л. - Львів, Видавничий центр ЛНУ імені Івана Франка, 2012.</w:t>
      </w:r>
    </w:p>
    <w:p w14:paraId="1DEC9F20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Імператив якості: вчимося цінувати та оцінювати вищу освіту: </w:t>
      </w:r>
      <w:proofErr w:type="spellStart"/>
      <w:r w:rsidRPr="006C06B2">
        <w:rPr>
          <w:sz w:val="28"/>
          <w:szCs w:val="28"/>
        </w:rPr>
        <w:t>навч</w:t>
      </w:r>
      <w:proofErr w:type="spellEnd"/>
      <w:r w:rsidRPr="006C06B2">
        <w:rPr>
          <w:sz w:val="28"/>
          <w:szCs w:val="28"/>
        </w:rPr>
        <w:t xml:space="preserve">. </w:t>
      </w:r>
      <w:proofErr w:type="spellStart"/>
      <w:r w:rsidRPr="006C06B2">
        <w:rPr>
          <w:sz w:val="28"/>
          <w:szCs w:val="28"/>
        </w:rPr>
        <w:t>посіб</w:t>
      </w:r>
      <w:proofErr w:type="spellEnd"/>
      <w:r w:rsidRPr="006C06B2">
        <w:rPr>
          <w:sz w:val="28"/>
          <w:szCs w:val="28"/>
        </w:rPr>
        <w:t xml:space="preserve">./за ред.. </w:t>
      </w:r>
      <w:proofErr w:type="spellStart"/>
      <w:r w:rsidRPr="006C06B2">
        <w:rPr>
          <w:sz w:val="28"/>
          <w:szCs w:val="28"/>
        </w:rPr>
        <w:t>Т.Добка</w:t>
      </w:r>
      <w:proofErr w:type="spellEnd"/>
      <w:r w:rsidRPr="006C06B2">
        <w:rPr>
          <w:sz w:val="28"/>
          <w:szCs w:val="28"/>
        </w:rPr>
        <w:t xml:space="preserve">, М. </w:t>
      </w:r>
      <w:proofErr w:type="spellStart"/>
      <w:r w:rsidRPr="006C06B2">
        <w:rPr>
          <w:sz w:val="28"/>
          <w:szCs w:val="28"/>
        </w:rPr>
        <w:t>Головянко</w:t>
      </w:r>
      <w:proofErr w:type="spellEnd"/>
      <w:r w:rsidRPr="006C06B2">
        <w:rPr>
          <w:sz w:val="28"/>
          <w:szCs w:val="28"/>
        </w:rPr>
        <w:t xml:space="preserve"> та інші. – Львів: Видавництво «Компанія «Манускрипт», 2014.</w:t>
      </w:r>
    </w:p>
    <w:p w14:paraId="19A14FBE" w14:textId="77777777" w:rsidR="006E0964" w:rsidRPr="006C06B2" w:rsidRDefault="006E0964" w:rsidP="006B4E52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spellStart"/>
      <w:r w:rsidRPr="006C06B2">
        <w:rPr>
          <w:sz w:val="28"/>
          <w:szCs w:val="28"/>
        </w:rPr>
        <w:t>Петришин</w:t>
      </w:r>
      <w:proofErr w:type="spellEnd"/>
      <w:r w:rsidRPr="006C06B2">
        <w:rPr>
          <w:sz w:val="28"/>
          <w:szCs w:val="28"/>
        </w:rPr>
        <w:t xml:space="preserve"> Л.Б. Методичні вказівки до написання реферату у вищому навчальному закладі як форми наукової звітності. – Івано-Франківськ: 2015.</w:t>
      </w:r>
    </w:p>
    <w:p w14:paraId="5C7CD994" w14:textId="77777777" w:rsidR="006E0964" w:rsidRPr="006C06B2" w:rsidRDefault="006E0964" w:rsidP="006E0964">
      <w:pPr>
        <w:shd w:val="clear" w:color="auto" w:fill="FFFFFF"/>
        <w:tabs>
          <w:tab w:val="left" w:pos="365"/>
        </w:tabs>
        <w:spacing w:before="14" w:line="226" w:lineRule="exact"/>
        <w:ind w:left="1134" w:hanging="425"/>
        <w:jc w:val="center"/>
        <w:rPr>
          <w:b/>
          <w:sz w:val="28"/>
          <w:szCs w:val="28"/>
          <w:highlight w:val="red"/>
        </w:rPr>
      </w:pPr>
    </w:p>
    <w:p w14:paraId="233BB17A" w14:textId="44146066" w:rsidR="001B4150" w:rsidRPr="009A2D7C" w:rsidRDefault="001B4150" w:rsidP="001B4150">
      <w:pPr>
        <w:pStyle w:val="2"/>
        <w:autoSpaceDE/>
        <w:spacing w:after="0"/>
        <w:ind w:firstLine="709"/>
        <w:jc w:val="both"/>
        <w:rPr>
          <w:i/>
          <w:lang w:eastAsia="ja-JP"/>
        </w:rPr>
      </w:pPr>
      <w:bookmarkStart w:id="24" w:name="_Toc51140465"/>
      <w:r w:rsidRPr="009A2D7C">
        <w:rPr>
          <w:i/>
          <w:lang w:eastAsia="ja-JP"/>
        </w:rPr>
        <w:t>9.2 Допоміжна література</w:t>
      </w:r>
      <w:bookmarkEnd w:id="24"/>
    </w:p>
    <w:p w14:paraId="5CC3030B" w14:textId="77777777" w:rsidR="001B4150" w:rsidRPr="001B4150" w:rsidRDefault="001B4150" w:rsidP="001B4150">
      <w:pPr>
        <w:rPr>
          <w:lang w:eastAsia="ja-JP"/>
        </w:rPr>
      </w:pPr>
    </w:p>
    <w:p w14:paraId="3CB3ED64" w14:textId="77777777" w:rsidR="006E0964" w:rsidRPr="009A2D7C" w:rsidRDefault="006E0964" w:rsidP="006E096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 w:val="28"/>
          <w:szCs w:val="28"/>
        </w:rPr>
      </w:pPr>
      <w:r w:rsidRPr="009A2D7C">
        <w:rPr>
          <w:sz w:val="28"/>
          <w:szCs w:val="28"/>
        </w:rPr>
        <w:t>Інформаційні ресурси</w:t>
      </w:r>
    </w:p>
    <w:p w14:paraId="5DA6DB03" w14:textId="77777777" w:rsidR="006E0964" w:rsidRPr="006C06B2" w:rsidRDefault="006E0964" w:rsidP="006E096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pacing w:val="-20"/>
          <w:sz w:val="28"/>
          <w:szCs w:val="28"/>
        </w:rPr>
      </w:pPr>
    </w:p>
    <w:p w14:paraId="652CD914" w14:textId="77777777" w:rsidR="006E0964" w:rsidRPr="006C06B2" w:rsidRDefault="006E0964" w:rsidP="003B6CBB">
      <w:pPr>
        <w:numPr>
          <w:ilvl w:val="0"/>
          <w:numId w:val="13"/>
        </w:numPr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Англійська мова для професійної діяльності=ЕРР(3) Модуль 3 [онлайн]  Доступно на: </w:t>
      </w:r>
      <w:hyperlink r:id="rId11" w:history="1">
        <w:r w:rsidRPr="006C06B2">
          <w:rPr>
            <w:b/>
            <w:sz w:val="28"/>
            <w:szCs w:val="28"/>
          </w:rPr>
          <w:t>http://do.nmu.org.ua/course/view.php?id=2103</w:t>
        </w:r>
      </w:hyperlink>
    </w:p>
    <w:p w14:paraId="0490D00D" w14:textId="77777777" w:rsidR="006E0964" w:rsidRPr="006C06B2" w:rsidRDefault="006E0964" w:rsidP="003B6CBB">
      <w:pPr>
        <w:numPr>
          <w:ilvl w:val="0"/>
          <w:numId w:val="13"/>
        </w:numPr>
        <w:jc w:val="both"/>
        <w:rPr>
          <w:sz w:val="28"/>
          <w:szCs w:val="28"/>
        </w:rPr>
      </w:pPr>
      <w:r w:rsidRPr="006C06B2">
        <w:rPr>
          <w:sz w:val="28"/>
          <w:szCs w:val="28"/>
        </w:rPr>
        <w:t xml:space="preserve">Іноземна (англійська) мова для професійної діяльності: академічне письмо. Доступно на: </w:t>
      </w:r>
      <w:hyperlink r:id="rId12" w:history="1">
        <w:r w:rsidRPr="006C06B2">
          <w:rPr>
            <w:b/>
            <w:sz w:val="28"/>
            <w:szCs w:val="28"/>
          </w:rPr>
          <w:t>http://do.nmu.org.ua/group/index.php?id=2091</w:t>
        </w:r>
      </w:hyperlink>
    </w:p>
    <w:p w14:paraId="428A38E5" w14:textId="78293438" w:rsidR="00490EBC" w:rsidRDefault="00490EBC" w:rsidP="003B6CBB">
      <w:pPr>
        <w:pStyle w:val="1"/>
        <w:numPr>
          <w:ilvl w:val="0"/>
          <w:numId w:val="13"/>
        </w:numPr>
        <w:spacing w:before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 w:rsidRPr="006C06B2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Іноземна (англійська) мова для </w:t>
      </w:r>
      <w:proofErr w:type="spellStart"/>
      <w:r w:rsidRPr="006C06B2">
        <w:rPr>
          <w:rFonts w:ascii="Times New Roman" w:hAnsi="Times New Roman" w:cs="Times New Roman"/>
          <w:bCs/>
          <w:color w:val="373A3C"/>
          <w:sz w:val="28"/>
          <w:szCs w:val="28"/>
        </w:rPr>
        <w:t>професійной</w:t>
      </w:r>
      <w:proofErr w:type="spellEnd"/>
      <w:r w:rsidRPr="006C06B2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діяльності. Модуль 4. Проектна та п</w:t>
      </w:r>
      <w:r w:rsidR="000F22DA" w:rsidRPr="006C06B2">
        <w:rPr>
          <w:rFonts w:ascii="Times New Roman" w:hAnsi="Times New Roman" w:cs="Times New Roman"/>
          <w:bCs/>
          <w:color w:val="373A3C"/>
          <w:sz w:val="28"/>
          <w:szCs w:val="28"/>
        </w:rPr>
        <w:t>овсякденна професійна діяльність</w:t>
      </w:r>
      <w:r w:rsidR="003B6CBB" w:rsidRPr="006C06B2">
        <w:rPr>
          <w:rFonts w:ascii="Times New Roman" w:hAnsi="Times New Roman" w:cs="Times New Roman"/>
          <w:bCs/>
          <w:color w:val="373A3C"/>
          <w:sz w:val="28"/>
          <w:szCs w:val="28"/>
        </w:rPr>
        <w:t>.</w:t>
      </w:r>
      <w:r w:rsidR="003B6CBB" w:rsidRPr="006C06B2">
        <w:rPr>
          <w:rFonts w:ascii="Times New Roman" w:hAnsi="Times New Roman" w:cs="Times New Roman"/>
          <w:color w:val="373A3C"/>
          <w:sz w:val="28"/>
          <w:szCs w:val="28"/>
        </w:rPr>
        <w:t xml:space="preserve">   </w:t>
      </w:r>
      <w:r w:rsidR="000F22DA" w:rsidRPr="006C06B2">
        <w:rPr>
          <w:rFonts w:ascii="Times New Roman" w:hAnsi="Times New Roman" w:cs="Times New Roman"/>
          <w:bCs/>
          <w:color w:val="373A3C"/>
          <w:sz w:val="28"/>
          <w:szCs w:val="28"/>
        </w:rPr>
        <w:t>Доступно на</w:t>
      </w:r>
      <w:r w:rsidR="00416445" w:rsidRPr="00416445">
        <w:rPr>
          <w:rFonts w:ascii="Times New Roman" w:hAnsi="Times New Roman" w:cs="Times New Roman"/>
          <w:bCs/>
          <w:color w:val="373A3C"/>
          <w:sz w:val="28"/>
          <w:szCs w:val="28"/>
          <w:lang w:val="ru-RU"/>
        </w:rPr>
        <w:t>:</w:t>
      </w:r>
      <w:r w:rsidR="000F22DA" w:rsidRPr="006C06B2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</w:t>
      </w:r>
      <w:hyperlink r:id="rId13" w:history="1">
        <w:r w:rsidR="000F22DA" w:rsidRPr="006C06B2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https://do.nmu.org.ua/course/view.php?id=2914</w:t>
        </w:r>
      </w:hyperlink>
    </w:p>
    <w:p w14:paraId="11BF0237" w14:textId="77777777" w:rsidR="00DE7B92" w:rsidRPr="00DE7B92" w:rsidRDefault="005D7A58" w:rsidP="00DE7B92">
      <w:pPr>
        <w:numPr>
          <w:ilvl w:val="0"/>
          <w:numId w:val="13"/>
        </w:numPr>
        <w:jc w:val="both"/>
        <w:rPr>
          <w:sz w:val="28"/>
          <w:szCs w:val="28"/>
        </w:rPr>
      </w:pPr>
      <w:hyperlink r:id="rId14" w:history="1">
        <w:r w:rsidR="00183995" w:rsidRPr="00D82D8A">
          <w:rPr>
            <w:rStyle w:val="a6"/>
            <w:color w:val="000000" w:themeColor="text1"/>
          </w:rPr>
          <w:t>https://www.sweetandmaxwell.co.uk/Product/Administrative-Law/Public-Law/Journal/30791427</w:t>
        </w:r>
      </w:hyperlink>
    </w:p>
    <w:p w14:paraId="3CDDBBDD" w14:textId="27977326" w:rsidR="00E5711B" w:rsidRPr="001F0BBB" w:rsidRDefault="00F173A6" w:rsidP="001B4150">
      <w:pPr>
        <w:numPr>
          <w:ilvl w:val="0"/>
          <w:numId w:val="13"/>
        </w:numPr>
        <w:rPr>
          <w:b/>
          <w:bCs/>
          <w:sz w:val="28"/>
          <w:szCs w:val="28"/>
        </w:rPr>
      </w:pPr>
      <w:proofErr w:type="spellStart"/>
      <w:r w:rsidRPr="001B4150">
        <w:rPr>
          <w:bCs/>
          <w:color w:val="000000" w:themeColor="text1"/>
          <w:sz w:val="28"/>
          <w:szCs w:val="28"/>
        </w:rPr>
        <w:t>International</w:t>
      </w:r>
      <w:proofErr w:type="spellEnd"/>
      <w:r w:rsidRPr="001B415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B4150">
        <w:rPr>
          <w:bCs/>
          <w:color w:val="000000" w:themeColor="text1"/>
          <w:sz w:val="28"/>
          <w:szCs w:val="28"/>
        </w:rPr>
        <w:t>Journal</w:t>
      </w:r>
      <w:proofErr w:type="spellEnd"/>
      <w:r w:rsidRPr="001B415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B4150">
        <w:rPr>
          <w:bCs/>
          <w:color w:val="000000" w:themeColor="text1"/>
          <w:sz w:val="28"/>
          <w:szCs w:val="28"/>
        </w:rPr>
        <w:t>of</w:t>
      </w:r>
      <w:proofErr w:type="spellEnd"/>
      <w:r w:rsidRPr="001B415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B4150">
        <w:rPr>
          <w:bCs/>
          <w:color w:val="000000" w:themeColor="text1"/>
          <w:sz w:val="28"/>
          <w:szCs w:val="28"/>
        </w:rPr>
        <w:t>Public</w:t>
      </w:r>
      <w:proofErr w:type="spellEnd"/>
      <w:r w:rsidRPr="001B415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B4150">
        <w:rPr>
          <w:bCs/>
          <w:color w:val="000000" w:themeColor="text1"/>
          <w:sz w:val="28"/>
          <w:szCs w:val="28"/>
        </w:rPr>
        <w:t>Law</w:t>
      </w:r>
      <w:proofErr w:type="spellEnd"/>
      <w:r w:rsidRPr="001B415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B4150">
        <w:rPr>
          <w:bCs/>
          <w:color w:val="000000" w:themeColor="text1"/>
          <w:sz w:val="28"/>
          <w:szCs w:val="28"/>
        </w:rPr>
        <w:t>and</w:t>
      </w:r>
      <w:proofErr w:type="spellEnd"/>
      <w:r w:rsidRPr="001B415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B4150">
        <w:rPr>
          <w:bCs/>
          <w:color w:val="000000" w:themeColor="text1"/>
          <w:sz w:val="28"/>
          <w:szCs w:val="28"/>
        </w:rPr>
        <w:t>Policy</w:t>
      </w:r>
      <w:proofErr w:type="spellEnd"/>
      <w:r w:rsidR="005F704C" w:rsidRPr="005F704C">
        <w:rPr>
          <w:sz w:val="28"/>
          <w:szCs w:val="28"/>
        </w:rPr>
        <w:t xml:space="preserve"> </w:t>
      </w:r>
      <w:r w:rsidR="00416445">
        <w:rPr>
          <w:sz w:val="28"/>
          <w:szCs w:val="28"/>
          <w:lang w:val="en-US"/>
        </w:rPr>
        <w:t xml:space="preserve">. </w:t>
      </w:r>
      <w:r w:rsidR="00416445" w:rsidRPr="006C06B2">
        <w:rPr>
          <w:bCs/>
          <w:color w:val="373A3C"/>
          <w:sz w:val="28"/>
          <w:szCs w:val="28"/>
        </w:rPr>
        <w:t xml:space="preserve">Доступно на </w:t>
      </w:r>
      <w:r w:rsidR="00416445" w:rsidRPr="00416445">
        <w:rPr>
          <w:bCs/>
          <w:color w:val="373A3C"/>
          <w:sz w:val="28"/>
          <w:szCs w:val="28"/>
          <w:lang w:val="ru-RU"/>
        </w:rPr>
        <w:t xml:space="preserve">: </w:t>
      </w:r>
      <w:r w:rsidR="005F704C" w:rsidRPr="001F0BBB">
        <w:rPr>
          <w:b/>
          <w:bCs/>
          <w:sz w:val="28"/>
          <w:szCs w:val="28"/>
        </w:rPr>
        <w:t>https://www.inderscience.com/jhome.php?jcode=ijplap</w:t>
      </w:r>
    </w:p>
    <w:p w14:paraId="0F50A5FC" w14:textId="3891A705" w:rsidR="006E0964" w:rsidRPr="00D210AA" w:rsidRDefault="003B6CBB" w:rsidP="005F167E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3D1A1E">
        <w:rPr>
          <w:sz w:val="28"/>
          <w:szCs w:val="28"/>
        </w:rPr>
        <w:t xml:space="preserve"> </w:t>
      </w:r>
      <w:hyperlink r:id="rId15" w:history="1">
        <w:r w:rsidR="003D1A1E" w:rsidRPr="00416445">
          <w:rPr>
            <w:rStyle w:val="a6"/>
            <w:bCs/>
            <w:sz w:val="28"/>
            <w:szCs w:val="28"/>
          </w:rPr>
          <w:t>https://academic.oup.com/journals/pages/law</w:t>
        </w:r>
        <w:r w:rsidRPr="00416445">
          <w:rPr>
            <w:rStyle w:val="a6"/>
            <w:bCs/>
            <w:sz w:val="28"/>
            <w:szCs w:val="28"/>
          </w:rPr>
          <w:t>.</w:t>
        </w:r>
      </w:hyperlink>
      <w:r w:rsidR="00CD4719" w:rsidRPr="00D210AA">
        <w:rPr>
          <w:b/>
          <w:bCs/>
          <w:sz w:val="28"/>
          <w:szCs w:val="28"/>
        </w:rPr>
        <w:t xml:space="preserve"> </w:t>
      </w:r>
    </w:p>
    <w:p w14:paraId="12C5C8CA" w14:textId="77777777" w:rsidR="006E0964" w:rsidRPr="00D210AA" w:rsidRDefault="005D7A58" w:rsidP="003B6CBB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hyperlink r:id="rId16" w:history="1">
        <w:r w:rsidR="006E0964" w:rsidRPr="00D210AA">
          <w:rPr>
            <w:b/>
            <w:bCs/>
            <w:sz w:val="28"/>
            <w:szCs w:val="28"/>
            <w:shd w:val="clear" w:color="auto" w:fill="FFFFFF"/>
            <w:lang w:eastAsia="ru-RU"/>
          </w:rPr>
          <w:t>https://www.hochschulkompass.de</w:t>
        </w:r>
      </w:hyperlink>
    </w:p>
    <w:p w14:paraId="48B4ADE5" w14:textId="77777777" w:rsidR="006E0964" w:rsidRPr="00D210AA" w:rsidRDefault="005D7A58" w:rsidP="003B6CBB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hyperlink r:id="rId17" w:history="1">
        <w:r w:rsidR="006E0964" w:rsidRPr="00D210AA">
          <w:rPr>
            <w:b/>
            <w:bCs/>
            <w:sz w:val="28"/>
            <w:szCs w:val="28"/>
            <w:lang w:eastAsia="ru-RU"/>
          </w:rPr>
          <w:t>https://rhetorik-online.de/rhetorik-tipps-checkliste-planung-und-vorbereitung-einer-</w:t>
        </w:r>
        <w:r w:rsidR="003B6CBB" w:rsidRPr="00D210AA">
          <w:rPr>
            <w:b/>
            <w:bCs/>
            <w:sz w:val="28"/>
            <w:szCs w:val="28"/>
            <w:lang w:eastAsia="ru-RU"/>
          </w:rPr>
          <w:t xml:space="preserve">12. </w:t>
        </w:r>
        <w:proofErr w:type="spellStart"/>
        <w:r w:rsidR="006E0964" w:rsidRPr="00D210AA">
          <w:rPr>
            <w:b/>
            <w:bCs/>
            <w:sz w:val="28"/>
            <w:szCs w:val="28"/>
            <w:lang w:eastAsia="ru-RU"/>
          </w:rPr>
          <w:t>prasentation</w:t>
        </w:r>
        <w:proofErr w:type="spellEnd"/>
        <w:r w:rsidR="006E0964" w:rsidRPr="00D210AA">
          <w:rPr>
            <w:b/>
            <w:bCs/>
            <w:sz w:val="28"/>
            <w:szCs w:val="28"/>
            <w:lang w:eastAsia="ru-RU"/>
          </w:rPr>
          <w:t>/</w:t>
        </w:r>
      </w:hyperlink>
    </w:p>
    <w:p w14:paraId="56801317" w14:textId="77777777" w:rsidR="006E0964" w:rsidRPr="00D210AA" w:rsidRDefault="005D7A58" w:rsidP="003B6CBB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hyperlink r:id="rId18" w:history="1">
        <w:r w:rsidR="006E0964" w:rsidRPr="00D210AA">
          <w:rPr>
            <w:b/>
            <w:bCs/>
            <w:sz w:val="28"/>
            <w:szCs w:val="28"/>
            <w:lang w:eastAsia="ru-RU"/>
          </w:rPr>
          <w:t>https://www.berufsstrategie.de/bewerbung-karriere-soft-skills/praesentation.php</w:t>
        </w:r>
      </w:hyperlink>
    </w:p>
    <w:p w14:paraId="0A693E96" w14:textId="77777777" w:rsidR="006E0964" w:rsidRPr="00416445" w:rsidRDefault="005D7A58" w:rsidP="003B6CBB">
      <w:pPr>
        <w:numPr>
          <w:ilvl w:val="0"/>
          <w:numId w:val="13"/>
        </w:numPr>
        <w:jc w:val="both"/>
        <w:rPr>
          <w:rStyle w:val="a6"/>
          <w:bCs/>
          <w:color w:val="auto"/>
          <w:sz w:val="28"/>
          <w:szCs w:val="28"/>
        </w:rPr>
      </w:pPr>
      <w:hyperlink r:id="rId19" w:history="1">
        <w:r w:rsidR="006E0964" w:rsidRPr="00416445">
          <w:rPr>
            <w:rStyle w:val="a6"/>
            <w:bCs/>
            <w:color w:val="auto"/>
            <w:sz w:val="28"/>
            <w:szCs w:val="28"/>
            <w:lang w:eastAsia="ru-RU"/>
          </w:rPr>
          <w:t>http://library.nlu.edu.ua/POLN_TEXT/KOMPLEKS/KURS_1/kurs/7/103.htm</w:t>
        </w:r>
      </w:hyperlink>
    </w:p>
    <w:p w14:paraId="0292C32F" w14:textId="77777777" w:rsidR="006E0964" w:rsidRPr="00416445" w:rsidRDefault="005D7A58" w:rsidP="003B6CBB">
      <w:pPr>
        <w:numPr>
          <w:ilvl w:val="0"/>
          <w:numId w:val="13"/>
        </w:numPr>
        <w:jc w:val="both"/>
        <w:rPr>
          <w:rStyle w:val="a6"/>
          <w:bCs/>
          <w:color w:val="auto"/>
          <w:sz w:val="28"/>
          <w:szCs w:val="28"/>
        </w:rPr>
      </w:pPr>
      <w:hyperlink r:id="rId20" w:history="1">
        <w:r w:rsidR="006E0964" w:rsidRPr="00416445">
          <w:rPr>
            <w:rStyle w:val="a6"/>
            <w:bCs/>
            <w:color w:val="auto"/>
            <w:sz w:val="28"/>
            <w:szCs w:val="28"/>
            <w:lang w:eastAsia="ru-RU"/>
          </w:rPr>
          <w:t>https://studfile.net/preview/5705488/</w:t>
        </w:r>
      </w:hyperlink>
    </w:p>
    <w:p w14:paraId="53568883" w14:textId="77777777" w:rsidR="006E0964" w:rsidRPr="00416445" w:rsidRDefault="005D7A58" w:rsidP="003B6CBB">
      <w:pPr>
        <w:numPr>
          <w:ilvl w:val="0"/>
          <w:numId w:val="13"/>
        </w:numPr>
        <w:jc w:val="both"/>
        <w:rPr>
          <w:rStyle w:val="a6"/>
          <w:bCs/>
          <w:color w:val="auto"/>
          <w:sz w:val="28"/>
          <w:szCs w:val="28"/>
        </w:rPr>
      </w:pPr>
      <w:hyperlink r:id="rId21" w:history="1">
        <w:r w:rsidR="006E0964" w:rsidRPr="00416445">
          <w:rPr>
            <w:rStyle w:val="a6"/>
            <w:bCs/>
            <w:color w:val="auto"/>
            <w:sz w:val="28"/>
            <w:szCs w:val="28"/>
            <w:lang w:eastAsia="ru-RU"/>
          </w:rPr>
          <w:t>https://www.wissenschaft-aktuell.de/rubriken/Oekologie.html</w:t>
        </w:r>
      </w:hyperlink>
    </w:p>
    <w:p w14:paraId="39BFEA66" w14:textId="77777777" w:rsidR="006E0964" w:rsidRPr="00416445" w:rsidRDefault="005D7A58" w:rsidP="003B6CBB">
      <w:pPr>
        <w:numPr>
          <w:ilvl w:val="0"/>
          <w:numId w:val="13"/>
        </w:numPr>
        <w:jc w:val="both"/>
        <w:rPr>
          <w:rStyle w:val="a6"/>
          <w:bCs/>
          <w:color w:val="auto"/>
          <w:sz w:val="28"/>
          <w:szCs w:val="28"/>
        </w:rPr>
      </w:pPr>
      <w:hyperlink r:id="rId22" w:history="1">
        <w:r w:rsidR="006E0964" w:rsidRPr="00416445">
          <w:rPr>
            <w:rStyle w:val="a6"/>
            <w:bCs/>
            <w:color w:val="auto"/>
            <w:sz w:val="28"/>
            <w:szCs w:val="28"/>
            <w:lang w:eastAsia="ru-RU"/>
          </w:rPr>
          <w:t>https://www.nachhaltigkeit.info/artikel/oekologie_1744.htm</w:t>
        </w:r>
      </w:hyperlink>
    </w:p>
    <w:p w14:paraId="12902F9D" w14:textId="77777777" w:rsidR="006E0964" w:rsidRPr="00416445" w:rsidRDefault="005D7A58" w:rsidP="003B6CBB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hyperlink r:id="rId23" w:history="1">
        <w:r w:rsidR="006E0964" w:rsidRPr="00416445">
          <w:rPr>
            <w:rStyle w:val="a6"/>
            <w:bCs/>
            <w:color w:val="auto"/>
            <w:sz w:val="28"/>
            <w:szCs w:val="28"/>
            <w:lang w:eastAsia="ru-RU"/>
          </w:rPr>
          <w:t>http://www.umweltethik.at/</w:t>
        </w:r>
      </w:hyperlink>
    </w:p>
    <w:p w14:paraId="407F445F" w14:textId="77777777" w:rsidR="001E3972" w:rsidRPr="006C06B2" w:rsidRDefault="001E3972">
      <w:pPr>
        <w:pageBreakBefore/>
        <w:spacing w:after="160" w:line="256" w:lineRule="auto"/>
        <w:rPr>
          <w:sz w:val="28"/>
          <w:szCs w:val="28"/>
          <w:lang w:val="en-US"/>
        </w:rPr>
      </w:pPr>
    </w:p>
    <w:p w14:paraId="6D6EBC09" w14:textId="77777777" w:rsidR="001E3972" w:rsidRPr="006C06B2" w:rsidRDefault="001E3972">
      <w:pPr>
        <w:suppressLineNumbers/>
        <w:jc w:val="center"/>
        <w:rPr>
          <w:sz w:val="28"/>
          <w:szCs w:val="28"/>
        </w:rPr>
      </w:pPr>
    </w:p>
    <w:p w14:paraId="4C30A911" w14:textId="77777777" w:rsidR="001E3972" w:rsidRPr="006C06B2" w:rsidRDefault="001E3972">
      <w:pPr>
        <w:suppressLineNumbers/>
        <w:jc w:val="center"/>
        <w:rPr>
          <w:sz w:val="28"/>
          <w:szCs w:val="28"/>
        </w:rPr>
      </w:pPr>
    </w:p>
    <w:p w14:paraId="01D2DE80" w14:textId="77777777" w:rsidR="001E3972" w:rsidRPr="006C06B2" w:rsidRDefault="001E3972">
      <w:pPr>
        <w:suppressLineNumbers/>
        <w:jc w:val="center"/>
        <w:rPr>
          <w:sz w:val="28"/>
          <w:szCs w:val="28"/>
        </w:rPr>
      </w:pPr>
    </w:p>
    <w:p w14:paraId="11AE8881" w14:textId="77777777" w:rsidR="001E3972" w:rsidRPr="00E06403" w:rsidRDefault="001E3972">
      <w:pPr>
        <w:jc w:val="center"/>
      </w:pPr>
      <w:r w:rsidRPr="00E06403">
        <w:rPr>
          <w:sz w:val="28"/>
          <w:szCs w:val="28"/>
        </w:rPr>
        <w:t>РОБОЧА ПРОГРАМА НАВЧАЛЬНОЇ ДИСЦИПЛІНИ</w:t>
      </w:r>
    </w:p>
    <w:p w14:paraId="6FB77296" w14:textId="77777777" w:rsidR="001E3972" w:rsidRPr="00E06403" w:rsidRDefault="001E3972">
      <w:pPr>
        <w:pStyle w:val="ad"/>
        <w:jc w:val="center"/>
      </w:pPr>
      <w:r w:rsidRPr="00E06403">
        <w:rPr>
          <w:b w:val="0"/>
          <w:color w:val="000000"/>
          <w:sz w:val="28"/>
          <w:szCs w:val="28"/>
        </w:rPr>
        <w:t>«Іноземна мова для професійної діяльності (англійська/німецька/французька)</w:t>
      </w:r>
      <w:r w:rsidRPr="00E06403">
        <w:rPr>
          <w:b w:val="0"/>
          <w:sz w:val="28"/>
          <w:szCs w:val="28"/>
        </w:rPr>
        <w:t xml:space="preserve">» </w:t>
      </w:r>
    </w:p>
    <w:p w14:paraId="6BB3DE66" w14:textId="77777777" w:rsidR="001E3972" w:rsidRPr="00E06403" w:rsidRDefault="001E3972">
      <w:pPr>
        <w:pStyle w:val="ad"/>
        <w:jc w:val="center"/>
      </w:pPr>
      <w:r w:rsidRPr="00E06403">
        <w:rPr>
          <w:b w:val="0"/>
          <w:sz w:val="28"/>
          <w:szCs w:val="28"/>
        </w:rPr>
        <w:t>для магістрів</w:t>
      </w:r>
    </w:p>
    <w:p w14:paraId="6E67DD46" w14:textId="594D5D29" w:rsidR="001E3972" w:rsidRPr="00E06403" w:rsidRDefault="003B6CBB">
      <w:pPr>
        <w:pStyle w:val="ad"/>
        <w:jc w:val="center"/>
      </w:pPr>
      <w:r>
        <w:rPr>
          <w:b w:val="0"/>
          <w:sz w:val="28"/>
          <w:szCs w:val="28"/>
        </w:rPr>
        <w:t>спеціальності 0</w:t>
      </w:r>
      <w:r w:rsidR="00764A17">
        <w:rPr>
          <w:b w:val="0"/>
          <w:sz w:val="28"/>
          <w:szCs w:val="28"/>
        </w:rPr>
        <w:t>81</w:t>
      </w:r>
      <w:r w:rsidR="001E3972" w:rsidRPr="00E06403">
        <w:rPr>
          <w:b w:val="0"/>
          <w:sz w:val="28"/>
          <w:szCs w:val="28"/>
        </w:rPr>
        <w:t xml:space="preserve"> «</w:t>
      </w:r>
      <w:r w:rsidR="00764A17">
        <w:rPr>
          <w:b w:val="0"/>
          <w:sz w:val="28"/>
          <w:szCs w:val="28"/>
        </w:rPr>
        <w:t>Право</w:t>
      </w:r>
      <w:r w:rsidR="001E3972" w:rsidRPr="00E06403">
        <w:rPr>
          <w:b w:val="0"/>
          <w:sz w:val="28"/>
          <w:szCs w:val="28"/>
        </w:rPr>
        <w:t>»</w:t>
      </w:r>
    </w:p>
    <w:p w14:paraId="21A0A7C4" w14:textId="77777777" w:rsidR="001E3972" w:rsidRPr="00E06403" w:rsidRDefault="001E3972">
      <w:pPr>
        <w:pStyle w:val="ad"/>
        <w:jc w:val="center"/>
        <w:rPr>
          <w:b w:val="0"/>
          <w:sz w:val="28"/>
          <w:szCs w:val="28"/>
        </w:rPr>
      </w:pPr>
    </w:p>
    <w:p w14:paraId="2B50BBE2" w14:textId="77777777" w:rsidR="001E3972" w:rsidRPr="00E06403" w:rsidRDefault="001E3972">
      <w:pPr>
        <w:suppressLineNumbers/>
        <w:shd w:val="clear" w:color="auto" w:fill="FFFFFF"/>
        <w:rPr>
          <w:b/>
          <w:sz w:val="28"/>
          <w:szCs w:val="28"/>
        </w:rPr>
      </w:pPr>
    </w:p>
    <w:p w14:paraId="534490FC" w14:textId="77777777" w:rsidR="001E3972" w:rsidRPr="00E06403" w:rsidRDefault="001E3972">
      <w:pPr>
        <w:suppressLineNumbers/>
        <w:shd w:val="clear" w:color="auto" w:fill="FFFFFF"/>
        <w:rPr>
          <w:sz w:val="28"/>
          <w:szCs w:val="28"/>
        </w:rPr>
      </w:pPr>
    </w:p>
    <w:p w14:paraId="087B031E" w14:textId="77777777" w:rsidR="001E3972" w:rsidRPr="00E06403" w:rsidRDefault="001E3972">
      <w:pPr>
        <w:suppressLineNumbers/>
        <w:ind w:left="-6"/>
        <w:jc w:val="center"/>
      </w:pPr>
      <w:r w:rsidRPr="00E06403">
        <w:rPr>
          <w:sz w:val="28"/>
          <w:szCs w:val="28"/>
        </w:rPr>
        <w:t xml:space="preserve">Розробники: </w:t>
      </w:r>
    </w:p>
    <w:p w14:paraId="207CBB75" w14:textId="00DA844B" w:rsidR="001E3972" w:rsidRPr="00E06403" w:rsidRDefault="001E3972">
      <w:pPr>
        <w:suppressLineNumbers/>
        <w:ind w:left="-6"/>
        <w:jc w:val="center"/>
      </w:pPr>
      <w:r w:rsidRPr="7CDC1E78">
        <w:rPr>
          <w:sz w:val="28"/>
          <w:szCs w:val="28"/>
        </w:rPr>
        <w:t xml:space="preserve">Світлана Іванівна </w:t>
      </w:r>
      <w:proofErr w:type="spellStart"/>
      <w:r w:rsidRPr="7CDC1E78">
        <w:rPr>
          <w:b/>
          <w:bCs/>
          <w:sz w:val="28"/>
          <w:szCs w:val="28"/>
        </w:rPr>
        <w:t>Кострицька</w:t>
      </w:r>
      <w:proofErr w:type="spellEnd"/>
    </w:p>
    <w:p w14:paraId="373BFAE6" w14:textId="79B5B2E8" w:rsidR="001E3972" w:rsidRPr="00E06403" w:rsidRDefault="001E3972">
      <w:pPr>
        <w:suppressLineNumbers/>
        <w:ind w:left="-6"/>
        <w:jc w:val="center"/>
      </w:pPr>
      <w:r w:rsidRPr="7CDC1E78">
        <w:rPr>
          <w:sz w:val="28"/>
          <w:szCs w:val="28"/>
        </w:rPr>
        <w:t>Ірина Іванівна</w:t>
      </w:r>
      <w:r w:rsidRPr="7CDC1E78">
        <w:rPr>
          <w:b/>
          <w:bCs/>
          <w:sz w:val="28"/>
          <w:szCs w:val="28"/>
        </w:rPr>
        <w:t xml:space="preserve"> </w:t>
      </w:r>
      <w:proofErr w:type="spellStart"/>
      <w:r w:rsidRPr="7CDC1E78">
        <w:rPr>
          <w:b/>
          <w:bCs/>
          <w:sz w:val="28"/>
          <w:szCs w:val="28"/>
        </w:rPr>
        <w:t>Зуєнок</w:t>
      </w:r>
      <w:proofErr w:type="spellEnd"/>
    </w:p>
    <w:p w14:paraId="6BE6A26A" w14:textId="77777777" w:rsidR="003B6CBB" w:rsidRPr="00E06403" w:rsidRDefault="003B6CBB">
      <w:pPr>
        <w:suppressLineNumbers/>
        <w:ind w:left="-6"/>
        <w:jc w:val="center"/>
        <w:rPr>
          <w:b/>
          <w:sz w:val="28"/>
          <w:szCs w:val="28"/>
        </w:rPr>
      </w:pPr>
      <w:r w:rsidRPr="7CDC1E78">
        <w:rPr>
          <w:sz w:val="28"/>
          <w:szCs w:val="28"/>
        </w:rPr>
        <w:t>Вікторія Вікторівна</w:t>
      </w:r>
      <w:r w:rsidRPr="7CDC1E78">
        <w:rPr>
          <w:b/>
          <w:bCs/>
          <w:sz w:val="28"/>
          <w:szCs w:val="28"/>
        </w:rPr>
        <w:t xml:space="preserve"> Губкіна</w:t>
      </w:r>
    </w:p>
    <w:p w14:paraId="61B32BF6" w14:textId="77777777" w:rsidR="001E3972" w:rsidRPr="00E06403" w:rsidRDefault="001E3972">
      <w:pPr>
        <w:suppressLineNumbers/>
        <w:shd w:val="clear" w:color="auto" w:fill="FFFFFF"/>
        <w:rPr>
          <w:b/>
          <w:sz w:val="28"/>
          <w:szCs w:val="28"/>
        </w:rPr>
      </w:pPr>
    </w:p>
    <w:p w14:paraId="31AA680A" w14:textId="77777777" w:rsidR="001E3972" w:rsidRPr="00E06403" w:rsidRDefault="001E3972">
      <w:pPr>
        <w:suppressLineNumbers/>
        <w:shd w:val="clear" w:color="auto" w:fill="FFFFFF"/>
        <w:spacing w:before="470"/>
        <w:ind w:left="2861"/>
        <w:rPr>
          <w:b/>
          <w:sz w:val="28"/>
          <w:szCs w:val="28"/>
        </w:rPr>
      </w:pPr>
    </w:p>
    <w:p w14:paraId="71662225" w14:textId="77777777" w:rsidR="001E3972" w:rsidRPr="00E06403" w:rsidRDefault="001E3972">
      <w:pPr>
        <w:suppressLineNumbers/>
        <w:shd w:val="clear" w:color="auto" w:fill="FFFFFF"/>
        <w:spacing w:before="470"/>
        <w:ind w:left="2861"/>
        <w:rPr>
          <w:b/>
          <w:sz w:val="28"/>
          <w:szCs w:val="28"/>
        </w:rPr>
      </w:pPr>
    </w:p>
    <w:p w14:paraId="7638CF76" w14:textId="77777777" w:rsidR="001E3972" w:rsidRPr="00E06403" w:rsidRDefault="001E3972">
      <w:pPr>
        <w:suppressLineNumbers/>
        <w:shd w:val="clear" w:color="auto" w:fill="FFFFFF"/>
        <w:spacing w:before="470"/>
        <w:ind w:left="2861"/>
        <w:rPr>
          <w:b/>
          <w:sz w:val="28"/>
          <w:szCs w:val="28"/>
        </w:rPr>
      </w:pPr>
    </w:p>
    <w:p w14:paraId="7C7BE2F7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В редакції авторів</w:t>
      </w:r>
    </w:p>
    <w:p w14:paraId="37BF1CBC" w14:textId="77777777" w:rsidR="001E3972" w:rsidRPr="00E06403" w:rsidRDefault="001E3972">
      <w:pPr>
        <w:suppressLineNumbers/>
        <w:shd w:val="clear" w:color="auto" w:fill="FFFFFF"/>
        <w:spacing w:before="144"/>
        <w:ind w:right="82"/>
        <w:jc w:val="center"/>
        <w:rPr>
          <w:sz w:val="28"/>
          <w:szCs w:val="28"/>
        </w:rPr>
      </w:pPr>
    </w:p>
    <w:p w14:paraId="39BE2DA4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4FE9C225" w14:textId="77777777" w:rsidR="009D7B12" w:rsidRPr="00E06403" w:rsidRDefault="009D7B12">
      <w:pPr>
        <w:suppressLineNumbers/>
        <w:ind w:left="-12"/>
        <w:jc w:val="center"/>
        <w:rPr>
          <w:sz w:val="28"/>
          <w:szCs w:val="28"/>
        </w:rPr>
      </w:pPr>
    </w:p>
    <w:p w14:paraId="55C9EFEA" w14:textId="77777777" w:rsidR="009D7B12" w:rsidRPr="00E06403" w:rsidRDefault="009D7B12">
      <w:pPr>
        <w:suppressLineNumbers/>
        <w:ind w:left="-12"/>
        <w:jc w:val="center"/>
        <w:rPr>
          <w:sz w:val="28"/>
          <w:szCs w:val="28"/>
        </w:rPr>
      </w:pPr>
    </w:p>
    <w:p w14:paraId="3F05C21E" w14:textId="77777777" w:rsidR="009D7B12" w:rsidRPr="00E06403" w:rsidRDefault="009D7B12">
      <w:pPr>
        <w:suppressLineNumbers/>
        <w:ind w:left="-12"/>
        <w:jc w:val="center"/>
        <w:rPr>
          <w:sz w:val="28"/>
          <w:szCs w:val="28"/>
        </w:rPr>
      </w:pPr>
    </w:p>
    <w:p w14:paraId="5AF4D822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7E146504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6F745465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5CD68FF7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2E5DD883" w14:textId="77777777" w:rsidR="001E3972" w:rsidRPr="00E06403" w:rsidRDefault="001E3972" w:rsidP="00513620">
      <w:pPr>
        <w:suppressLineNumbers/>
        <w:rPr>
          <w:sz w:val="28"/>
          <w:szCs w:val="28"/>
        </w:rPr>
      </w:pPr>
    </w:p>
    <w:p w14:paraId="6147F500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Підготовлено до виходу в світ</w:t>
      </w:r>
    </w:p>
    <w:p w14:paraId="208EF1EB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у Національному технічному університеті</w:t>
      </w:r>
    </w:p>
    <w:p w14:paraId="26E393F2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«Дніпровська політехніка».</w:t>
      </w:r>
    </w:p>
    <w:p w14:paraId="03AF8103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Свідоцтво про внесення до Державного реєстру ДК № 1842</w:t>
      </w:r>
    </w:p>
    <w:p w14:paraId="7EF4F83F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 xml:space="preserve">49005, м. Дніпро, </w:t>
      </w:r>
      <w:proofErr w:type="spellStart"/>
      <w:r w:rsidRPr="00E06403">
        <w:rPr>
          <w:sz w:val="28"/>
          <w:szCs w:val="28"/>
        </w:rPr>
        <w:t>просп</w:t>
      </w:r>
      <w:proofErr w:type="spellEnd"/>
      <w:r w:rsidRPr="00E06403">
        <w:rPr>
          <w:sz w:val="28"/>
          <w:szCs w:val="28"/>
        </w:rPr>
        <w:t>. Д. Яворницького, 19</w:t>
      </w:r>
    </w:p>
    <w:p w14:paraId="16E496E1" w14:textId="77777777" w:rsidR="001E3972" w:rsidRPr="00E06403" w:rsidRDefault="001E3972">
      <w:pPr>
        <w:suppressLineNumbers/>
        <w:jc w:val="center"/>
      </w:pPr>
    </w:p>
    <w:sectPr w:rsidR="001E3972" w:rsidRPr="00E06403" w:rsidSect="000F3851">
      <w:footerReference w:type="default" r:id="rId24"/>
      <w:footerReference w:type="first" r:id="rId25"/>
      <w:pgSz w:w="11906" w:h="16838"/>
      <w:pgMar w:top="896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0342" w14:textId="77777777" w:rsidR="007E062E" w:rsidRDefault="007E062E">
      <w:r>
        <w:separator/>
      </w:r>
    </w:p>
  </w:endnote>
  <w:endnote w:type="continuationSeparator" w:id="0">
    <w:p w14:paraId="238F713A" w14:textId="77777777" w:rsidR="007E062E" w:rsidRDefault="007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K˚ø/≥‚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0160" w14:textId="77777777" w:rsidR="00C1534C" w:rsidRDefault="00C1534C">
    <w:pPr>
      <w:pStyle w:val="af4"/>
      <w:jc w:val="center"/>
    </w:pPr>
    <w:r>
      <w:rPr>
        <w:lang w:val="ru-RU" w:eastAsia="ru-RU"/>
      </w:rPr>
      <w:fldChar w:fldCharType="begin"/>
    </w:r>
    <w:r>
      <w:rPr>
        <w:lang w:val="ru-RU" w:eastAsia="ru-RU"/>
      </w:rPr>
      <w:instrText xml:space="preserve"> PAGE </w:instrText>
    </w:r>
    <w:r>
      <w:rPr>
        <w:lang w:val="ru-RU" w:eastAsia="ru-RU"/>
      </w:rPr>
      <w:fldChar w:fldCharType="separate"/>
    </w:r>
    <w:r>
      <w:rPr>
        <w:noProof/>
        <w:lang w:val="ru-RU" w:eastAsia="ru-RU"/>
      </w:rPr>
      <w:t>1</w:t>
    </w:r>
    <w:r>
      <w:rPr>
        <w:noProof/>
        <w:lang w:val="ru-RU" w:eastAsia="ru-RU"/>
      </w:rPr>
      <w:t>4</w:t>
    </w:r>
    <w:r>
      <w:rPr>
        <w:lang w:val="ru-RU" w:eastAsia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2414" w14:textId="77777777" w:rsidR="00C1534C" w:rsidRDefault="00C1534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04D9" w14:textId="77777777" w:rsidR="007E062E" w:rsidRDefault="007E062E">
      <w:r>
        <w:separator/>
      </w:r>
    </w:p>
  </w:footnote>
  <w:footnote w:type="continuationSeparator" w:id="0">
    <w:p w14:paraId="66968BCF" w14:textId="77777777" w:rsidR="007E062E" w:rsidRDefault="007E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4C6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</w:abstractNum>
  <w:abstractNum w:abstractNumId="3" w15:restartNumberingAfterBreak="0">
    <w:nsid w:val="00000003"/>
    <w:multiLevelType w:val="singleLevel"/>
    <w:tmpl w:val="00000003"/>
    <w:name w:val="WW8Num10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multilevel"/>
    <w:tmpl w:val="BF105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06"/>
    <w:multiLevelType w:val="singleLevel"/>
    <w:tmpl w:val="00000006"/>
    <w:name w:val="WW8Num30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543851"/>
    <w:multiLevelType w:val="hybridMultilevel"/>
    <w:tmpl w:val="E45E8006"/>
    <w:lvl w:ilvl="0" w:tplc="E4F8A83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C33FBB"/>
    <w:multiLevelType w:val="hybridMultilevel"/>
    <w:tmpl w:val="6D0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isplayBackgroundShape/>
  <w:embedSystemFonts/>
  <w:proofState w:spelling="clean" w:grammar="clean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61"/>
    <w:rsid w:val="00021774"/>
    <w:rsid w:val="0003690B"/>
    <w:rsid w:val="0004199C"/>
    <w:rsid w:val="00062C63"/>
    <w:rsid w:val="00093F03"/>
    <w:rsid w:val="000D1833"/>
    <w:rsid w:val="000E6B8A"/>
    <w:rsid w:val="000F22DA"/>
    <w:rsid w:val="000F3851"/>
    <w:rsid w:val="001049F9"/>
    <w:rsid w:val="00111DCB"/>
    <w:rsid w:val="00122B2E"/>
    <w:rsid w:val="00166192"/>
    <w:rsid w:val="00172A0C"/>
    <w:rsid w:val="001833B3"/>
    <w:rsid w:val="00183995"/>
    <w:rsid w:val="00194972"/>
    <w:rsid w:val="00196634"/>
    <w:rsid w:val="001A4C1A"/>
    <w:rsid w:val="001B4150"/>
    <w:rsid w:val="001C4C25"/>
    <w:rsid w:val="001E164E"/>
    <w:rsid w:val="001E3972"/>
    <w:rsid w:val="001F0BBB"/>
    <w:rsid w:val="00215677"/>
    <w:rsid w:val="00217907"/>
    <w:rsid w:val="0022407E"/>
    <w:rsid w:val="00225632"/>
    <w:rsid w:val="00232082"/>
    <w:rsid w:val="00250E72"/>
    <w:rsid w:val="002541C2"/>
    <w:rsid w:val="00257CA5"/>
    <w:rsid w:val="002601B5"/>
    <w:rsid w:val="00264223"/>
    <w:rsid w:val="00272023"/>
    <w:rsid w:val="00292083"/>
    <w:rsid w:val="00294EA3"/>
    <w:rsid w:val="002C6652"/>
    <w:rsid w:val="002D17B7"/>
    <w:rsid w:val="002D5187"/>
    <w:rsid w:val="002E349C"/>
    <w:rsid w:val="0030215F"/>
    <w:rsid w:val="003265E1"/>
    <w:rsid w:val="00336E01"/>
    <w:rsid w:val="00384413"/>
    <w:rsid w:val="003B3B85"/>
    <w:rsid w:val="003B6CBB"/>
    <w:rsid w:val="003D1A1E"/>
    <w:rsid w:val="00416445"/>
    <w:rsid w:val="0043788E"/>
    <w:rsid w:val="004470F1"/>
    <w:rsid w:val="004629C6"/>
    <w:rsid w:val="00490EBC"/>
    <w:rsid w:val="00493C07"/>
    <w:rsid w:val="004C11FF"/>
    <w:rsid w:val="004C17E7"/>
    <w:rsid w:val="004C1C0D"/>
    <w:rsid w:val="004C307B"/>
    <w:rsid w:val="004D01E8"/>
    <w:rsid w:val="00500488"/>
    <w:rsid w:val="0051007A"/>
    <w:rsid w:val="00513620"/>
    <w:rsid w:val="00524C09"/>
    <w:rsid w:val="00525B58"/>
    <w:rsid w:val="005307F9"/>
    <w:rsid w:val="00552EA3"/>
    <w:rsid w:val="005700D3"/>
    <w:rsid w:val="00587D8D"/>
    <w:rsid w:val="005C2416"/>
    <w:rsid w:val="005C4A61"/>
    <w:rsid w:val="005C6E6C"/>
    <w:rsid w:val="005F1285"/>
    <w:rsid w:val="005F167E"/>
    <w:rsid w:val="005F50F6"/>
    <w:rsid w:val="005F704C"/>
    <w:rsid w:val="00610059"/>
    <w:rsid w:val="00616385"/>
    <w:rsid w:val="00622BA4"/>
    <w:rsid w:val="00633936"/>
    <w:rsid w:val="00647DE5"/>
    <w:rsid w:val="00671806"/>
    <w:rsid w:val="00671932"/>
    <w:rsid w:val="00677168"/>
    <w:rsid w:val="006A6E5C"/>
    <w:rsid w:val="006B0736"/>
    <w:rsid w:val="006B4E52"/>
    <w:rsid w:val="006C06B2"/>
    <w:rsid w:val="006D3CE7"/>
    <w:rsid w:val="006E0964"/>
    <w:rsid w:val="006E6112"/>
    <w:rsid w:val="006F59BB"/>
    <w:rsid w:val="0071304C"/>
    <w:rsid w:val="00721A68"/>
    <w:rsid w:val="0074711D"/>
    <w:rsid w:val="00751450"/>
    <w:rsid w:val="00764A17"/>
    <w:rsid w:val="007803BF"/>
    <w:rsid w:val="007902A3"/>
    <w:rsid w:val="007936DD"/>
    <w:rsid w:val="007A2F41"/>
    <w:rsid w:val="007B00E0"/>
    <w:rsid w:val="007B21DA"/>
    <w:rsid w:val="007B3040"/>
    <w:rsid w:val="007C11EF"/>
    <w:rsid w:val="007D70C2"/>
    <w:rsid w:val="007E062E"/>
    <w:rsid w:val="007E5004"/>
    <w:rsid w:val="007F6162"/>
    <w:rsid w:val="00804DD6"/>
    <w:rsid w:val="00816F6F"/>
    <w:rsid w:val="00827325"/>
    <w:rsid w:val="00833CBC"/>
    <w:rsid w:val="0083510C"/>
    <w:rsid w:val="00855543"/>
    <w:rsid w:val="008567C2"/>
    <w:rsid w:val="00860293"/>
    <w:rsid w:val="008732B6"/>
    <w:rsid w:val="0088480A"/>
    <w:rsid w:val="008A6B18"/>
    <w:rsid w:val="008A6EA9"/>
    <w:rsid w:val="008B3698"/>
    <w:rsid w:val="008B3CD4"/>
    <w:rsid w:val="008C74E1"/>
    <w:rsid w:val="008D0A23"/>
    <w:rsid w:val="00913A6A"/>
    <w:rsid w:val="009274A3"/>
    <w:rsid w:val="0094332A"/>
    <w:rsid w:val="00950903"/>
    <w:rsid w:val="009705C3"/>
    <w:rsid w:val="0097218E"/>
    <w:rsid w:val="00975FA9"/>
    <w:rsid w:val="00981821"/>
    <w:rsid w:val="00987020"/>
    <w:rsid w:val="009A2900"/>
    <w:rsid w:val="009A2D7C"/>
    <w:rsid w:val="009A56B5"/>
    <w:rsid w:val="009B21C9"/>
    <w:rsid w:val="009B36D8"/>
    <w:rsid w:val="009B6152"/>
    <w:rsid w:val="009C61B5"/>
    <w:rsid w:val="009D12FA"/>
    <w:rsid w:val="009D7B12"/>
    <w:rsid w:val="00A37FA8"/>
    <w:rsid w:val="00A65F2E"/>
    <w:rsid w:val="00A761EC"/>
    <w:rsid w:val="00AA6D13"/>
    <w:rsid w:val="00AB62B0"/>
    <w:rsid w:val="00AC3C6A"/>
    <w:rsid w:val="00AD2E05"/>
    <w:rsid w:val="00AD4830"/>
    <w:rsid w:val="00AE66D8"/>
    <w:rsid w:val="00AF05BD"/>
    <w:rsid w:val="00AF5FC3"/>
    <w:rsid w:val="00B26626"/>
    <w:rsid w:val="00B31BC1"/>
    <w:rsid w:val="00B34E59"/>
    <w:rsid w:val="00B460C0"/>
    <w:rsid w:val="00B613FF"/>
    <w:rsid w:val="00B65746"/>
    <w:rsid w:val="00B65AB1"/>
    <w:rsid w:val="00B8485E"/>
    <w:rsid w:val="00BA0E3A"/>
    <w:rsid w:val="00C03264"/>
    <w:rsid w:val="00C06E5B"/>
    <w:rsid w:val="00C1534C"/>
    <w:rsid w:val="00C174CF"/>
    <w:rsid w:val="00C330F3"/>
    <w:rsid w:val="00C64ADA"/>
    <w:rsid w:val="00C65EC7"/>
    <w:rsid w:val="00CA43D5"/>
    <w:rsid w:val="00CA78A2"/>
    <w:rsid w:val="00CB166A"/>
    <w:rsid w:val="00CB52F6"/>
    <w:rsid w:val="00CD4719"/>
    <w:rsid w:val="00CE1766"/>
    <w:rsid w:val="00D02AD8"/>
    <w:rsid w:val="00D210AA"/>
    <w:rsid w:val="00D54720"/>
    <w:rsid w:val="00D70EEC"/>
    <w:rsid w:val="00D82D8A"/>
    <w:rsid w:val="00DA216C"/>
    <w:rsid w:val="00DA345B"/>
    <w:rsid w:val="00DA34C1"/>
    <w:rsid w:val="00DB6788"/>
    <w:rsid w:val="00DC50E5"/>
    <w:rsid w:val="00DE6D7B"/>
    <w:rsid w:val="00DE7B92"/>
    <w:rsid w:val="00DF01A8"/>
    <w:rsid w:val="00E0541F"/>
    <w:rsid w:val="00E06403"/>
    <w:rsid w:val="00E118F3"/>
    <w:rsid w:val="00E15BD9"/>
    <w:rsid w:val="00E53CDA"/>
    <w:rsid w:val="00E5711B"/>
    <w:rsid w:val="00E57F7F"/>
    <w:rsid w:val="00E911D1"/>
    <w:rsid w:val="00E93D07"/>
    <w:rsid w:val="00E9679C"/>
    <w:rsid w:val="00EB37D2"/>
    <w:rsid w:val="00EC2C53"/>
    <w:rsid w:val="00EF3463"/>
    <w:rsid w:val="00F07FEE"/>
    <w:rsid w:val="00F173A6"/>
    <w:rsid w:val="00F3599C"/>
    <w:rsid w:val="00F63368"/>
    <w:rsid w:val="00F82F93"/>
    <w:rsid w:val="00F972D6"/>
    <w:rsid w:val="00FA5902"/>
    <w:rsid w:val="014A21A4"/>
    <w:rsid w:val="027EAF8D"/>
    <w:rsid w:val="0330C87E"/>
    <w:rsid w:val="03B0EA87"/>
    <w:rsid w:val="03F5F95C"/>
    <w:rsid w:val="07CDAE85"/>
    <w:rsid w:val="08C6FDD5"/>
    <w:rsid w:val="0BA060FF"/>
    <w:rsid w:val="0E511D3A"/>
    <w:rsid w:val="112B4996"/>
    <w:rsid w:val="17A8A72C"/>
    <w:rsid w:val="19976FF0"/>
    <w:rsid w:val="1C7631FE"/>
    <w:rsid w:val="1E2C8755"/>
    <w:rsid w:val="2257C6AE"/>
    <w:rsid w:val="231C62CF"/>
    <w:rsid w:val="252E2A2B"/>
    <w:rsid w:val="2925D0A8"/>
    <w:rsid w:val="2ACB6C60"/>
    <w:rsid w:val="2C232817"/>
    <w:rsid w:val="2D4E37CC"/>
    <w:rsid w:val="2E019776"/>
    <w:rsid w:val="2E454FB1"/>
    <w:rsid w:val="327AFFA4"/>
    <w:rsid w:val="33643595"/>
    <w:rsid w:val="372219E4"/>
    <w:rsid w:val="37F0F287"/>
    <w:rsid w:val="3A61A8F5"/>
    <w:rsid w:val="3AF53CE4"/>
    <w:rsid w:val="3C4D6944"/>
    <w:rsid w:val="3CDFD0D3"/>
    <w:rsid w:val="3E25376E"/>
    <w:rsid w:val="3E410741"/>
    <w:rsid w:val="3EB6EB07"/>
    <w:rsid w:val="4087D37F"/>
    <w:rsid w:val="41C8AC76"/>
    <w:rsid w:val="4378A5E6"/>
    <w:rsid w:val="44E534F3"/>
    <w:rsid w:val="4502EE3F"/>
    <w:rsid w:val="455603E6"/>
    <w:rsid w:val="474A08E3"/>
    <w:rsid w:val="4876267D"/>
    <w:rsid w:val="4CC63AAF"/>
    <w:rsid w:val="51018D6B"/>
    <w:rsid w:val="5DCE9D83"/>
    <w:rsid w:val="6206E944"/>
    <w:rsid w:val="646D0930"/>
    <w:rsid w:val="6B10020D"/>
    <w:rsid w:val="6DF07EAD"/>
    <w:rsid w:val="7A7C05EE"/>
    <w:rsid w:val="7A86F02D"/>
    <w:rsid w:val="7C580DDF"/>
    <w:rsid w:val="7C916E60"/>
    <w:rsid w:val="7CB14C1E"/>
    <w:rsid w:val="7CDC1E78"/>
    <w:rsid w:val="7EA7E27D"/>
    <w:rsid w:val="7FF5E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4AC95F"/>
  <w15:chartTrackingRefBased/>
  <w15:docId w15:val="{E8868C8E-E31B-E445-AC8A-5342108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Calibri Light"/>
      <w:color w:val="1F376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Verdana" w:hAnsi="Verdana" w:cs="Verdana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auto"/>
      <w:sz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 w:cs="Verdana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Verdana" w:hAnsi="Verdana" w:cs="Verdana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color w:val="auto"/>
      <w:sz w:val="16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imSun" w:eastAsia="SimSun" w:hAnsi="SimSun" w:cs="SimSun" w:hint="eastAsia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color w:val="auto"/>
      <w:sz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color w:val="auto"/>
      <w:sz w:val="16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 w:hint="default"/>
    </w:rPr>
  </w:style>
  <w:style w:type="character" w:customStyle="1" w:styleId="WW8Num36z0">
    <w:name w:val="WW8Num36z0"/>
    <w:rPr>
      <w:rFonts w:ascii="Symbol" w:hAnsi="Symbol" w:cs="Symbol" w:hint="default"/>
      <w:color w:val="auto"/>
      <w:sz w:val="2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 Light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rPr>
      <w:rFonts w:ascii="Calibri Light" w:hAnsi="Calibri Light" w:cs="Times New Roman"/>
      <w:b/>
      <w:bCs/>
      <w:i/>
      <w:iCs/>
      <w:color w:val="4472C4"/>
      <w:sz w:val="24"/>
      <w:szCs w:val="24"/>
      <w:lang w:val="uk-UA"/>
    </w:rPr>
  </w:style>
  <w:style w:type="character" w:customStyle="1" w:styleId="50">
    <w:name w:val="Заголовок 5 Знак"/>
    <w:rPr>
      <w:rFonts w:ascii="Calibri Light" w:hAnsi="Calibri Light" w:cs="Times New Roman"/>
      <w:color w:val="1F3763"/>
      <w:sz w:val="24"/>
      <w:szCs w:val="24"/>
      <w:lang w:val="uk-UA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с отступом 3 Знак1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  <w:lang w:val="uk-UA"/>
    </w:rPr>
  </w:style>
  <w:style w:type="character" w:styleId="a6">
    <w:name w:val="Hyperlink"/>
    <w:uiPriority w:val="99"/>
    <w:rPr>
      <w:rFonts w:cs="Times New Roman"/>
      <w:b/>
      <w:color w:val="991813"/>
      <w:u w:val="none"/>
    </w:rPr>
  </w:style>
  <w:style w:type="character" w:customStyle="1" w:styleId="a7">
    <w:name w:val="Текст Знак"/>
    <w:rPr>
      <w:rFonts w:ascii="Times New Roman" w:hAnsi="Times New Roman" w:cs="Times New Roman"/>
      <w:sz w:val="20"/>
      <w:szCs w:val="20"/>
      <w:lang w:val="uk-UA"/>
    </w:rPr>
  </w:style>
  <w:style w:type="character" w:customStyle="1" w:styleId="block-infoleft1">
    <w:name w:val="block-info__left1"/>
  </w:style>
  <w:style w:type="character" w:customStyle="1" w:styleId="a8">
    <w:name w:val="Верхний колонтитул Знак"/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4"/>
      <w:szCs w:val="24"/>
      <w:lang w:val="uk-U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13">
    <w:name w:val="Неразрешенное упоминание1"/>
    <w:rPr>
      <w:rFonts w:cs="Times New Roman"/>
      <w:color w:val="808080"/>
      <w:shd w:val="clear" w:color="auto" w:fill="E6E6E6"/>
    </w:rPr>
  </w:style>
  <w:style w:type="character" w:customStyle="1" w:styleId="21">
    <w:name w:val="Неразрешенное упоминание2"/>
    <w:rPr>
      <w:rFonts w:cs="Times New Roman"/>
      <w:color w:val="808080"/>
      <w:shd w:val="clear" w:color="auto" w:fill="E6E6E6"/>
    </w:rPr>
  </w:style>
  <w:style w:type="character" w:customStyle="1" w:styleId="3">
    <w:name w:val="Основной текст 3 Знак"/>
    <w:rPr>
      <w:rFonts w:ascii="Times New Roman" w:hAnsi="Times New Roman" w:cs="Times New Roman"/>
      <w:sz w:val="16"/>
      <w:szCs w:val="16"/>
      <w:lang w:val="uk-UA"/>
    </w:rPr>
  </w:style>
  <w:style w:type="character" w:styleId="ab">
    <w:name w:val="FollowedHyperlink"/>
    <w:rPr>
      <w:rFonts w:cs="Times New Roman"/>
      <w:color w:val="954F72"/>
      <w:u w:val="single"/>
    </w:rPr>
  </w:style>
  <w:style w:type="character" w:customStyle="1" w:styleId="30">
    <w:name w:val="Основной текст с отступом 3 Знак"/>
    <w:rPr>
      <w:spacing w:val="20"/>
      <w:sz w:val="28"/>
      <w:lang w:val="uk-UA" w:bidi="ar-SA"/>
    </w:rPr>
  </w:style>
  <w:style w:type="character" w:customStyle="1" w:styleId="ac">
    <w:name w:val="Основной текст Знак"/>
    <w:rPr>
      <w:b/>
      <w:sz w:val="36"/>
      <w:lang w:val="uk-UA" w:bidi="ar-S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a0"/>
    <w:next w:val="ad"/>
    <w:pPr>
      <w:widowControl w:val="0"/>
      <w:jc w:val="center"/>
    </w:pPr>
    <w:rPr>
      <w:sz w:val="28"/>
      <w:szCs w:val="28"/>
    </w:rPr>
  </w:style>
  <w:style w:type="paragraph" w:styleId="ad">
    <w:name w:val="Body Text"/>
    <w:basedOn w:val="a0"/>
    <w:pPr>
      <w:autoSpaceDE w:val="0"/>
    </w:pPr>
    <w:rPr>
      <w:b/>
      <w:sz w:val="36"/>
      <w:szCs w:val="20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0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0"/>
    <w:pPr>
      <w:suppressLineNumbers/>
    </w:pPr>
    <w:rPr>
      <w:rFonts w:cs="FreeSans"/>
    </w:rPr>
  </w:style>
  <w:style w:type="paragraph" w:styleId="af0">
    <w:name w:val="Body Text Indent"/>
    <w:basedOn w:val="a0"/>
    <w:rPr>
      <w:szCs w:val="20"/>
    </w:rPr>
  </w:style>
  <w:style w:type="paragraph" w:customStyle="1" w:styleId="310">
    <w:name w:val="Основной текст с отступом 31"/>
    <w:basedOn w:val="a0"/>
    <w:pPr>
      <w:autoSpaceDE w:val="0"/>
      <w:ind w:left="709"/>
      <w:jc w:val="both"/>
    </w:pPr>
    <w:rPr>
      <w:spacing w:val="20"/>
      <w:sz w:val="28"/>
      <w:szCs w:val="20"/>
    </w:rPr>
  </w:style>
  <w:style w:type="paragraph" w:styleId="af1">
    <w:name w:val="footnote text"/>
    <w:basedOn w:val="a0"/>
    <w:rPr>
      <w:sz w:val="20"/>
      <w:szCs w:val="20"/>
    </w:rPr>
  </w:style>
  <w:style w:type="paragraph" w:customStyle="1" w:styleId="14">
    <w:name w:val="Абзац списка1"/>
    <w:basedOn w:val="a0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5">
    <w:name w:val="Текст1"/>
    <w:basedOn w:val="a0"/>
    <w:rPr>
      <w:sz w:val="20"/>
      <w:szCs w:val="20"/>
    </w:rPr>
  </w:style>
  <w:style w:type="paragraph" w:customStyle="1" w:styleId="16">
    <w:name w:val="Обычный1"/>
    <w:uiPriority w:val="99"/>
    <w:pPr>
      <w:widowControl w:val="0"/>
      <w:suppressAutoHyphens/>
      <w:spacing w:line="300" w:lineRule="auto"/>
      <w:ind w:firstLine="520"/>
    </w:pPr>
    <w:rPr>
      <w:sz w:val="28"/>
      <w:lang w:val="uk-UA" w:eastAsia="zh-CN"/>
    </w:rPr>
  </w:style>
  <w:style w:type="paragraph" w:styleId="af2">
    <w:name w:val="Normal (Web)"/>
    <w:basedOn w:val="a0"/>
    <w:pPr>
      <w:spacing w:before="280" w:after="280"/>
    </w:pPr>
    <w:rPr>
      <w:lang w:val="ru-RU"/>
    </w:rPr>
  </w:style>
  <w:style w:type="paragraph" w:customStyle="1" w:styleId="rvps2">
    <w:name w:val="rvps2"/>
    <w:basedOn w:val="a0"/>
    <w:pPr>
      <w:spacing w:before="280" w:after="280"/>
    </w:pPr>
    <w:rPr>
      <w:lang w:val="ru-RU"/>
    </w:rPr>
  </w:style>
  <w:style w:type="paragraph" w:customStyle="1" w:styleId="-11">
    <w:name w:val="Цветной список - Акцент 11"/>
    <w:basedOn w:val="a0"/>
    <w:qFormat/>
    <w:pPr>
      <w:ind w:left="720"/>
      <w:contextualSpacing/>
    </w:pPr>
  </w:style>
  <w:style w:type="paragraph" w:customStyle="1" w:styleId="HeaderandFooter">
    <w:name w:val="Header and Footer"/>
    <w:basedOn w:val="a0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</w:style>
  <w:style w:type="paragraph" w:styleId="af4">
    <w:name w:val="footer"/>
    <w:basedOn w:val="a0"/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-31">
    <w:name w:val="Таблица-сетка 31"/>
    <w:basedOn w:val="1"/>
    <w:next w:val="a0"/>
    <w:qFormat/>
    <w:pPr>
      <w:numPr>
        <w:numId w:val="0"/>
      </w:numPr>
      <w:spacing w:line="256" w:lineRule="auto"/>
    </w:pPr>
    <w:rPr>
      <w:lang w:val="ru-RU"/>
    </w:rPr>
  </w:style>
  <w:style w:type="paragraph" w:styleId="22">
    <w:name w:val="toc 2"/>
    <w:basedOn w:val="a0"/>
    <w:next w:val="a0"/>
    <w:uiPriority w:val="39"/>
    <w:pPr>
      <w:spacing w:after="100"/>
      <w:ind w:left="240"/>
    </w:pPr>
  </w:style>
  <w:style w:type="paragraph" w:styleId="17">
    <w:name w:val="toc 1"/>
    <w:basedOn w:val="a0"/>
    <w:next w:val="a0"/>
    <w:uiPriority w:val="39"/>
    <w:pPr>
      <w:spacing w:after="10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6">
    <w:name w:val="Îáû÷íûé"/>
    <w:pPr>
      <w:widowControl w:val="0"/>
      <w:suppressAutoHyphens/>
      <w:autoSpaceDE w:val="0"/>
    </w:pPr>
    <w:rPr>
      <w:lang w:eastAsia="zh-CN"/>
    </w:rPr>
  </w:style>
  <w:style w:type="paragraph" w:customStyle="1" w:styleId="31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18">
    <w:name w:val="подзаголовок1"/>
    <w:basedOn w:val="a0"/>
    <w:pPr>
      <w:keepNext/>
      <w:spacing w:before="240" w:after="60"/>
    </w:pPr>
    <w:rPr>
      <w:b/>
      <w:kern w:val="2"/>
      <w:sz w:val="26"/>
      <w:szCs w:val="20"/>
    </w:rPr>
  </w:style>
  <w:style w:type="paragraph" w:customStyle="1" w:styleId="Normal2">
    <w:name w:val="Normal2"/>
    <w:pPr>
      <w:widowControl w:val="0"/>
      <w:suppressAutoHyphens/>
      <w:spacing w:line="300" w:lineRule="auto"/>
      <w:ind w:firstLine="520"/>
    </w:pPr>
    <w:rPr>
      <w:sz w:val="28"/>
      <w:lang w:val="uk-UA" w:eastAsia="zh-CN"/>
    </w:rPr>
  </w:style>
  <w:style w:type="paragraph" w:customStyle="1" w:styleId="23">
    <w:name w:val="Знак Знак23 Знак Знак Знак Знак Знак Знак"/>
    <w:basedOn w:val="a0"/>
    <w:rPr>
      <w:rFonts w:ascii="Verdana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0"/>
    <w:pPr>
      <w:ind w:left="720"/>
      <w:contextualSpacing/>
    </w:pPr>
  </w:style>
  <w:style w:type="paragraph" w:customStyle="1" w:styleId="210">
    <w:name w:val="Основной текст 21"/>
    <w:basedOn w:val="a0"/>
    <w:pPr>
      <w:spacing w:after="120" w:line="480" w:lineRule="auto"/>
    </w:pPr>
    <w:rPr>
      <w:sz w:val="28"/>
      <w:lang w:val="ru-RU"/>
    </w:rPr>
  </w:style>
  <w:style w:type="paragraph" w:customStyle="1" w:styleId="100">
    <w:name w:val="Знак Знак10"/>
    <w:basedOn w:val="a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60">
    <w:name w:val="Знак Знак16 Знак Знак Знак Знак"/>
    <w:basedOn w:val="a0"/>
    <w:rPr>
      <w:rFonts w:ascii="Verdana" w:hAnsi="Verdana" w:cs="Verdana"/>
      <w:sz w:val="20"/>
      <w:szCs w:val="20"/>
      <w:lang w:val="en-US"/>
    </w:rPr>
  </w:style>
  <w:style w:type="paragraph" w:customStyle="1" w:styleId="24">
    <w:name w:val="Абзац списка2"/>
    <w:basedOn w:val="a0"/>
    <w:pPr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vts0">
    <w:name w:val="rvts0"/>
    <w:rsid w:val="00A37FA8"/>
  </w:style>
  <w:style w:type="character" w:styleId="af7">
    <w:name w:val="Unresolved Mention"/>
    <w:basedOn w:val="a1"/>
    <w:uiPriority w:val="99"/>
    <w:semiHidden/>
    <w:unhideWhenUsed/>
    <w:rsid w:val="00183995"/>
    <w:rPr>
      <w:color w:val="605E5C"/>
      <w:shd w:val="clear" w:color="auto" w:fill="E1DFDD"/>
    </w:rPr>
  </w:style>
  <w:style w:type="paragraph" w:customStyle="1" w:styleId="a">
    <w:name w:val="список без выступа"/>
    <w:basedOn w:val="a0"/>
    <w:rsid w:val="0097218E"/>
    <w:pPr>
      <w:numPr>
        <w:numId w:val="15"/>
      </w:numPr>
      <w:tabs>
        <w:tab w:val="left" w:pos="0"/>
        <w:tab w:val="left" w:pos="357"/>
      </w:tabs>
      <w:suppressAutoHyphens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do.nmu.org.ua/course/view.php?id=2914" TargetMode="External" /><Relationship Id="rId18" Type="http://schemas.openxmlformats.org/officeDocument/2006/relationships/hyperlink" Target="https://www.berufsstrategie.de/bewerbung-karriere-soft-skills/praesentation.php" TargetMode="Externa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www.wissenschaft-aktuell.de/rubriken/Oekologie.html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://do.nmu.org.ua/group/index.php?id=2091" TargetMode="External" /><Relationship Id="rId17" Type="http://schemas.openxmlformats.org/officeDocument/2006/relationships/hyperlink" Target="https://rhetorik-online.de/rhetorik-tipps-checkliste-planung-und-vorbereitung-einer-prasentation/" TargetMode="External" /><Relationship Id="rId25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hyperlink" Target="https://www.hochschulkompass.de/hochschulen.htm" TargetMode="External" /><Relationship Id="rId20" Type="http://schemas.openxmlformats.org/officeDocument/2006/relationships/hyperlink" Target="https://studfile.net/preview/5705488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do.nmu.org.ua/course/view.php?id=2103" TargetMode="External" /><Relationship Id="rId2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hyperlink" Target="https://academic.oup.com/journals/pages/law." TargetMode="External" /><Relationship Id="rId23" Type="http://schemas.openxmlformats.org/officeDocument/2006/relationships/hyperlink" Target="http://www.umweltethik.at/" TargetMode="External" /><Relationship Id="rId10" Type="http://schemas.openxmlformats.org/officeDocument/2006/relationships/hyperlink" Target="http://www.in-terre-actif.com/trousseafrique/benin/environnement/fiche.pdf" TargetMode="External" /><Relationship Id="rId19" Type="http://schemas.openxmlformats.org/officeDocument/2006/relationships/hyperlink" Target="http://library.nlu.edu.ua/POLN_TEXT/KOMPLEKS/KURS_1/kurs/7/103.ht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im.nmu.org.ua/ua/library/library-english.php" TargetMode="External" /><Relationship Id="rId14" Type="http://schemas.openxmlformats.org/officeDocument/2006/relationships/hyperlink" Target="https://www.sweetandmaxwell.co.uk/Product/Administrative-Law/Public-Law/Journal/30791427" TargetMode="External" /><Relationship Id="rId22" Type="http://schemas.openxmlformats.org/officeDocument/2006/relationships/hyperlink" Target="https://www.nachhaltigkeit.info/artikel/oekologie_1744.htm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AC2F9-1C12-A743-9942-4F470EF66A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380677152593</cp:lastModifiedBy>
  <cp:revision>2</cp:revision>
  <cp:lastPrinted>2020-01-30T12:40:00Z</cp:lastPrinted>
  <dcterms:created xsi:type="dcterms:W3CDTF">2021-01-29T15:26:00Z</dcterms:created>
  <dcterms:modified xsi:type="dcterms:W3CDTF">2021-01-29T15:26:00Z</dcterms:modified>
</cp:coreProperties>
</file>