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D98C4" w14:textId="77777777" w:rsidR="00CD5E4A" w:rsidRPr="000E5BF7" w:rsidRDefault="00CD5E4A" w:rsidP="00CD5E4A">
      <w:pPr>
        <w:ind w:right="-143"/>
        <w:jc w:val="center"/>
        <w:rPr>
          <w:spacing w:val="-2"/>
          <w:sz w:val="28"/>
          <w:szCs w:val="28"/>
        </w:rPr>
      </w:pPr>
      <w:r w:rsidRPr="00690752">
        <w:rPr>
          <w:spacing w:val="-2"/>
          <w:sz w:val="28"/>
          <w:szCs w:val="28"/>
          <w:lang w:val="ru-RU"/>
        </w:rPr>
        <w:t>М</w:t>
      </w:r>
      <w:proofErr w:type="spellStart"/>
      <w:r w:rsidRPr="000E5BF7">
        <w:rPr>
          <w:spacing w:val="-2"/>
          <w:sz w:val="28"/>
          <w:szCs w:val="28"/>
        </w:rPr>
        <w:t>іністерство</w:t>
      </w:r>
      <w:proofErr w:type="spellEnd"/>
      <w:r w:rsidRPr="000E5BF7">
        <w:rPr>
          <w:spacing w:val="-2"/>
          <w:sz w:val="28"/>
          <w:szCs w:val="28"/>
        </w:rPr>
        <w:t xml:space="preserve"> освіти і науки України</w:t>
      </w:r>
    </w:p>
    <w:p w14:paraId="7E9A7B14" w14:textId="77777777" w:rsidR="00CD5E4A" w:rsidRPr="000E5BF7" w:rsidRDefault="00CD5E4A" w:rsidP="00CD5E4A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14:paraId="0770B358" w14:textId="77777777" w:rsidR="00CD5E4A" w:rsidRPr="000E5BF7" w:rsidRDefault="00CD5E4A" w:rsidP="00CD5E4A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14:paraId="099CDADD" w14:textId="77777777" w:rsidR="00680664" w:rsidRPr="006E5ACF" w:rsidRDefault="00680664" w:rsidP="002146A0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618503FC" w14:textId="77777777" w:rsidR="00680664" w:rsidRPr="006E5ACF" w:rsidRDefault="00680664" w:rsidP="00E95DAE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46F6C120" w14:textId="77777777" w:rsidR="00680664" w:rsidRPr="000E5BF7" w:rsidRDefault="00680664" w:rsidP="002146A0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 w:rsidR="003E2E0D">
        <w:rPr>
          <w:bCs/>
          <w:sz w:val="28"/>
          <w:szCs w:val="28"/>
        </w:rPr>
        <w:t>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80664" w:rsidRPr="006E5ACF" w14:paraId="404163D3" w14:textId="77777777" w:rsidTr="2D9AE046">
        <w:trPr>
          <w:trHeight w:val="1458"/>
        </w:trPr>
        <w:tc>
          <w:tcPr>
            <w:tcW w:w="4928" w:type="dxa"/>
          </w:tcPr>
          <w:p w14:paraId="035BB5A8" w14:textId="77777777" w:rsidR="00680664" w:rsidRPr="002E652D" w:rsidRDefault="004373EB" w:rsidP="002E652D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23CABD" wp14:editId="7FAD8D8D">
                  <wp:extent cx="2552700" cy="10033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70549704" w14:textId="77777777" w:rsidR="00680664" w:rsidRPr="002E652D" w:rsidRDefault="00680664" w:rsidP="002E652D">
            <w:pPr>
              <w:ind w:left="34"/>
              <w:jc w:val="center"/>
              <w:rPr>
                <w:b/>
              </w:rPr>
            </w:pPr>
          </w:p>
          <w:p w14:paraId="0E71D692" w14:textId="17049E99" w:rsidR="00680664" w:rsidRPr="002E652D" w:rsidRDefault="00DF5FBC" w:rsidP="00DF5FBC">
            <w:pPr>
              <w:suppressAutoHyphens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2745105A" wp14:editId="1F910C16">
                  <wp:extent cx="2979420" cy="1303020"/>
                  <wp:effectExtent l="0" t="0" r="0" b="0"/>
                  <wp:docPr id="2221659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2BB" w:rsidRPr="00CC2F23">
              <w:rPr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265DF00A" w14:textId="77777777" w:rsidR="00DF5FBC" w:rsidRDefault="00DF5FBC" w:rsidP="00C323D7">
      <w:pPr>
        <w:jc w:val="center"/>
        <w:rPr>
          <w:b/>
          <w:sz w:val="28"/>
          <w:szCs w:val="28"/>
          <w:lang w:val="en-US"/>
        </w:rPr>
      </w:pPr>
    </w:p>
    <w:p w14:paraId="279F65C1" w14:textId="1A897519" w:rsidR="00680664" w:rsidRPr="006E5ACF" w:rsidRDefault="00680664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290F5742" w14:textId="77777777" w:rsidR="00680664" w:rsidRPr="004C3E4E" w:rsidRDefault="00680664" w:rsidP="00C323D7">
      <w:pPr>
        <w:pStyle w:val="a3"/>
        <w:spacing w:before="120" w:after="120"/>
        <w:jc w:val="center"/>
        <w:rPr>
          <w:i/>
          <w:sz w:val="28"/>
          <w:szCs w:val="28"/>
        </w:rPr>
      </w:pPr>
      <w:r w:rsidRPr="004C3E4E">
        <w:rPr>
          <w:color w:val="000000"/>
          <w:sz w:val="28"/>
          <w:szCs w:val="28"/>
        </w:rPr>
        <w:t>«</w:t>
      </w:r>
      <w:r w:rsidR="003E2E0D" w:rsidRPr="003E2E0D">
        <w:rPr>
          <w:color w:val="000000"/>
          <w:sz w:val="28"/>
          <w:szCs w:val="28"/>
        </w:rPr>
        <w:t>Іноземна мова професійного спрямування (англійська/німецька/французька)</w:t>
      </w:r>
      <w:r w:rsidRPr="004C3E4E">
        <w:rPr>
          <w:sz w:val="28"/>
          <w:szCs w:val="28"/>
        </w:rPr>
        <w:t>»</w:t>
      </w:r>
    </w:p>
    <w:p w14:paraId="4C935704" w14:textId="77777777" w:rsidR="00680664" w:rsidRPr="006E5ACF" w:rsidRDefault="00680664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4252"/>
      </w:tblGrid>
      <w:tr w:rsidR="00FF52C9" w:rsidRPr="00B92F53" w14:paraId="238CBAD1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B7E1EB3" w14:textId="77777777" w:rsidR="00FF52C9" w:rsidRPr="00B92F53" w:rsidRDefault="00FF52C9" w:rsidP="00E414AB">
            <w:r w:rsidRPr="00B92F53">
              <w:t>Галузь знань …………….…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863EE5F" w14:textId="77777777" w:rsidR="0052031B" w:rsidRDefault="0052031B" w:rsidP="00F509A0">
            <w:pPr>
              <w:pStyle w:val="Default"/>
            </w:pPr>
          </w:p>
          <w:p w14:paraId="5A7A1033" w14:textId="51CBF431" w:rsidR="00F509A0" w:rsidRPr="00F509A0" w:rsidRDefault="00F509A0" w:rsidP="00F509A0">
            <w:pPr>
              <w:pStyle w:val="Default"/>
              <w:rPr>
                <w:lang w:val="en-US"/>
              </w:rPr>
            </w:pPr>
            <w:r>
              <w:t>07</w:t>
            </w:r>
            <w:r w:rsidR="00556043">
              <w:t xml:space="preserve"> «</w:t>
            </w:r>
            <w:proofErr w:type="spellStart"/>
            <w:r w:rsidRPr="00F509A0">
              <w:rPr>
                <w:lang w:val="en-US"/>
              </w:rPr>
              <w:t>Управління</w:t>
            </w:r>
            <w:proofErr w:type="spellEnd"/>
            <w:r w:rsidRPr="00F509A0">
              <w:rPr>
                <w:lang w:val="en-US"/>
              </w:rPr>
              <w:t xml:space="preserve"> _</w:t>
            </w:r>
            <w:proofErr w:type="spellStart"/>
            <w:r w:rsidRPr="00F509A0">
              <w:rPr>
                <w:lang w:val="en-US"/>
              </w:rPr>
              <w:t>та</w:t>
            </w:r>
            <w:proofErr w:type="spellEnd"/>
            <w:r w:rsidRPr="00F509A0">
              <w:rPr>
                <w:lang w:val="en-US"/>
              </w:rPr>
              <w:t xml:space="preserve"> _</w:t>
            </w:r>
            <w:proofErr w:type="spellStart"/>
            <w:proofErr w:type="gramStart"/>
            <w:r w:rsidRPr="00F509A0">
              <w:rPr>
                <w:lang w:val="en-US"/>
              </w:rPr>
              <w:t>адміністрування</w:t>
            </w:r>
            <w:proofErr w:type="spellEnd"/>
            <w:r>
              <w:t xml:space="preserve"> </w:t>
            </w:r>
            <w:r w:rsidR="00FF52C9">
              <w:t>»</w:t>
            </w:r>
            <w:proofErr w:type="gramEnd"/>
          </w:p>
          <w:p w14:paraId="406CA899" w14:textId="743B937B" w:rsidR="00FF52C9" w:rsidRPr="00B92F53" w:rsidRDefault="00FF52C9" w:rsidP="00F509A0"/>
        </w:tc>
      </w:tr>
      <w:tr w:rsidR="00FF52C9" w:rsidRPr="00B92F53" w14:paraId="050380F4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8E7B778" w14:textId="77777777" w:rsidR="00FF52C9" w:rsidRPr="00B92F53" w:rsidRDefault="00FF52C9" w:rsidP="00E414AB">
            <w:r w:rsidRPr="00B92F53">
              <w:t>Спеціальність ……………...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C7664BE" w14:textId="755247B4" w:rsidR="00FF52C9" w:rsidRPr="00B92F53" w:rsidRDefault="00F509A0" w:rsidP="00F509A0">
            <w:r>
              <w:t>073</w:t>
            </w:r>
            <w:r w:rsidR="00FF52C9">
              <w:t xml:space="preserve"> «</w:t>
            </w:r>
            <w:r>
              <w:t>Менеджмент</w:t>
            </w:r>
            <w:r w:rsidR="00556043">
              <w:t xml:space="preserve"> </w:t>
            </w:r>
            <w:r w:rsidR="00FF52C9">
              <w:t>»</w:t>
            </w:r>
          </w:p>
        </w:tc>
      </w:tr>
      <w:tr w:rsidR="00FF52C9" w:rsidRPr="00B92F53" w14:paraId="28EC9F65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276BF65" w14:textId="77777777" w:rsidR="00FF52C9" w:rsidRPr="00B92F53" w:rsidRDefault="00FF52C9" w:rsidP="00E414AB">
            <w:r w:rsidRPr="00B92F53">
              <w:t>Освітній рівень…………….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0996CB8" w14:textId="77777777" w:rsidR="00FF52C9" w:rsidRPr="00B92F53" w:rsidRDefault="00FF52C9" w:rsidP="00FF52C9">
            <w:r>
              <w:t>бакалавр</w:t>
            </w:r>
          </w:p>
        </w:tc>
      </w:tr>
      <w:tr w:rsidR="00FF52C9" w:rsidRPr="00B92F53" w14:paraId="29DB65E0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8ABA349" w14:textId="77777777" w:rsidR="00FF52C9" w:rsidRPr="00B92F53" w:rsidRDefault="00FF52C9" w:rsidP="00E414AB">
            <w:r w:rsidRPr="00B92F53">
              <w:t xml:space="preserve">Освітньо-професійна програма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BA3E6D6" w14:textId="6F00E1E1" w:rsidR="00FF52C9" w:rsidRPr="00556043" w:rsidRDefault="00FF52C9" w:rsidP="00F509A0">
            <w:pPr>
              <w:pStyle w:val="Default"/>
              <w:rPr>
                <w:lang w:val="en-US"/>
              </w:rPr>
            </w:pPr>
            <w:r>
              <w:t>«</w:t>
            </w:r>
            <w:r w:rsidR="00731663">
              <w:t>Менеджмент</w:t>
            </w:r>
            <w:r w:rsidR="00731663" w:rsidRPr="00556043">
              <w:t>»</w:t>
            </w:r>
          </w:p>
        </w:tc>
      </w:tr>
      <w:tr w:rsidR="00680664" w:rsidRPr="00B92F53" w14:paraId="6CDB9E2E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0E01CD0" w14:textId="77777777" w:rsidR="00680664" w:rsidRPr="00B92F53" w:rsidRDefault="00680664" w:rsidP="00E414AB">
            <w:r w:rsidRPr="00B92F53">
              <w:t>Спеціалізація ………………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0BE3A9F" w14:textId="77777777" w:rsidR="00680664" w:rsidRPr="00B92F53" w:rsidRDefault="00B347BF" w:rsidP="00E16396">
            <w:pPr>
              <w:rPr>
                <w:color w:val="FF0000"/>
              </w:rPr>
            </w:pPr>
            <w:r>
              <w:t>-</w:t>
            </w:r>
          </w:p>
        </w:tc>
      </w:tr>
      <w:tr w:rsidR="00680664" w:rsidRPr="00B92F53" w14:paraId="09228F2E" w14:textId="77777777" w:rsidTr="00F509A0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050424C" w14:textId="77777777" w:rsidR="00680664" w:rsidRPr="00B92F53" w:rsidRDefault="00680664" w:rsidP="00A63728">
            <w:r w:rsidRPr="00B92F53">
              <w:t>Статус ………………………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20C338D" w14:textId="77777777" w:rsidR="00680664" w:rsidRPr="00B92F53" w:rsidRDefault="004C24FA" w:rsidP="00E16396">
            <w:r>
              <w:t>нормативна</w:t>
            </w:r>
          </w:p>
        </w:tc>
      </w:tr>
      <w:tr w:rsidR="00680664" w:rsidRPr="00B92F53" w14:paraId="2DD11966" w14:textId="77777777" w:rsidTr="00F509A0">
        <w:tc>
          <w:tcPr>
            <w:tcW w:w="3402" w:type="dxa"/>
            <w:tcMar>
              <w:left w:w="28" w:type="dxa"/>
              <w:right w:w="28" w:type="dxa"/>
            </w:tcMar>
          </w:tcPr>
          <w:p w14:paraId="0DDB7ADB" w14:textId="77777777" w:rsidR="00680664" w:rsidRPr="00B92F53" w:rsidRDefault="00680664" w:rsidP="00A63728">
            <w:r w:rsidRPr="00B92F53">
              <w:t>Загальний обсяг ..………….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3804DE4E" w14:textId="77777777" w:rsidR="00680664" w:rsidRPr="00B92F53" w:rsidRDefault="003E2E0D" w:rsidP="00614014">
            <w:r>
              <w:t>6</w:t>
            </w:r>
            <w:r w:rsidR="00680664" w:rsidRPr="002B57FC">
              <w:t xml:space="preserve"> креди</w:t>
            </w:r>
            <w:r w:rsidR="00AA01E9">
              <w:t>т</w:t>
            </w:r>
            <w:r>
              <w:t>ів</w:t>
            </w:r>
            <w:r w:rsidR="00680664" w:rsidRPr="002B57FC">
              <w:t xml:space="preserve"> </w:t>
            </w:r>
            <w:r w:rsidR="00B06427" w:rsidRPr="002B57FC">
              <w:t>ЄК</w:t>
            </w:r>
            <w:r w:rsidR="00680664" w:rsidRPr="002B57FC">
              <w:t>Т</w:t>
            </w:r>
            <w:r w:rsidR="00B06427" w:rsidRPr="002B57FC">
              <w:t>С</w:t>
            </w:r>
            <w:r w:rsidR="00680664" w:rsidRPr="002B57FC">
              <w:t xml:space="preserve"> (</w:t>
            </w:r>
            <w:r>
              <w:t>18</w:t>
            </w:r>
            <w:r w:rsidR="00B13A8C">
              <w:t>0</w:t>
            </w:r>
            <w:r w:rsidR="00680664" w:rsidRPr="002B57FC">
              <w:t xml:space="preserve"> годин)</w:t>
            </w:r>
          </w:p>
        </w:tc>
      </w:tr>
      <w:tr w:rsidR="00680664" w:rsidRPr="00B92F53" w14:paraId="0F5E16D7" w14:textId="77777777" w:rsidTr="00F509A0">
        <w:tc>
          <w:tcPr>
            <w:tcW w:w="3402" w:type="dxa"/>
            <w:tcMar>
              <w:left w:w="28" w:type="dxa"/>
              <w:right w:w="28" w:type="dxa"/>
            </w:tcMar>
          </w:tcPr>
          <w:p w14:paraId="49C82756" w14:textId="77777777" w:rsidR="00680664" w:rsidRPr="00B92F53" w:rsidRDefault="00680664" w:rsidP="004762A7">
            <w:r w:rsidRPr="00B92F53">
              <w:t xml:space="preserve">Форма підсумкового контролю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1E99DA72" w14:textId="77777777" w:rsidR="00680664" w:rsidRPr="00B92F53" w:rsidRDefault="003E2E0D" w:rsidP="00A81160">
            <w:r>
              <w:t>іспит</w:t>
            </w:r>
          </w:p>
        </w:tc>
      </w:tr>
      <w:tr w:rsidR="00680664" w:rsidRPr="00B92F53" w14:paraId="57221DAF" w14:textId="77777777" w:rsidTr="00F509A0">
        <w:tc>
          <w:tcPr>
            <w:tcW w:w="3402" w:type="dxa"/>
            <w:tcMar>
              <w:left w:w="28" w:type="dxa"/>
              <w:right w:w="28" w:type="dxa"/>
            </w:tcMar>
          </w:tcPr>
          <w:p w14:paraId="279EFE43" w14:textId="77777777" w:rsidR="00680664" w:rsidRPr="00B92F53" w:rsidRDefault="00680664" w:rsidP="004762A7">
            <w:r w:rsidRPr="00B92F53">
              <w:t>Термін викладання ………..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198D271C" w14:textId="77777777" w:rsidR="00680664" w:rsidRPr="00B92F53" w:rsidRDefault="005C6B48" w:rsidP="004762A7">
            <w:r>
              <w:t>1</w:t>
            </w:r>
            <w:r w:rsidR="00680664" w:rsidRPr="00B92F53">
              <w:t xml:space="preserve">-й </w:t>
            </w:r>
            <w:r w:rsidR="003E2E0D">
              <w:t xml:space="preserve">та 2-й </w:t>
            </w:r>
            <w:r w:rsidR="00680664" w:rsidRPr="00B92F53">
              <w:t>семестр</w:t>
            </w:r>
            <w:r w:rsidR="003E2E0D">
              <w:t>и</w:t>
            </w:r>
          </w:p>
        </w:tc>
      </w:tr>
      <w:tr w:rsidR="00680664" w:rsidRPr="00B92F53" w14:paraId="6589C21F" w14:textId="77777777" w:rsidTr="00F509A0">
        <w:tc>
          <w:tcPr>
            <w:tcW w:w="3402" w:type="dxa"/>
            <w:tcMar>
              <w:left w:w="28" w:type="dxa"/>
              <w:right w:w="28" w:type="dxa"/>
            </w:tcMar>
          </w:tcPr>
          <w:p w14:paraId="52D9AB79" w14:textId="77777777" w:rsidR="00680664" w:rsidRPr="00B92F53" w:rsidRDefault="00680664" w:rsidP="004762A7">
            <w:r w:rsidRPr="00B92F53">
              <w:t>Мова викладання …………….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03942630" w14:textId="77777777" w:rsidR="00680664" w:rsidRPr="003E2E0D" w:rsidRDefault="003E2E0D" w:rsidP="004762A7">
            <w:r w:rsidRPr="003E2E0D">
              <w:t>англійська/німецька/французька</w:t>
            </w:r>
          </w:p>
        </w:tc>
      </w:tr>
    </w:tbl>
    <w:p w14:paraId="70E9126D" w14:textId="77777777" w:rsidR="00680664" w:rsidRPr="006E5ACF" w:rsidRDefault="00680664" w:rsidP="00C323D7">
      <w:pPr>
        <w:spacing w:before="80"/>
      </w:pPr>
    </w:p>
    <w:p w14:paraId="1F975AA0" w14:textId="77777777" w:rsidR="00C9296F" w:rsidRDefault="00680664" w:rsidP="00682996">
      <w:pPr>
        <w:spacing w:before="80"/>
        <w:jc w:val="both"/>
      </w:pPr>
      <w:r w:rsidRPr="00245F64">
        <w:t>Викладач</w:t>
      </w:r>
      <w:r w:rsidR="00C01415" w:rsidRPr="00245F64">
        <w:t>і</w:t>
      </w:r>
      <w:r w:rsidRPr="00245F64">
        <w:t>:</w:t>
      </w:r>
      <w:r w:rsidR="004C24FA" w:rsidRPr="00245F64">
        <w:t xml:space="preserve"> </w:t>
      </w:r>
      <w:proofErr w:type="spellStart"/>
      <w:r w:rsidR="00AB7346" w:rsidRPr="00690752">
        <w:t>проф.Кострицька</w:t>
      </w:r>
      <w:proofErr w:type="spellEnd"/>
      <w:r w:rsidR="00AB7346" w:rsidRPr="00690752">
        <w:t xml:space="preserve"> </w:t>
      </w:r>
      <w:r w:rsidR="008B520F" w:rsidRPr="00690752">
        <w:t>С.І</w:t>
      </w:r>
      <w:r w:rsidR="00E51B99" w:rsidRPr="00690752">
        <w:t>.</w:t>
      </w:r>
      <w:r w:rsidR="008B520F" w:rsidRPr="00690752">
        <w:t xml:space="preserve">, </w:t>
      </w:r>
      <w:proofErr w:type="spellStart"/>
      <w:r w:rsidR="00622500" w:rsidRPr="00690752">
        <w:t>доц.Зуєнок</w:t>
      </w:r>
      <w:proofErr w:type="spellEnd"/>
      <w:r w:rsidR="00E2776E" w:rsidRPr="00690752">
        <w:t xml:space="preserve"> І.А.,</w:t>
      </w:r>
      <w:r w:rsidR="00622500" w:rsidRPr="00690752">
        <w:t xml:space="preserve"> </w:t>
      </w:r>
      <w:r w:rsidR="006B392A" w:rsidRPr="00690752">
        <w:t>ст.викладач Губкіна В.В</w:t>
      </w:r>
      <w:r w:rsidR="00E51B99" w:rsidRPr="00690752">
        <w:t>.</w:t>
      </w:r>
      <w:r w:rsidR="00DB0274" w:rsidRPr="00690752">
        <w:t>,</w:t>
      </w:r>
      <w:r w:rsidR="00041E8B" w:rsidRPr="00690752">
        <w:t xml:space="preserve"> </w:t>
      </w:r>
    </w:p>
    <w:p w14:paraId="3874C068" w14:textId="4988CA1C" w:rsidR="00680664" w:rsidRPr="00690752" w:rsidRDefault="0029148F" w:rsidP="00682996">
      <w:pPr>
        <w:spacing w:before="80"/>
        <w:jc w:val="both"/>
        <w:rPr>
          <w:i/>
          <w:sz w:val="16"/>
          <w:szCs w:val="16"/>
        </w:rPr>
      </w:pPr>
      <w:r>
        <w:t xml:space="preserve">                    </w:t>
      </w:r>
      <w:r w:rsidR="0030527E" w:rsidRPr="00690752">
        <w:t>викладач Х</w:t>
      </w:r>
      <w:r w:rsidR="00C9296F">
        <w:t>уторна Г.П.</w:t>
      </w:r>
      <w:r w:rsidR="006D0470" w:rsidRPr="00690752">
        <w:t xml:space="preserve"> </w:t>
      </w:r>
      <w:r w:rsidR="00622500" w:rsidRPr="00690752">
        <w:t xml:space="preserve"> </w:t>
      </w:r>
    </w:p>
    <w:p w14:paraId="72062354" w14:textId="77777777" w:rsidR="00680664" w:rsidRPr="006E5ACF" w:rsidRDefault="00680664" w:rsidP="00C323D7">
      <w:pPr>
        <w:jc w:val="center"/>
        <w:rPr>
          <w:i/>
          <w:sz w:val="16"/>
          <w:szCs w:val="16"/>
        </w:rPr>
      </w:pPr>
    </w:p>
    <w:p w14:paraId="70864DA4" w14:textId="77777777"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</w:t>
      </w:r>
      <w:r w:rsidR="003A1C34">
        <w:rPr>
          <w:sz w:val="22"/>
          <w:szCs w:val="22"/>
        </w:rPr>
        <w:t>___</w:t>
      </w:r>
      <w:r w:rsidRPr="006E5ACF">
        <w:rPr>
          <w:sz w:val="22"/>
          <w:szCs w:val="22"/>
        </w:rPr>
        <w:t>/20</w:t>
      </w:r>
      <w:r w:rsidR="003A1C34">
        <w:rPr>
          <w:sz w:val="22"/>
          <w:szCs w:val="22"/>
        </w:rPr>
        <w:t>___</w:t>
      </w:r>
      <w:r w:rsidRPr="006E5ACF">
        <w:rPr>
          <w:sz w:val="22"/>
          <w:szCs w:val="22"/>
        </w:rPr>
        <w:t xml:space="preserve">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6B5D7DCB" w14:textId="77777777"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7CAFC044" w14:textId="77777777" w:rsidR="00680664" w:rsidRPr="006E5ACF" w:rsidRDefault="003A1C34" w:rsidP="004762A7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680664" w:rsidRPr="006E5ACF">
        <w:rPr>
          <w:sz w:val="22"/>
          <w:szCs w:val="22"/>
        </w:rPr>
        <w:t xml:space="preserve">   на 20__</w:t>
      </w:r>
      <w:r>
        <w:rPr>
          <w:sz w:val="22"/>
          <w:szCs w:val="22"/>
        </w:rPr>
        <w:t>_</w:t>
      </w:r>
      <w:r w:rsidR="00680664" w:rsidRPr="006E5ACF">
        <w:rPr>
          <w:sz w:val="22"/>
          <w:szCs w:val="22"/>
        </w:rPr>
        <w:t>/20__</w:t>
      </w:r>
      <w:r>
        <w:rPr>
          <w:sz w:val="22"/>
          <w:szCs w:val="22"/>
        </w:rPr>
        <w:t>_</w:t>
      </w:r>
      <w:r w:rsidR="00680664" w:rsidRPr="006E5ACF">
        <w:rPr>
          <w:sz w:val="22"/>
          <w:szCs w:val="22"/>
        </w:rPr>
        <w:t xml:space="preserve"> </w:t>
      </w:r>
      <w:proofErr w:type="spellStart"/>
      <w:r w:rsidR="00680664" w:rsidRPr="006E5ACF">
        <w:rPr>
          <w:sz w:val="22"/>
          <w:szCs w:val="22"/>
        </w:rPr>
        <w:t>н.р</w:t>
      </w:r>
      <w:proofErr w:type="spellEnd"/>
      <w:r w:rsidR="00680664" w:rsidRPr="006E5ACF">
        <w:rPr>
          <w:sz w:val="22"/>
          <w:szCs w:val="22"/>
        </w:rPr>
        <w:t>. __________(___________) «__»___ 20__р.</w:t>
      </w:r>
    </w:p>
    <w:p w14:paraId="7D6FE3B7" w14:textId="77777777"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14:paraId="487FDCCA" w14:textId="77777777"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</w:p>
    <w:p w14:paraId="46A3FD67" w14:textId="77777777"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7555E1C5" w14:textId="77777777" w:rsidR="00614014" w:rsidRPr="006E5ACF" w:rsidRDefault="00614014" w:rsidP="00D75EF8">
      <w:pPr>
        <w:spacing w:before="120" w:after="120"/>
        <w:rPr>
          <w:b/>
          <w:bCs/>
          <w:sz w:val="28"/>
          <w:szCs w:val="28"/>
        </w:rPr>
      </w:pPr>
    </w:p>
    <w:p w14:paraId="7AC3496F" w14:textId="77777777" w:rsidR="00CD5E4A" w:rsidRPr="006E5ACF" w:rsidRDefault="00CD5E4A" w:rsidP="00CD5E4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14:paraId="30E525BB" w14:textId="77777777" w:rsidR="00CD5E4A" w:rsidRPr="006E5ACF" w:rsidRDefault="00CD5E4A" w:rsidP="00CD5E4A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14:paraId="61E53AE4" w14:textId="33041546" w:rsidR="00680664" w:rsidRPr="006E5ACF" w:rsidRDefault="00CD5E4A" w:rsidP="00CD5E4A">
      <w:pPr>
        <w:spacing w:before="120"/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2A0B99">
        <w:rPr>
          <w:bCs/>
          <w:sz w:val="28"/>
          <w:szCs w:val="28"/>
        </w:rPr>
        <w:t>2</w:t>
      </w:r>
      <w:r w:rsidR="00A0251D">
        <w:rPr>
          <w:bCs/>
          <w:sz w:val="28"/>
          <w:szCs w:val="28"/>
        </w:rPr>
        <w:t>3</w:t>
      </w:r>
      <w:r w:rsidR="00680664" w:rsidRPr="006E5ACF">
        <w:rPr>
          <w:b/>
          <w:color w:val="000000"/>
          <w:sz w:val="28"/>
          <w:szCs w:val="28"/>
        </w:rPr>
        <w:br w:type="page"/>
      </w:r>
    </w:p>
    <w:p w14:paraId="3211335E" w14:textId="2373E04C" w:rsidR="00CD5E4A" w:rsidRPr="00DF5FBC" w:rsidRDefault="00680664" w:rsidP="00556043">
      <w:pPr>
        <w:pStyle w:val="a3"/>
        <w:ind w:left="-142" w:firstLine="567"/>
        <w:jc w:val="both"/>
        <w:rPr>
          <w:b w:val="0"/>
          <w:sz w:val="28"/>
          <w:szCs w:val="28"/>
        </w:rPr>
      </w:pPr>
      <w:r w:rsidRPr="00DF5FBC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F5FBC">
        <w:rPr>
          <w:b w:val="0"/>
          <w:color w:val="000000"/>
          <w:sz w:val="28"/>
          <w:szCs w:val="28"/>
        </w:rPr>
        <w:t>«</w:t>
      </w:r>
      <w:r w:rsidR="003E2E0D" w:rsidRPr="00DF5FBC">
        <w:rPr>
          <w:b w:val="0"/>
          <w:color w:val="000000"/>
          <w:sz w:val="28"/>
          <w:szCs w:val="28"/>
        </w:rPr>
        <w:t>Іноземна мова професійного спрямування (англійська/німецька/французька)</w:t>
      </w:r>
      <w:r w:rsidRPr="00DF5FBC">
        <w:rPr>
          <w:b w:val="0"/>
          <w:sz w:val="28"/>
          <w:szCs w:val="28"/>
        </w:rPr>
        <w:t xml:space="preserve">» для </w:t>
      </w:r>
      <w:r w:rsidR="00B832E4" w:rsidRPr="00DF5FBC">
        <w:rPr>
          <w:b w:val="0"/>
          <w:sz w:val="28"/>
          <w:szCs w:val="28"/>
        </w:rPr>
        <w:t xml:space="preserve">бакалаврів </w:t>
      </w:r>
      <w:r w:rsidR="00556043" w:rsidRPr="00DF5FBC">
        <w:rPr>
          <w:b w:val="0"/>
          <w:sz w:val="28"/>
          <w:szCs w:val="28"/>
        </w:rPr>
        <w:t xml:space="preserve">освітньо-професійної програми </w:t>
      </w:r>
      <w:r w:rsidR="001A5E2F" w:rsidRPr="00DF5FBC">
        <w:rPr>
          <w:b w:val="0"/>
          <w:sz w:val="28"/>
          <w:szCs w:val="28"/>
        </w:rPr>
        <w:t>«</w:t>
      </w:r>
      <w:r w:rsidR="00F509A0" w:rsidRPr="00DF5FBC">
        <w:rPr>
          <w:b w:val="0"/>
          <w:color w:val="000000"/>
          <w:sz w:val="24"/>
          <w:szCs w:val="24"/>
        </w:rPr>
        <w:t xml:space="preserve"> </w:t>
      </w:r>
      <w:r w:rsidR="00F509A0" w:rsidRPr="00DF5FBC">
        <w:rPr>
          <w:b w:val="0"/>
          <w:color w:val="000000"/>
          <w:sz w:val="28"/>
          <w:szCs w:val="28"/>
        </w:rPr>
        <w:t>Управління та адміністрування</w:t>
      </w:r>
      <w:r w:rsidR="00F509A0" w:rsidRPr="00DF5FBC">
        <w:rPr>
          <w:b w:val="0"/>
        </w:rPr>
        <w:t xml:space="preserve"> </w:t>
      </w:r>
      <w:r w:rsidR="001A5E2F" w:rsidRPr="00DF5FBC">
        <w:rPr>
          <w:b w:val="0"/>
          <w:sz w:val="28"/>
          <w:szCs w:val="28"/>
        </w:rPr>
        <w:t xml:space="preserve">» </w:t>
      </w:r>
      <w:r w:rsidR="00B832E4" w:rsidRPr="00DF5FBC">
        <w:rPr>
          <w:b w:val="0"/>
          <w:sz w:val="28"/>
          <w:szCs w:val="28"/>
        </w:rPr>
        <w:t>спеціальност</w:t>
      </w:r>
      <w:r w:rsidR="00C01415" w:rsidRPr="00DF5FBC">
        <w:rPr>
          <w:b w:val="0"/>
          <w:sz w:val="28"/>
          <w:szCs w:val="28"/>
        </w:rPr>
        <w:t>і</w:t>
      </w:r>
      <w:r w:rsidR="00F509A0" w:rsidRPr="00DF5FBC">
        <w:rPr>
          <w:b w:val="0"/>
          <w:sz w:val="28"/>
          <w:szCs w:val="28"/>
        </w:rPr>
        <w:t xml:space="preserve"> 073</w:t>
      </w:r>
      <w:r w:rsidR="00FF52C9" w:rsidRPr="00DF5FBC">
        <w:rPr>
          <w:b w:val="0"/>
          <w:sz w:val="28"/>
          <w:szCs w:val="28"/>
        </w:rPr>
        <w:t xml:space="preserve"> </w:t>
      </w:r>
      <w:r w:rsidR="002A75E3" w:rsidRPr="00DF5FBC">
        <w:rPr>
          <w:b w:val="0"/>
          <w:sz w:val="28"/>
          <w:szCs w:val="28"/>
        </w:rPr>
        <w:t>«</w:t>
      </w:r>
      <w:r w:rsidR="00F509A0" w:rsidRPr="00DF5FBC">
        <w:rPr>
          <w:b w:val="0"/>
          <w:sz w:val="28"/>
          <w:szCs w:val="28"/>
        </w:rPr>
        <w:t>Менеджмент</w:t>
      </w:r>
      <w:r w:rsidR="00556043" w:rsidRPr="00DF5FBC">
        <w:rPr>
          <w:b w:val="0"/>
          <w:sz w:val="28"/>
          <w:szCs w:val="28"/>
        </w:rPr>
        <w:t xml:space="preserve"> </w:t>
      </w:r>
      <w:r w:rsidR="002A75E3" w:rsidRPr="00DF5FBC">
        <w:rPr>
          <w:b w:val="0"/>
          <w:sz w:val="28"/>
          <w:szCs w:val="28"/>
        </w:rPr>
        <w:t>»</w:t>
      </w:r>
      <w:r w:rsidRPr="00DF5FBC">
        <w:rPr>
          <w:b w:val="0"/>
          <w:sz w:val="28"/>
          <w:szCs w:val="28"/>
        </w:rPr>
        <w:t>/</w:t>
      </w:r>
      <w:r w:rsidR="002B64D5" w:rsidRPr="00DF5FBC">
        <w:rPr>
          <w:b w:val="0"/>
          <w:sz w:val="28"/>
          <w:szCs w:val="28"/>
        </w:rPr>
        <w:t xml:space="preserve"> </w:t>
      </w:r>
      <w:proofErr w:type="spellStart"/>
      <w:r w:rsidR="0049616F" w:rsidRPr="00DF5FBC">
        <w:rPr>
          <w:b w:val="0"/>
          <w:iCs/>
          <w:sz w:val="28"/>
          <w:szCs w:val="28"/>
        </w:rPr>
        <w:t>Нац</w:t>
      </w:r>
      <w:proofErr w:type="spellEnd"/>
      <w:r w:rsidR="0049616F" w:rsidRPr="00DF5FBC">
        <w:rPr>
          <w:b w:val="0"/>
          <w:iCs/>
          <w:sz w:val="28"/>
          <w:szCs w:val="28"/>
        </w:rPr>
        <w:t xml:space="preserve">. </w:t>
      </w:r>
      <w:proofErr w:type="spellStart"/>
      <w:r w:rsidR="0049616F" w:rsidRPr="00DF5FBC">
        <w:rPr>
          <w:b w:val="0"/>
          <w:iCs/>
          <w:sz w:val="28"/>
          <w:szCs w:val="28"/>
        </w:rPr>
        <w:t>техн</w:t>
      </w:r>
      <w:proofErr w:type="spellEnd"/>
      <w:r w:rsidR="0049616F" w:rsidRPr="00DF5FBC">
        <w:rPr>
          <w:b w:val="0"/>
          <w:iCs/>
          <w:sz w:val="28"/>
          <w:szCs w:val="28"/>
        </w:rPr>
        <w:t>. ун-т. «Дніпровська політехніка»,</w:t>
      </w:r>
      <w:r w:rsidR="00595D60" w:rsidRPr="00DF5FBC">
        <w:rPr>
          <w:b w:val="0"/>
          <w:iCs/>
          <w:sz w:val="28"/>
          <w:szCs w:val="28"/>
        </w:rPr>
        <w:t xml:space="preserve"> каф. </w:t>
      </w:r>
      <w:r w:rsidR="00614014" w:rsidRPr="00DF5FBC">
        <w:rPr>
          <w:b w:val="0"/>
          <w:sz w:val="28"/>
          <w:szCs w:val="28"/>
        </w:rPr>
        <w:t>і</w:t>
      </w:r>
      <w:r w:rsidR="003E2E0D" w:rsidRPr="00DF5FBC">
        <w:rPr>
          <w:b w:val="0"/>
          <w:sz w:val="28"/>
          <w:szCs w:val="28"/>
        </w:rPr>
        <w:t>ноземних мов</w:t>
      </w:r>
      <w:r w:rsidR="00614014" w:rsidRPr="00DF5FBC">
        <w:rPr>
          <w:b w:val="0"/>
          <w:iCs/>
          <w:sz w:val="28"/>
          <w:szCs w:val="28"/>
        </w:rPr>
        <w:t xml:space="preserve"> </w:t>
      </w:r>
      <w:r w:rsidR="00595D60" w:rsidRPr="00DF5FBC">
        <w:rPr>
          <w:b w:val="0"/>
          <w:iCs/>
          <w:sz w:val="28"/>
          <w:szCs w:val="28"/>
        </w:rPr>
        <w:t xml:space="preserve">– </w:t>
      </w:r>
      <w:r w:rsidR="00CD5E4A" w:rsidRPr="00DF5FBC">
        <w:rPr>
          <w:b w:val="0"/>
          <w:iCs/>
          <w:sz w:val="28"/>
          <w:szCs w:val="28"/>
        </w:rPr>
        <w:t>Д.: НТУ «ДП»,</w:t>
      </w:r>
      <w:r w:rsidR="00CD5E4A" w:rsidRPr="00DF5FBC">
        <w:rPr>
          <w:b w:val="0"/>
          <w:sz w:val="28"/>
          <w:szCs w:val="28"/>
        </w:rPr>
        <w:t xml:space="preserve"> 20</w:t>
      </w:r>
      <w:r w:rsidR="002A0B99" w:rsidRPr="00DF5FBC">
        <w:rPr>
          <w:b w:val="0"/>
          <w:sz w:val="28"/>
          <w:szCs w:val="28"/>
        </w:rPr>
        <w:t>2</w:t>
      </w:r>
      <w:r w:rsidR="00A0251D" w:rsidRPr="00DF5FBC">
        <w:rPr>
          <w:b w:val="0"/>
          <w:sz w:val="28"/>
          <w:szCs w:val="28"/>
        </w:rPr>
        <w:t>3</w:t>
      </w:r>
      <w:r w:rsidR="00CD5E4A" w:rsidRPr="00DF5FBC">
        <w:rPr>
          <w:b w:val="0"/>
          <w:sz w:val="28"/>
          <w:szCs w:val="28"/>
        </w:rPr>
        <w:t>. – 1</w:t>
      </w:r>
      <w:r w:rsidR="00051D25" w:rsidRPr="00DF5FBC">
        <w:rPr>
          <w:b w:val="0"/>
          <w:sz w:val="28"/>
          <w:szCs w:val="28"/>
        </w:rPr>
        <w:t>7</w:t>
      </w:r>
      <w:r w:rsidR="00CD5E4A" w:rsidRPr="00DF5FBC">
        <w:rPr>
          <w:b w:val="0"/>
          <w:sz w:val="28"/>
          <w:szCs w:val="28"/>
        </w:rPr>
        <w:t xml:space="preserve"> с.</w:t>
      </w:r>
    </w:p>
    <w:p w14:paraId="58EC5E43" w14:textId="77777777" w:rsidR="00680664" w:rsidRPr="00225B42" w:rsidRDefault="00680664" w:rsidP="00292A63">
      <w:pPr>
        <w:pStyle w:val="ac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 w:rsidR="00716332">
        <w:rPr>
          <w:sz w:val="28"/>
          <w:szCs w:val="28"/>
        </w:rPr>
        <w:t>и</w:t>
      </w:r>
      <w:r w:rsidR="00245F64">
        <w:rPr>
          <w:sz w:val="28"/>
          <w:szCs w:val="28"/>
        </w:rPr>
        <w:t>:</w:t>
      </w:r>
    </w:p>
    <w:p w14:paraId="7EE90442" w14:textId="77777777" w:rsidR="00245F64" w:rsidRPr="00800556" w:rsidRDefault="00245F64" w:rsidP="00245F64">
      <w:pPr>
        <w:ind w:left="720"/>
        <w:jc w:val="both"/>
        <w:rPr>
          <w:sz w:val="28"/>
          <w:szCs w:val="28"/>
        </w:rPr>
      </w:pPr>
      <w:r w:rsidRPr="00800556">
        <w:rPr>
          <w:sz w:val="28"/>
          <w:szCs w:val="28"/>
        </w:rPr>
        <w:t>Кострицька Світлана Іванівна</w:t>
      </w:r>
      <w:r w:rsidR="001A5E2F">
        <w:rPr>
          <w:sz w:val="28"/>
          <w:szCs w:val="28"/>
        </w:rPr>
        <w:t xml:space="preserve"> – </w:t>
      </w:r>
      <w:r w:rsidR="001A5E2F" w:rsidRPr="00800556">
        <w:rPr>
          <w:sz w:val="28"/>
          <w:szCs w:val="28"/>
        </w:rPr>
        <w:t>професор</w:t>
      </w:r>
      <w:r w:rsidRPr="00800556">
        <w:rPr>
          <w:sz w:val="28"/>
          <w:szCs w:val="28"/>
        </w:rPr>
        <w:t>, зав. кафедри іноземних мов,</w:t>
      </w:r>
    </w:p>
    <w:p w14:paraId="4C554299" w14:textId="77777777" w:rsidR="00245F64" w:rsidRPr="00800556" w:rsidRDefault="001A5E2F" w:rsidP="00245F64">
      <w:pPr>
        <w:tabs>
          <w:tab w:val="left" w:pos="28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Зуєнок Ірина Іванівна – </w:t>
      </w:r>
      <w:r w:rsidR="00245F64" w:rsidRPr="00800556">
        <w:rPr>
          <w:sz w:val="28"/>
          <w:szCs w:val="28"/>
        </w:rPr>
        <w:t>доцент ка</w:t>
      </w:r>
      <w:r>
        <w:rPr>
          <w:sz w:val="28"/>
          <w:szCs w:val="28"/>
        </w:rPr>
        <w:t>федри іноземних мов,</w:t>
      </w:r>
    </w:p>
    <w:p w14:paraId="7DE8D3B3" w14:textId="5EB38A50" w:rsidR="00245F64" w:rsidRDefault="00556043" w:rsidP="00245F64">
      <w:pPr>
        <w:tabs>
          <w:tab w:val="left" w:pos="284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Губкіна Вікторія Вікторівна</w:t>
      </w:r>
      <w:r w:rsidR="001A5E2F">
        <w:rPr>
          <w:sz w:val="28"/>
          <w:szCs w:val="28"/>
        </w:rPr>
        <w:t xml:space="preserve">– </w:t>
      </w:r>
      <w:r w:rsidR="00245F64" w:rsidRPr="00800556">
        <w:rPr>
          <w:sz w:val="28"/>
          <w:szCs w:val="28"/>
        </w:rPr>
        <w:t>старший</w:t>
      </w:r>
      <w:r w:rsidR="00051D25">
        <w:rPr>
          <w:sz w:val="28"/>
          <w:szCs w:val="28"/>
        </w:rPr>
        <w:t xml:space="preserve"> викладач кафедри іноземних мов</w:t>
      </w:r>
      <w:r w:rsidR="00051D25" w:rsidRPr="00051D25">
        <w:rPr>
          <w:sz w:val="28"/>
          <w:szCs w:val="28"/>
          <w:lang w:val="ru-RU"/>
        </w:rPr>
        <w:t>,</w:t>
      </w:r>
    </w:p>
    <w:p w14:paraId="439B93ED" w14:textId="77777777" w:rsidR="0091733D" w:rsidRPr="004446AF" w:rsidRDefault="0091733D" w:rsidP="00292A63">
      <w:pPr>
        <w:pStyle w:val="ac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14:paraId="4286C5B0" w14:textId="77777777" w:rsidR="0091733D" w:rsidRPr="004446AF" w:rsidRDefault="0091733D" w:rsidP="004F7414">
      <w:pPr>
        <w:pStyle w:val="ac"/>
        <w:numPr>
          <w:ilvl w:val="0"/>
          <w:numId w:val="5"/>
        </w:numPr>
        <w:spacing w:before="120"/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14:paraId="475ABB91" w14:textId="77777777" w:rsidR="0091733D" w:rsidRPr="004446AF" w:rsidRDefault="0091733D" w:rsidP="004F7414">
      <w:pPr>
        <w:pStyle w:val="ac"/>
        <w:numPr>
          <w:ilvl w:val="0"/>
          <w:numId w:val="5"/>
        </w:numPr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7EDA8037" w14:textId="77777777" w:rsidR="0091733D" w:rsidRPr="004446AF" w:rsidRDefault="0091733D" w:rsidP="004F7414">
      <w:pPr>
        <w:pStyle w:val="ac"/>
        <w:numPr>
          <w:ilvl w:val="0"/>
          <w:numId w:val="5"/>
        </w:numPr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14:paraId="1F75B651" w14:textId="77777777" w:rsidR="0091733D" w:rsidRPr="004446AF" w:rsidRDefault="0091733D" w:rsidP="004F7414">
      <w:pPr>
        <w:pStyle w:val="ac"/>
        <w:numPr>
          <w:ilvl w:val="0"/>
          <w:numId w:val="5"/>
        </w:numPr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14:paraId="01E0107B" w14:textId="77777777" w:rsidR="0091733D" w:rsidRPr="004446AF" w:rsidRDefault="0091733D" w:rsidP="004F7414">
      <w:pPr>
        <w:pStyle w:val="ac"/>
        <w:numPr>
          <w:ilvl w:val="0"/>
          <w:numId w:val="5"/>
        </w:numPr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0BE4E400" w14:textId="77777777" w:rsidR="0091733D" w:rsidRPr="004446AF" w:rsidRDefault="0091733D" w:rsidP="004F7414">
      <w:pPr>
        <w:pStyle w:val="ac"/>
        <w:numPr>
          <w:ilvl w:val="0"/>
          <w:numId w:val="5"/>
        </w:numPr>
        <w:suppressLineNumbers/>
        <w:suppressAutoHyphens/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670B9902" w14:textId="77777777" w:rsidR="0091733D" w:rsidRPr="004446AF" w:rsidRDefault="0091733D" w:rsidP="004F7414">
      <w:pPr>
        <w:pStyle w:val="ac"/>
        <w:numPr>
          <w:ilvl w:val="0"/>
          <w:numId w:val="5"/>
        </w:numPr>
        <w:suppressLineNumbers/>
        <w:suppressAutoHyphens/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14:paraId="42F9DDB9" w14:textId="77777777" w:rsidR="0091733D" w:rsidRDefault="0091733D" w:rsidP="004F7414">
      <w:pPr>
        <w:pStyle w:val="ac"/>
        <w:numPr>
          <w:ilvl w:val="0"/>
          <w:numId w:val="5"/>
        </w:numPr>
        <w:suppressLineNumbers/>
        <w:suppressAutoHyphens/>
        <w:ind w:left="1134" w:hanging="426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14:paraId="06BBE45E" w14:textId="0138896D" w:rsidR="0091733D" w:rsidRDefault="0091733D" w:rsidP="0091733D">
      <w:pPr>
        <w:pStyle w:val="ac"/>
        <w:suppressLineNumbers/>
        <w:suppressAutoHyphens/>
        <w:ind w:left="567"/>
        <w:jc w:val="both"/>
        <w:rPr>
          <w:sz w:val="28"/>
          <w:szCs w:val="28"/>
        </w:rPr>
      </w:pPr>
    </w:p>
    <w:p w14:paraId="70FCD411" w14:textId="77777777" w:rsidR="007F175F" w:rsidRDefault="007F175F" w:rsidP="0091733D">
      <w:pPr>
        <w:pStyle w:val="ac"/>
        <w:suppressLineNumbers/>
        <w:suppressAutoHyphens/>
        <w:ind w:left="567"/>
        <w:jc w:val="both"/>
        <w:rPr>
          <w:sz w:val="28"/>
          <w:szCs w:val="28"/>
        </w:rPr>
      </w:pPr>
    </w:p>
    <w:p w14:paraId="71349BAC" w14:textId="77777777" w:rsidR="0091733D" w:rsidRPr="00225B42" w:rsidRDefault="0091733D" w:rsidP="0091733D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14:paraId="0A45182A" w14:textId="69AE7140" w:rsidR="0091733D" w:rsidRDefault="0091733D" w:rsidP="0091733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6CCA8B56" w14:textId="77777777" w:rsidR="007F175F" w:rsidRDefault="007F175F" w:rsidP="007F175F">
      <w:pPr>
        <w:ind w:firstLine="567"/>
        <w:jc w:val="both"/>
        <w:rPr>
          <w:sz w:val="28"/>
          <w:szCs w:val="28"/>
        </w:rPr>
      </w:pPr>
    </w:p>
    <w:p w14:paraId="744ABC3E" w14:textId="77777777" w:rsidR="007F175F" w:rsidRDefault="007F175F" w:rsidP="007F175F">
      <w:pPr>
        <w:ind w:firstLine="709"/>
        <w:jc w:val="both"/>
        <w:rPr>
          <w:rFonts w:eastAsia="TimesNewRoman"/>
          <w:sz w:val="28"/>
          <w:szCs w:val="28"/>
        </w:rPr>
      </w:pPr>
    </w:p>
    <w:p w14:paraId="643B9637" w14:textId="5CFEA062" w:rsidR="007F175F" w:rsidRDefault="007F175F" w:rsidP="0091733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2F5BB8BA" w14:textId="77777777" w:rsidR="007F175F" w:rsidRDefault="007F175F" w:rsidP="0091733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60FA9618" w14:textId="1C700FEB" w:rsidR="00556043" w:rsidRDefault="001A5E2F" w:rsidP="001A5E2F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1A5E2F">
        <w:rPr>
          <w:color w:val="000000"/>
          <w:sz w:val="28"/>
          <w:szCs w:val="28"/>
        </w:rPr>
        <w:t>Погоджено рішенням науково-мет</w:t>
      </w:r>
      <w:r w:rsidR="00556043">
        <w:rPr>
          <w:color w:val="000000"/>
          <w:sz w:val="28"/>
          <w:szCs w:val="28"/>
        </w:rPr>
        <w:t xml:space="preserve">одичної комісії спеціальності </w:t>
      </w:r>
      <w:r w:rsidR="00F509A0">
        <w:rPr>
          <w:color w:val="000000"/>
          <w:sz w:val="28"/>
          <w:szCs w:val="28"/>
        </w:rPr>
        <w:t>073</w:t>
      </w:r>
    </w:p>
    <w:p w14:paraId="17BCAE58" w14:textId="054C5973" w:rsidR="001A5E2F" w:rsidRDefault="001A5E2F" w:rsidP="001A5E2F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1A5E2F">
        <w:rPr>
          <w:color w:val="000000"/>
          <w:sz w:val="28"/>
          <w:szCs w:val="28"/>
        </w:rPr>
        <w:t>«</w:t>
      </w:r>
      <w:r w:rsidR="00556043" w:rsidRPr="00556043">
        <w:rPr>
          <w:b/>
          <w:sz w:val="28"/>
          <w:szCs w:val="28"/>
        </w:rPr>
        <w:t xml:space="preserve"> </w:t>
      </w:r>
      <w:r w:rsidR="00F509A0">
        <w:rPr>
          <w:sz w:val="28"/>
          <w:szCs w:val="28"/>
        </w:rPr>
        <w:t>Менеджмент</w:t>
      </w:r>
      <w:r w:rsidR="00556043">
        <w:rPr>
          <w:color w:val="000000"/>
          <w:sz w:val="28"/>
          <w:szCs w:val="28"/>
        </w:rPr>
        <w:t xml:space="preserve">» (протокол № </w:t>
      </w:r>
      <w:r w:rsidR="002A0B99">
        <w:rPr>
          <w:color w:val="000000"/>
          <w:sz w:val="28"/>
          <w:szCs w:val="28"/>
        </w:rPr>
        <w:t xml:space="preserve">  </w:t>
      </w:r>
      <w:r w:rsidRPr="001A5E2F">
        <w:rPr>
          <w:color w:val="000000"/>
          <w:sz w:val="28"/>
          <w:szCs w:val="28"/>
        </w:rPr>
        <w:t xml:space="preserve">від </w:t>
      </w:r>
      <w:r w:rsidR="007F175F">
        <w:rPr>
          <w:color w:val="000000"/>
          <w:sz w:val="28"/>
          <w:szCs w:val="28"/>
        </w:rPr>
        <w:t xml:space="preserve"> </w:t>
      </w:r>
      <w:r w:rsidR="002A0B99">
        <w:rPr>
          <w:color w:val="000000"/>
          <w:sz w:val="28"/>
          <w:szCs w:val="28"/>
        </w:rPr>
        <w:t xml:space="preserve">«»    </w:t>
      </w:r>
      <w:r w:rsidRPr="001A5E2F">
        <w:rPr>
          <w:color w:val="000000"/>
          <w:sz w:val="28"/>
          <w:szCs w:val="28"/>
        </w:rPr>
        <w:t>20</w:t>
      </w:r>
      <w:r w:rsidR="002A0B99">
        <w:rPr>
          <w:color w:val="000000"/>
          <w:sz w:val="28"/>
          <w:szCs w:val="28"/>
        </w:rPr>
        <w:t>2</w:t>
      </w:r>
      <w:r w:rsidR="00A0251D">
        <w:rPr>
          <w:color w:val="000000"/>
          <w:sz w:val="28"/>
          <w:szCs w:val="28"/>
        </w:rPr>
        <w:t>3</w:t>
      </w:r>
      <w:r w:rsidRPr="001A5E2F">
        <w:rPr>
          <w:color w:val="000000"/>
          <w:sz w:val="28"/>
          <w:szCs w:val="28"/>
        </w:rPr>
        <w:t>).</w:t>
      </w:r>
    </w:p>
    <w:p w14:paraId="37E13238" w14:textId="77777777" w:rsidR="00636196" w:rsidRDefault="00636196" w:rsidP="001A5E2F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</w:p>
    <w:p w14:paraId="37146573" w14:textId="77777777" w:rsidR="00256FB3" w:rsidRDefault="00256FB3" w:rsidP="001A5E2F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</w:p>
    <w:p w14:paraId="1628DD09" w14:textId="77777777" w:rsidR="00256FB3" w:rsidRDefault="00256FB3" w:rsidP="001A5E2F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</w:p>
    <w:p w14:paraId="38518F4E" w14:textId="77777777" w:rsidR="00680664" w:rsidRPr="00867B60" w:rsidRDefault="00680664" w:rsidP="00891C29">
      <w:pPr>
        <w:pStyle w:val="af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14:paraId="2BF38771" w14:textId="77777777" w:rsidR="001A5E2F" w:rsidRPr="006840CC" w:rsidRDefault="00680664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r w:rsidRPr="0091733D">
        <w:rPr>
          <w:sz w:val="28"/>
          <w:szCs w:val="28"/>
        </w:rPr>
        <w:fldChar w:fldCharType="begin"/>
      </w:r>
      <w:r w:rsidRPr="0091733D">
        <w:rPr>
          <w:sz w:val="28"/>
          <w:szCs w:val="28"/>
        </w:rPr>
        <w:instrText xml:space="preserve"> TOC \o "1-3" \h \z \u </w:instrText>
      </w:r>
      <w:r w:rsidRPr="0091733D">
        <w:rPr>
          <w:sz w:val="28"/>
          <w:szCs w:val="28"/>
        </w:rPr>
        <w:fldChar w:fldCharType="separate"/>
      </w:r>
      <w:hyperlink w:anchor="_Toc34235224" w:history="1">
        <w:r w:rsidR="001A5E2F" w:rsidRPr="00E46933">
          <w:rPr>
            <w:rStyle w:val="a8"/>
            <w:bCs/>
            <w:noProof/>
          </w:rPr>
          <w:t>1 МЕТА НАВЧАЛЬНОЇ ДИЦИПЛІНИ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_Toc34235224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4</w:t>
        </w:r>
        <w:r w:rsidR="001A5E2F">
          <w:rPr>
            <w:noProof/>
            <w:webHidden/>
          </w:rPr>
          <w:fldChar w:fldCharType="end"/>
        </w:r>
      </w:hyperlink>
    </w:p>
    <w:p w14:paraId="389FC74D" w14:textId="77777777" w:rsidR="001A5E2F" w:rsidRPr="006840CC" w:rsidRDefault="00000000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25" w:history="1">
        <w:r w:rsidR="001A5E2F" w:rsidRPr="00E46933">
          <w:rPr>
            <w:rStyle w:val="a8"/>
            <w:bCs/>
            <w:noProof/>
          </w:rPr>
          <w:t>2 ОЧІКУВАНІ ДИСЦИПЛІНАРНІ РЕЗУЛЬТАТИ НАВЧАННЯ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_Toc34235225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4</w:t>
        </w:r>
        <w:r w:rsidR="001A5E2F">
          <w:rPr>
            <w:noProof/>
            <w:webHidden/>
          </w:rPr>
          <w:fldChar w:fldCharType="end"/>
        </w:r>
      </w:hyperlink>
    </w:p>
    <w:p w14:paraId="64ADB93A" w14:textId="77777777" w:rsidR="001A5E2F" w:rsidRPr="006840CC" w:rsidRDefault="00000000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26" w:history="1">
        <w:r w:rsidR="001A5E2F" w:rsidRPr="00E46933">
          <w:rPr>
            <w:rStyle w:val="a8"/>
            <w:bCs/>
            <w:noProof/>
          </w:rPr>
          <w:t>3 БАЗОВІ ДИСЦИПЛІНИ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_Toc34235226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5</w:t>
        </w:r>
        <w:r w:rsidR="001A5E2F">
          <w:rPr>
            <w:noProof/>
            <w:webHidden/>
          </w:rPr>
          <w:fldChar w:fldCharType="end"/>
        </w:r>
      </w:hyperlink>
    </w:p>
    <w:p w14:paraId="77A7C141" w14:textId="77777777" w:rsidR="001A5E2F" w:rsidRPr="006840CC" w:rsidRDefault="00000000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27" w:history="1">
        <w:r w:rsidR="001A5E2F" w:rsidRPr="00E46933">
          <w:rPr>
            <w:rStyle w:val="a8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_Toc34235227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5</w:t>
        </w:r>
        <w:r w:rsidR="001A5E2F">
          <w:rPr>
            <w:noProof/>
            <w:webHidden/>
          </w:rPr>
          <w:fldChar w:fldCharType="end"/>
        </w:r>
      </w:hyperlink>
    </w:p>
    <w:p w14:paraId="79ADDCFC" w14:textId="77777777" w:rsidR="001A5E2F" w:rsidRPr="006840CC" w:rsidRDefault="00000000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28" w:history="1">
        <w:r w:rsidR="001A5E2F" w:rsidRPr="00E46933">
          <w:rPr>
            <w:rStyle w:val="a8"/>
            <w:bCs/>
            <w:noProof/>
          </w:rPr>
          <w:t>5 ПРОГРАМА ДИСЦИПЛІНИ ЗА ВИДАМИ НАВЧАЛЬНИХ ЗАНЯТЬ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_Toc34235228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6</w:t>
        </w:r>
        <w:r w:rsidR="001A5E2F">
          <w:rPr>
            <w:noProof/>
            <w:webHidden/>
          </w:rPr>
          <w:fldChar w:fldCharType="end"/>
        </w:r>
      </w:hyperlink>
    </w:p>
    <w:p w14:paraId="1E03B1D9" w14:textId="77777777" w:rsidR="001A5E2F" w:rsidRPr="006840CC" w:rsidRDefault="00000000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29" w:history="1">
        <w:r w:rsidR="001A5E2F" w:rsidRPr="00E46933">
          <w:rPr>
            <w:rStyle w:val="a8"/>
            <w:noProof/>
          </w:rPr>
          <w:t>6 ОЦІНЮВАННЯ РЕЗУЛЬТАТІВ НАВЧАННЯ</w:t>
        </w:r>
        <w:r w:rsidR="001A5E2F">
          <w:rPr>
            <w:noProof/>
            <w:webHidden/>
          </w:rPr>
          <w:tab/>
        </w:r>
        <w:r w:rsidR="00051D25">
          <w:rPr>
            <w:noProof/>
            <w:webHidden/>
          </w:rPr>
          <w:t>8</w:t>
        </w:r>
      </w:hyperlink>
    </w:p>
    <w:p w14:paraId="0ECAA6E1" w14:textId="77777777" w:rsidR="001A5E2F" w:rsidRPr="006840CC" w:rsidRDefault="00000000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30" w:history="1">
        <w:r w:rsidR="001A5E2F" w:rsidRPr="00E46933">
          <w:rPr>
            <w:rStyle w:val="a8"/>
            <w:noProof/>
          </w:rPr>
          <w:t>6.1 Шкали</w:t>
        </w:r>
        <w:r w:rsidR="001A5E2F">
          <w:rPr>
            <w:noProof/>
            <w:webHidden/>
          </w:rPr>
          <w:tab/>
        </w:r>
        <w:r w:rsidR="00051D25">
          <w:rPr>
            <w:noProof/>
            <w:webHidden/>
          </w:rPr>
          <w:t>8</w:t>
        </w:r>
      </w:hyperlink>
    </w:p>
    <w:p w14:paraId="0F70BF70" w14:textId="77777777" w:rsidR="001A5E2F" w:rsidRPr="006840CC" w:rsidRDefault="00000000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31" w:history="1">
        <w:r w:rsidR="001A5E2F" w:rsidRPr="00E46933">
          <w:rPr>
            <w:rStyle w:val="a8"/>
            <w:noProof/>
          </w:rPr>
          <w:t>6.2 Засоби та процедури</w:t>
        </w:r>
        <w:r w:rsidR="001A5E2F">
          <w:rPr>
            <w:noProof/>
            <w:webHidden/>
          </w:rPr>
          <w:tab/>
        </w:r>
        <w:r w:rsidR="00051D25">
          <w:rPr>
            <w:noProof/>
            <w:webHidden/>
          </w:rPr>
          <w:t>8</w:t>
        </w:r>
      </w:hyperlink>
    </w:p>
    <w:p w14:paraId="736CD9EA" w14:textId="77777777" w:rsidR="001A5E2F" w:rsidRPr="006840CC" w:rsidRDefault="00000000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32" w:history="1">
        <w:r w:rsidR="001A5E2F" w:rsidRPr="00E46933">
          <w:rPr>
            <w:rStyle w:val="a8"/>
            <w:noProof/>
          </w:rPr>
          <w:t>6.3 Критерії</w:t>
        </w:r>
        <w:r w:rsidR="001A5E2F">
          <w:rPr>
            <w:noProof/>
            <w:webHidden/>
          </w:rPr>
          <w:tab/>
        </w:r>
        <w:r w:rsidR="00051D25">
          <w:rPr>
            <w:noProof/>
            <w:webHidden/>
          </w:rPr>
          <w:t>9</w:t>
        </w:r>
      </w:hyperlink>
    </w:p>
    <w:p w14:paraId="31F0E8FC" w14:textId="77777777" w:rsidR="001A5E2F" w:rsidRPr="006840CC" w:rsidRDefault="00000000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33" w:history="1">
        <w:r w:rsidR="001A5E2F" w:rsidRPr="00E46933">
          <w:rPr>
            <w:rStyle w:val="a8"/>
            <w:bCs/>
            <w:noProof/>
          </w:rPr>
          <w:t>7 ІНСТРУМЕНТИ, ОБЛАДНАННЯ ТА ПРОГРАМНЕ ЗАБЕЗПЕЧЕННЯ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_Toc34235233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1</w:t>
        </w:r>
        <w:r w:rsidR="00051D25">
          <w:rPr>
            <w:noProof/>
            <w:webHidden/>
          </w:rPr>
          <w:t>3</w:t>
        </w:r>
        <w:r w:rsidR="001A5E2F">
          <w:rPr>
            <w:noProof/>
            <w:webHidden/>
          </w:rPr>
          <w:fldChar w:fldCharType="end"/>
        </w:r>
      </w:hyperlink>
    </w:p>
    <w:p w14:paraId="0226D282" w14:textId="77777777" w:rsidR="001A5E2F" w:rsidRPr="006840CC" w:rsidRDefault="00000000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34" w:history="1">
        <w:r w:rsidR="001A5E2F" w:rsidRPr="00E46933">
          <w:rPr>
            <w:rStyle w:val="a8"/>
            <w:bCs/>
            <w:noProof/>
          </w:rPr>
          <w:t>8 РЕКОМЕНДОВАНІ ДЖЕРЕЛА ІНФОРМАЦІЇ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_Toc34235234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1</w:t>
        </w:r>
        <w:r w:rsidR="00051D25">
          <w:rPr>
            <w:noProof/>
            <w:webHidden/>
          </w:rPr>
          <w:t>3</w:t>
        </w:r>
        <w:r w:rsidR="001A5E2F">
          <w:rPr>
            <w:noProof/>
            <w:webHidden/>
          </w:rPr>
          <w:fldChar w:fldCharType="end"/>
        </w:r>
      </w:hyperlink>
    </w:p>
    <w:p w14:paraId="2666793B" w14:textId="77777777" w:rsidR="001A5E2F" w:rsidRPr="006840CC" w:rsidRDefault="00000000">
      <w:pPr>
        <w:pStyle w:val="21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35" w:history="1">
        <w:r w:rsidR="001A5E2F" w:rsidRPr="00E46933">
          <w:rPr>
            <w:rStyle w:val="a8"/>
            <w:bCs/>
            <w:i/>
            <w:iCs/>
            <w:noProof/>
            <w:lang w:eastAsia="ja-JP"/>
          </w:rPr>
          <w:t>8.1 АНГЛІЙСЬКА МОВА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_Toc34235235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1</w:t>
        </w:r>
        <w:r w:rsidR="00051D25">
          <w:rPr>
            <w:noProof/>
            <w:webHidden/>
          </w:rPr>
          <w:t>3</w:t>
        </w:r>
        <w:r w:rsidR="001A5E2F">
          <w:rPr>
            <w:noProof/>
            <w:webHidden/>
          </w:rPr>
          <w:fldChar w:fldCharType="end"/>
        </w:r>
      </w:hyperlink>
    </w:p>
    <w:p w14:paraId="44458229" w14:textId="77777777" w:rsidR="001A5E2F" w:rsidRPr="006840CC" w:rsidRDefault="00000000">
      <w:pPr>
        <w:pStyle w:val="21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36" w:history="1">
        <w:r w:rsidR="001A5E2F" w:rsidRPr="00E46933">
          <w:rPr>
            <w:rStyle w:val="a8"/>
            <w:bCs/>
            <w:i/>
            <w:iCs/>
            <w:noProof/>
            <w:lang w:eastAsia="ja-JP"/>
          </w:rPr>
          <w:t>8.1.1 Основна література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_Toc34235236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1</w:t>
        </w:r>
        <w:r w:rsidR="00051D25">
          <w:rPr>
            <w:noProof/>
            <w:webHidden/>
          </w:rPr>
          <w:t>3</w:t>
        </w:r>
        <w:r w:rsidR="001A5E2F">
          <w:rPr>
            <w:noProof/>
            <w:webHidden/>
          </w:rPr>
          <w:fldChar w:fldCharType="end"/>
        </w:r>
      </w:hyperlink>
    </w:p>
    <w:p w14:paraId="399F3271" w14:textId="77777777" w:rsidR="001A5E2F" w:rsidRPr="006840CC" w:rsidRDefault="00000000">
      <w:pPr>
        <w:pStyle w:val="21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37" w:history="1">
        <w:r w:rsidR="001A5E2F" w:rsidRPr="00E46933">
          <w:rPr>
            <w:rStyle w:val="a8"/>
            <w:bCs/>
            <w:i/>
            <w:iCs/>
            <w:noProof/>
            <w:lang w:eastAsia="ja-JP"/>
          </w:rPr>
          <w:t>8.1.2 Допоміжна література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_Toc34235237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1</w:t>
        </w:r>
        <w:r w:rsidR="00051D25">
          <w:rPr>
            <w:noProof/>
            <w:webHidden/>
          </w:rPr>
          <w:t>5</w:t>
        </w:r>
        <w:r w:rsidR="001A5E2F">
          <w:rPr>
            <w:noProof/>
            <w:webHidden/>
          </w:rPr>
          <w:fldChar w:fldCharType="end"/>
        </w:r>
      </w:hyperlink>
    </w:p>
    <w:p w14:paraId="2B5EE0D5" w14:textId="77777777" w:rsidR="001A5E2F" w:rsidRPr="006840CC" w:rsidRDefault="00000000">
      <w:pPr>
        <w:pStyle w:val="21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38" w:history="1">
        <w:r w:rsidR="001A5E2F" w:rsidRPr="00E46933">
          <w:rPr>
            <w:rStyle w:val="a8"/>
            <w:bCs/>
            <w:i/>
            <w:iCs/>
            <w:noProof/>
            <w:lang w:eastAsia="ja-JP"/>
          </w:rPr>
          <w:t>8.1.3 Інформаційні ресурси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_Toc34235238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1</w:t>
        </w:r>
        <w:r w:rsidR="00051D25">
          <w:rPr>
            <w:noProof/>
            <w:webHidden/>
          </w:rPr>
          <w:t>5</w:t>
        </w:r>
        <w:r w:rsidR="001A5E2F">
          <w:rPr>
            <w:noProof/>
            <w:webHidden/>
          </w:rPr>
          <w:fldChar w:fldCharType="end"/>
        </w:r>
      </w:hyperlink>
    </w:p>
    <w:p w14:paraId="71E425AA" w14:textId="77777777" w:rsidR="001A5E2F" w:rsidRPr="006840CC" w:rsidRDefault="00000000">
      <w:pPr>
        <w:pStyle w:val="21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39" w:history="1">
        <w:r w:rsidR="001A5E2F" w:rsidRPr="00E46933">
          <w:rPr>
            <w:rStyle w:val="a8"/>
            <w:bCs/>
            <w:i/>
            <w:iCs/>
            <w:noProof/>
            <w:lang w:eastAsia="ja-JP"/>
          </w:rPr>
          <w:t>8.2 НІМЕЦЬКА МОВА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_Toc34235239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15</w:t>
        </w:r>
        <w:r w:rsidR="001A5E2F">
          <w:rPr>
            <w:noProof/>
            <w:webHidden/>
          </w:rPr>
          <w:fldChar w:fldCharType="end"/>
        </w:r>
      </w:hyperlink>
    </w:p>
    <w:p w14:paraId="5885E63D" w14:textId="77777777" w:rsidR="001A5E2F" w:rsidRPr="006840CC" w:rsidRDefault="00000000">
      <w:pPr>
        <w:pStyle w:val="21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40" w:history="1">
        <w:r w:rsidR="001A5E2F" w:rsidRPr="00E46933">
          <w:rPr>
            <w:rStyle w:val="a8"/>
            <w:bCs/>
            <w:i/>
            <w:iCs/>
            <w:noProof/>
            <w:lang w:eastAsia="ja-JP"/>
          </w:rPr>
          <w:t>8.2.1 Основна література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_Toc34235240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15</w:t>
        </w:r>
        <w:r w:rsidR="001A5E2F">
          <w:rPr>
            <w:noProof/>
            <w:webHidden/>
          </w:rPr>
          <w:fldChar w:fldCharType="end"/>
        </w:r>
      </w:hyperlink>
    </w:p>
    <w:p w14:paraId="23DE9930" w14:textId="77777777" w:rsidR="001A5E2F" w:rsidRPr="006840CC" w:rsidRDefault="00000000">
      <w:pPr>
        <w:pStyle w:val="21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41" w:history="1">
        <w:r w:rsidR="001A5E2F" w:rsidRPr="00E46933">
          <w:rPr>
            <w:rStyle w:val="a8"/>
            <w:bCs/>
            <w:i/>
            <w:iCs/>
            <w:noProof/>
            <w:lang w:eastAsia="ja-JP"/>
          </w:rPr>
          <w:t>8.2.2 Інформаційні ресурси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_Toc34235241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15</w:t>
        </w:r>
        <w:r w:rsidR="001A5E2F">
          <w:rPr>
            <w:noProof/>
            <w:webHidden/>
          </w:rPr>
          <w:fldChar w:fldCharType="end"/>
        </w:r>
      </w:hyperlink>
    </w:p>
    <w:p w14:paraId="2DA796E9" w14:textId="77777777" w:rsidR="001A5E2F" w:rsidRPr="006840CC" w:rsidRDefault="00000000">
      <w:pPr>
        <w:pStyle w:val="15"/>
        <w:tabs>
          <w:tab w:val="right" w:leader="dot" w:pos="9628"/>
        </w:tabs>
        <w:rPr>
          <w:rFonts w:ascii="Antiqua Cyr" w:eastAsia="Courier New" w:hAnsi="Antiqua Cyr" w:cs="Courier New"/>
          <w:noProof/>
          <w:sz w:val="22"/>
          <w:szCs w:val="22"/>
        </w:rPr>
      </w:pPr>
      <w:hyperlink w:anchor="_Toc34235242" w:history="1">
        <w:r w:rsidR="001A5E2F" w:rsidRPr="00E46933">
          <w:rPr>
            <w:rStyle w:val="a8"/>
            <w:bCs/>
            <w:i/>
            <w:iCs/>
            <w:noProof/>
          </w:rPr>
          <w:t>8.3 ФРАНЦУЗЬКА МОВА</w:t>
        </w:r>
        <w:r w:rsidR="001A5E2F">
          <w:rPr>
            <w:noProof/>
            <w:webHidden/>
          </w:rPr>
          <w:tab/>
        </w:r>
        <w:r w:rsidR="001A5E2F">
          <w:rPr>
            <w:noProof/>
            <w:webHidden/>
          </w:rPr>
          <w:fldChar w:fldCharType="begin"/>
        </w:r>
        <w:r w:rsidR="001A5E2F">
          <w:rPr>
            <w:noProof/>
            <w:webHidden/>
          </w:rPr>
          <w:instrText xml:space="preserve"> PAGEREF _Toc34235242 \h </w:instrText>
        </w:r>
        <w:r w:rsidR="001A5E2F">
          <w:rPr>
            <w:noProof/>
            <w:webHidden/>
          </w:rPr>
        </w:r>
        <w:r w:rsidR="001A5E2F">
          <w:rPr>
            <w:noProof/>
            <w:webHidden/>
          </w:rPr>
          <w:fldChar w:fldCharType="separate"/>
        </w:r>
        <w:r w:rsidR="00D55F3F">
          <w:rPr>
            <w:noProof/>
            <w:webHidden/>
          </w:rPr>
          <w:t>1</w:t>
        </w:r>
        <w:r w:rsidR="00051D25">
          <w:rPr>
            <w:noProof/>
            <w:webHidden/>
          </w:rPr>
          <w:t>6</w:t>
        </w:r>
        <w:r w:rsidR="001A5E2F">
          <w:rPr>
            <w:noProof/>
            <w:webHidden/>
          </w:rPr>
          <w:fldChar w:fldCharType="end"/>
        </w:r>
      </w:hyperlink>
    </w:p>
    <w:p w14:paraId="115545A2" w14:textId="77777777" w:rsidR="00680664" w:rsidRPr="0091733D" w:rsidRDefault="00680664" w:rsidP="00C80B71">
      <w:pPr>
        <w:spacing w:after="120"/>
        <w:rPr>
          <w:sz w:val="28"/>
          <w:szCs w:val="28"/>
        </w:rPr>
      </w:pPr>
      <w:r w:rsidRPr="0091733D">
        <w:rPr>
          <w:sz w:val="28"/>
          <w:szCs w:val="28"/>
        </w:rPr>
        <w:fldChar w:fldCharType="end"/>
      </w:r>
    </w:p>
    <w:p w14:paraId="0F5D1B4A" w14:textId="77777777" w:rsidR="00680664" w:rsidRPr="00424330" w:rsidRDefault="00680664" w:rsidP="00424330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B64">
        <w:br w:type="page"/>
      </w:r>
      <w:bookmarkStart w:id="0" w:name="_Toc34235224"/>
      <w:bookmarkStart w:id="1" w:name="_Hlk497601822"/>
      <w:r w:rsidRPr="004243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14:paraId="56627141" w14:textId="76D4AFB1" w:rsidR="008C746A" w:rsidRDefault="008C746A" w:rsidP="00EC054F">
      <w:pPr>
        <w:jc w:val="both"/>
        <w:rPr>
          <w:color w:val="000000"/>
          <w:spacing w:val="-6"/>
          <w:sz w:val="28"/>
          <w:szCs w:val="28"/>
        </w:rPr>
      </w:pPr>
      <w:r w:rsidRPr="007703B4">
        <w:rPr>
          <w:color w:val="000000"/>
          <w:spacing w:val="-6"/>
          <w:sz w:val="28"/>
          <w:szCs w:val="28"/>
        </w:rPr>
        <w:t>В освітньо-професійній програмі «</w:t>
      </w:r>
      <w:r w:rsidRPr="00711547">
        <w:rPr>
          <w:color w:val="000000"/>
          <w:szCs w:val="28"/>
        </w:rPr>
        <w:t>Менеджмент</w:t>
      </w:r>
      <w:r w:rsidR="00EC054F">
        <w:rPr>
          <w:color w:val="000000"/>
          <w:szCs w:val="28"/>
        </w:rPr>
        <w:t>»</w:t>
      </w:r>
      <w:r w:rsidRPr="00B3610B">
        <w:rPr>
          <w:sz w:val="28"/>
          <w:szCs w:val="28"/>
        </w:rPr>
        <w:t xml:space="preserve"> </w:t>
      </w:r>
      <w:r w:rsidRPr="007703B4">
        <w:rPr>
          <w:color w:val="000000"/>
          <w:spacing w:val="-6"/>
          <w:sz w:val="28"/>
          <w:szCs w:val="28"/>
        </w:rPr>
        <w:t xml:space="preserve">спеціальності </w:t>
      </w:r>
      <w:r w:rsidR="00EC054F" w:rsidRPr="00711547">
        <w:rPr>
          <w:szCs w:val="28"/>
        </w:rPr>
        <w:t xml:space="preserve">073 Менеджмент» </w:t>
      </w:r>
      <w:r w:rsidRPr="007703B4">
        <w:rPr>
          <w:color w:val="000000"/>
          <w:spacing w:val="-6"/>
          <w:sz w:val="28"/>
          <w:szCs w:val="28"/>
        </w:rPr>
        <w:t xml:space="preserve">першого (бакалаврського) рівня вищої освіти здійснено розподіл програмних результатів навчання (ПР) за організаційними формами освітнього процесу. Зокрема, до дисципліни </w:t>
      </w:r>
      <w:r w:rsidRPr="007703B4">
        <w:rPr>
          <w:spacing w:val="-6"/>
          <w:sz w:val="28"/>
          <w:szCs w:val="28"/>
        </w:rPr>
        <w:t>З</w:t>
      </w:r>
      <w:r>
        <w:rPr>
          <w:spacing w:val="-6"/>
          <w:sz w:val="28"/>
          <w:szCs w:val="28"/>
        </w:rPr>
        <w:t>1</w:t>
      </w:r>
      <w:r w:rsidRPr="007703B4">
        <w:rPr>
          <w:spacing w:val="-6"/>
          <w:sz w:val="28"/>
          <w:szCs w:val="28"/>
        </w:rPr>
        <w:t xml:space="preserve"> «</w:t>
      </w:r>
      <w:r w:rsidRPr="007703B4">
        <w:rPr>
          <w:sz w:val="28"/>
          <w:szCs w:val="28"/>
          <w:lang w:val="ru-RU"/>
        </w:rPr>
        <w:t xml:space="preserve">Іноземна мова </w:t>
      </w:r>
      <w:r w:rsidRPr="005976B5">
        <w:rPr>
          <w:sz w:val="28"/>
          <w:szCs w:val="28"/>
        </w:rPr>
        <w:t>професійного спрямування (англійська/ німецька/ французька)</w:t>
      </w:r>
      <w:r w:rsidRPr="005976B5">
        <w:rPr>
          <w:spacing w:val="-6"/>
          <w:sz w:val="28"/>
          <w:szCs w:val="28"/>
        </w:rPr>
        <w:t>»</w:t>
      </w:r>
      <w:r w:rsidRPr="005976B5">
        <w:rPr>
          <w:color w:val="000000"/>
          <w:spacing w:val="-6"/>
          <w:sz w:val="28"/>
          <w:szCs w:val="28"/>
        </w:rPr>
        <w:t xml:space="preserve"> віднесено наступні результати навчання:</w:t>
      </w:r>
    </w:p>
    <w:p w14:paraId="398A92CC" w14:textId="77777777" w:rsidR="00EC054F" w:rsidRPr="00EC054F" w:rsidRDefault="00EC054F" w:rsidP="00EC054F">
      <w:pPr>
        <w:jc w:val="both"/>
        <w:rPr>
          <w:sz w:val="28"/>
          <w:szCs w:val="28"/>
          <w:lang w:val="ru-RU"/>
        </w:rPr>
      </w:pP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8454"/>
      </w:tblGrid>
      <w:tr w:rsidR="003E2E0D" w:rsidRPr="008655EC" w14:paraId="132CA2E1" w14:textId="77777777" w:rsidTr="00711547">
        <w:tc>
          <w:tcPr>
            <w:tcW w:w="170" w:type="pct"/>
          </w:tcPr>
          <w:p w14:paraId="6F819089" w14:textId="059E8D92" w:rsidR="00556043" w:rsidRPr="004E2DAE" w:rsidRDefault="004E2DAE" w:rsidP="003E2E0D">
            <w:pPr>
              <w:spacing w:line="264" w:lineRule="auto"/>
              <w:rPr>
                <w:sz w:val="28"/>
                <w:szCs w:val="28"/>
              </w:rPr>
            </w:pPr>
            <w:bookmarkStart w:id="2" w:name="_Hlk497473763"/>
            <w:r w:rsidRPr="004E2DAE">
              <w:rPr>
                <w:sz w:val="28"/>
                <w:szCs w:val="28"/>
              </w:rPr>
              <w:t>Р13</w:t>
            </w:r>
          </w:p>
        </w:tc>
        <w:tc>
          <w:tcPr>
            <w:tcW w:w="4830" w:type="pct"/>
          </w:tcPr>
          <w:p w14:paraId="5892CF6E" w14:textId="349F884C" w:rsidR="00556043" w:rsidRPr="004E2DAE" w:rsidRDefault="004E2DAE" w:rsidP="004511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2DAE">
              <w:rPr>
                <w:sz w:val="28"/>
                <w:szCs w:val="28"/>
              </w:rPr>
              <w:t xml:space="preserve">Спілкуватись в усній та письмовій формі державною та іноземною мовами </w:t>
            </w:r>
          </w:p>
        </w:tc>
      </w:tr>
      <w:bookmarkEnd w:id="2"/>
    </w:tbl>
    <w:p w14:paraId="7F2E7D9F" w14:textId="77777777" w:rsidR="00711547" w:rsidRDefault="00711547" w:rsidP="00711547">
      <w:pPr>
        <w:ind w:firstLine="567"/>
        <w:jc w:val="both"/>
        <w:rPr>
          <w:b/>
          <w:sz w:val="28"/>
          <w:szCs w:val="28"/>
        </w:rPr>
      </w:pPr>
    </w:p>
    <w:p w14:paraId="3B03387E" w14:textId="77777777" w:rsidR="00095828" w:rsidRPr="00F30436" w:rsidRDefault="00095828" w:rsidP="00095828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F30436">
        <w:rPr>
          <w:b/>
          <w:sz w:val="28"/>
          <w:szCs w:val="28"/>
          <w:lang w:eastAsia="uk-UA"/>
        </w:rPr>
        <w:t xml:space="preserve">Мета дисципліни – </w:t>
      </w:r>
      <w:r w:rsidRPr="00F30436">
        <w:rPr>
          <w:bCs/>
          <w:sz w:val="28"/>
          <w:szCs w:val="28"/>
          <w:lang w:eastAsia="uk-UA"/>
        </w:rPr>
        <w:t xml:space="preserve">розвиток у студентів здатності спілкування іноземною мовою в ситуаціях, типових для </w:t>
      </w:r>
      <w:r w:rsidRPr="008E32CD">
        <w:rPr>
          <w:bCs/>
          <w:sz w:val="28"/>
          <w:szCs w:val="28"/>
          <w:lang w:eastAsia="uk-UA"/>
        </w:rPr>
        <w:t xml:space="preserve">розв’язання </w:t>
      </w:r>
      <w:r>
        <w:rPr>
          <w:bCs/>
          <w:sz w:val="28"/>
          <w:szCs w:val="28"/>
          <w:lang w:eastAsia="uk-UA"/>
        </w:rPr>
        <w:t xml:space="preserve">різноманітних </w:t>
      </w:r>
      <w:r w:rsidRPr="008E32CD">
        <w:rPr>
          <w:bCs/>
          <w:sz w:val="28"/>
          <w:szCs w:val="28"/>
          <w:lang w:eastAsia="uk-UA"/>
        </w:rPr>
        <w:t xml:space="preserve">інженерних, </w:t>
      </w:r>
      <w:r>
        <w:rPr>
          <w:bCs/>
          <w:sz w:val="28"/>
          <w:szCs w:val="28"/>
          <w:lang w:eastAsia="uk-UA"/>
        </w:rPr>
        <w:t xml:space="preserve">технологічних, </w:t>
      </w:r>
      <w:r w:rsidRPr="008E32CD">
        <w:rPr>
          <w:bCs/>
          <w:sz w:val="28"/>
          <w:szCs w:val="28"/>
          <w:lang w:eastAsia="uk-UA"/>
        </w:rPr>
        <w:t>наукових</w:t>
      </w:r>
      <w:r>
        <w:rPr>
          <w:bCs/>
          <w:sz w:val="28"/>
          <w:szCs w:val="28"/>
          <w:lang w:eastAsia="uk-UA"/>
        </w:rPr>
        <w:t xml:space="preserve"> та </w:t>
      </w:r>
      <w:r w:rsidRPr="008E32CD">
        <w:rPr>
          <w:bCs/>
          <w:sz w:val="28"/>
          <w:szCs w:val="28"/>
          <w:lang w:eastAsia="uk-UA"/>
        </w:rPr>
        <w:t xml:space="preserve"> соціально-економічних задач</w:t>
      </w:r>
      <w:r>
        <w:rPr>
          <w:bCs/>
          <w:sz w:val="28"/>
          <w:szCs w:val="28"/>
          <w:lang w:eastAsia="uk-UA"/>
        </w:rPr>
        <w:t>,</w:t>
      </w:r>
      <w:r w:rsidRPr="00F30436">
        <w:rPr>
          <w:bCs/>
          <w:sz w:val="28"/>
          <w:szCs w:val="28"/>
          <w:lang w:eastAsia="uk-UA"/>
        </w:rPr>
        <w:t xml:space="preserve"> навчального середовища, участі у проектах молодіжної академічної мобільності у країнах ЄС та Східного Партнерства шляхом формування комунікативних мовленнєвих компетентностей на рівні В2 «Незалежний користувач» за Глобальною шкалою (ЗЄР: 2001, 2018), зокрема здатності до ефективного пошуку, оброблення та критичного аналізу й інтерпретації інформації, вилученої з різних джерел і зрозуміло пояснювати іноземною мовою інформацію, ідеї, проблеми тощо в галузі </w:t>
      </w:r>
      <w:r>
        <w:rPr>
          <w:bCs/>
          <w:sz w:val="28"/>
          <w:szCs w:val="28"/>
          <w:lang w:eastAsia="uk-UA"/>
        </w:rPr>
        <w:t xml:space="preserve">математичного моделювання </w:t>
      </w:r>
      <w:r w:rsidRPr="00F30436">
        <w:rPr>
          <w:bCs/>
          <w:sz w:val="28"/>
          <w:szCs w:val="28"/>
          <w:lang w:eastAsia="uk-UA"/>
        </w:rPr>
        <w:t>, здатності навчання впродовж життя.</w:t>
      </w:r>
      <w:r w:rsidRPr="00F30436">
        <w:rPr>
          <w:sz w:val="28"/>
          <w:szCs w:val="28"/>
          <w:lang w:eastAsia="uk-UA"/>
        </w:rPr>
        <w:t xml:space="preserve"> </w:t>
      </w:r>
    </w:p>
    <w:p w14:paraId="059B16B0" w14:textId="77777777" w:rsidR="00095828" w:rsidRPr="00E527B2" w:rsidRDefault="00095828" w:rsidP="00095828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E527B2">
        <w:rPr>
          <w:color w:val="000000"/>
          <w:sz w:val="28"/>
          <w:szCs w:val="28"/>
          <w:lang w:eastAsia="uk-UA"/>
        </w:rPr>
        <w:t>Реалізація мети вимагає трансформації пр</w:t>
      </w:r>
      <w:r>
        <w:rPr>
          <w:color w:val="000000"/>
          <w:sz w:val="28"/>
          <w:szCs w:val="28"/>
          <w:lang w:eastAsia="uk-UA"/>
        </w:rPr>
        <w:t>ограмних результатів навчання в </w:t>
      </w:r>
      <w:r w:rsidRPr="00E527B2">
        <w:rPr>
          <w:color w:val="000000"/>
          <w:sz w:val="28"/>
          <w:szCs w:val="28"/>
          <w:lang w:eastAsia="uk-UA"/>
        </w:rPr>
        <w:t>дисциплінарні.</w:t>
      </w:r>
    </w:p>
    <w:p w14:paraId="59A0162A" w14:textId="7DADDFA0" w:rsidR="00D315ED" w:rsidRPr="00D315ED" w:rsidRDefault="00D315ED" w:rsidP="0010007B">
      <w:pPr>
        <w:pStyle w:val="1"/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Toc34235225"/>
      <w:bookmarkStart w:id="5" w:name="_Hlk497602067"/>
      <w:bookmarkStart w:id="6" w:name="_Toc503465802"/>
      <w:bookmarkEnd w:id="1"/>
      <w:r w:rsidRPr="00D315ED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3"/>
      <w:bookmarkEnd w:id="4"/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70"/>
        <w:gridCol w:w="9062"/>
      </w:tblGrid>
      <w:tr w:rsidR="00D315ED" w:rsidRPr="00D315ED" w14:paraId="6FA37A33" w14:textId="77777777" w:rsidTr="008C43B6">
        <w:trPr>
          <w:tblHeader/>
          <w:jc w:val="center"/>
        </w:trPr>
        <w:tc>
          <w:tcPr>
            <w:tcW w:w="918" w:type="dxa"/>
            <w:vMerge w:val="restart"/>
            <w:shd w:val="clear" w:color="auto" w:fill="auto"/>
            <w:vAlign w:val="center"/>
          </w:tcPr>
          <w:p w14:paraId="6D7F3D78" w14:textId="77777777" w:rsidR="00D315ED" w:rsidRPr="00D315ED" w:rsidRDefault="00D315ED" w:rsidP="002F2750">
            <w:pPr>
              <w:jc w:val="center"/>
              <w:rPr>
                <w:b/>
              </w:rPr>
            </w:pPr>
            <w:r w:rsidRPr="00D315ED">
              <w:rPr>
                <w:b/>
              </w:rPr>
              <w:t>Шифр</w:t>
            </w:r>
          </w:p>
          <w:p w14:paraId="45661A3B" w14:textId="179234E8" w:rsidR="00D315ED" w:rsidRPr="00D315ED" w:rsidRDefault="00AF0372" w:rsidP="002F275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D315ED" w:rsidRPr="00D315ED">
              <w:rPr>
                <w:b/>
              </w:rPr>
              <w:t>Р</w:t>
            </w:r>
          </w:p>
        </w:tc>
        <w:tc>
          <w:tcPr>
            <w:tcW w:w="10032" w:type="dxa"/>
            <w:gridSpan w:val="2"/>
            <w:vAlign w:val="center"/>
          </w:tcPr>
          <w:p w14:paraId="79092A2A" w14:textId="77777777" w:rsidR="00D315ED" w:rsidRPr="00D315ED" w:rsidRDefault="00D315ED" w:rsidP="002F2750">
            <w:pPr>
              <w:ind w:right="-5"/>
              <w:jc w:val="center"/>
              <w:rPr>
                <w:b/>
              </w:rPr>
            </w:pPr>
            <w:r w:rsidRPr="00D315ED">
              <w:rPr>
                <w:b/>
              </w:rPr>
              <w:t>Дисциплінарні результати навчання (ДРН)</w:t>
            </w:r>
          </w:p>
        </w:tc>
      </w:tr>
      <w:tr w:rsidR="00D315ED" w:rsidRPr="00D315ED" w14:paraId="59EEFA5E" w14:textId="77777777" w:rsidTr="008C43B6">
        <w:trPr>
          <w:tblHeader/>
          <w:jc w:val="center"/>
        </w:trPr>
        <w:tc>
          <w:tcPr>
            <w:tcW w:w="918" w:type="dxa"/>
            <w:vMerge/>
            <w:shd w:val="clear" w:color="auto" w:fill="auto"/>
            <w:vAlign w:val="center"/>
          </w:tcPr>
          <w:p w14:paraId="6D93FAEC" w14:textId="77777777" w:rsidR="00D315ED" w:rsidRPr="00D315ED" w:rsidRDefault="00D315ED" w:rsidP="002F2750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14:paraId="610E2E70" w14:textId="77777777" w:rsidR="00D315ED" w:rsidRPr="00D315ED" w:rsidRDefault="00D315ED" w:rsidP="002F2750">
            <w:pPr>
              <w:jc w:val="center"/>
              <w:rPr>
                <w:b/>
              </w:rPr>
            </w:pPr>
            <w:r w:rsidRPr="00D315ED">
              <w:rPr>
                <w:b/>
              </w:rPr>
              <w:t>шифр ДРН</w:t>
            </w:r>
          </w:p>
        </w:tc>
        <w:tc>
          <w:tcPr>
            <w:tcW w:w="9062" w:type="dxa"/>
            <w:vAlign w:val="center"/>
          </w:tcPr>
          <w:p w14:paraId="78185E85" w14:textId="77777777" w:rsidR="00D315ED" w:rsidRPr="00D315ED" w:rsidRDefault="00D315ED" w:rsidP="002F2750">
            <w:pPr>
              <w:ind w:right="-5"/>
              <w:jc w:val="center"/>
              <w:rPr>
                <w:b/>
              </w:rPr>
            </w:pPr>
            <w:r w:rsidRPr="00D315ED">
              <w:rPr>
                <w:b/>
              </w:rPr>
              <w:t>зміст</w:t>
            </w:r>
          </w:p>
        </w:tc>
      </w:tr>
      <w:tr w:rsidR="00D315ED" w:rsidRPr="00D315ED" w14:paraId="063896E9" w14:textId="77777777" w:rsidTr="008C43B6">
        <w:trPr>
          <w:trHeight w:val="70"/>
          <w:jc w:val="center"/>
        </w:trPr>
        <w:tc>
          <w:tcPr>
            <w:tcW w:w="918" w:type="dxa"/>
            <w:vMerge w:val="restart"/>
            <w:shd w:val="clear" w:color="auto" w:fill="auto"/>
          </w:tcPr>
          <w:p w14:paraId="5F045B61" w14:textId="0A988FA9" w:rsidR="00D315ED" w:rsidRPr="00CE428F" w:rsidRDefault="004E2DAE" w:rsidP="00D315ED">
            <w:r w:rsidRPr="00CE428F">
              <w:t>Р13</w:t>
            </w:r>
          </w:p>
          <w:p w14:paraId="453293CC" w14:textId="77777777" w:rsidR="00B914D8" w:rsidRPr="00CE428F" w:rsidRDefault="00B914D8" w:rsidP="00D315ED"/>
          <w:p w14:paraId="653092C4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137B51E2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7D00F50F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6D057978" w14:textId="53A4B407" w:rsidR="00B914D8" w:rsidRPr="00CE428F" w:rsidRDefault="00B914D8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Р1</w:t>
            </w:r>
            <w:r w:rsidR="004E2DAE" w:rsidRPr="00CE428F">
              <w:rPr>
                <w:shd w:val="clear" w:color="auto" w:fill="FFFFFF"/>
              </w:rPr>
              <w:t>3</w:t>
            </w:r>
          </w:p>
          <w:p w14:paraId="0611D407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3119B3FC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421AA237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32F36101" w14:textId="77777777" w:rsidR="0045117D" w:rsidRPr="00CE428F" w:rsidRDefault="0045117D" w:rsidP="00D315ED">
            <w:pPr>
              <w:rPr>
                <w:shd w:val="clear" w:color="auto" w:fill="FFFFFF"/>
              </w:rPr>
            </w:pPr>
          </w:p>
          <w:p w14:paraId="3DDD24ED" w14:textId="4A90FFB0" w:rsidR="0045117D" w:rsidRPr="00CE428F" w:rsidRDefault="00BB25DC" w:rsidP="00D315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Р13</w:t>
            </w:r>
          </w:p>
          <w:p w14:paraId="67DE6F76" w14:textId="77777777" w:rsidR="0045117D" w:rsidRPr="00CE428F" w:rsidRDefault="0045117D" w:rsidP="00D315ED">
            <w:pPr>
              <w:rPr>
                <w:shd w:val="clear" w:color="auto" w:fill="FFFFFF"/>
              </w:rPr>
            </w:pPr>
          </w:p>
          <w:p w14:paraId="64BC7A22" w14:textId="3849290A" w:rsidR="008E3F08" w:rsidRPr="00CE428F" w:rsidRDefault="004702A2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Р13</w:t>
            </w:r>
          </w:p>
          <w:p w14:paraId="2DA65B6B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170FC0D4" w14:textId="77777777" w:rsidR="008B4BA4" w:rsidRPr="00CE428F" w:rsidRDefault="008B4BA4" w:rsidP="00D315ED">
            <w:pPr>
              <w:rPr>
                <w:shd w:val="clear" w:color="auto" w:fill="FFFFFF"/>
              </w:rPr>
            </w:pPr>
          </w:p>
          <w:p w14:paraId="3E1A4A96" w14:textId="1DE06EBC" w:rsidR="008E3F08" w:rsidRPr="00CE428F" w:rsidRDefault="00003180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</w:t>
            </w:r>
            <w:r w:rsidR="00EA4251" w:rsidRPr="00CE428F">
              <w:rPr>
                <w:shd w:val="clear" w:color="auto" w:fill="FFFFFF"/>
              </w:rPr>
              <w:t>13</w:t>
            </w:r>
          </w:p>
          <w:p w14:paraId="348022BF" w14:textId="77777777" w:rsidR="00EA4251" w:rsidRPr="00CE428F" w:rsidRDefault="00EA4251" w:rsidP="00D315ED">
            <w:pPr>
              <w:rPr>
                <w:shd w:val="clear" w:color="auto" w:fill="FFFFFF"/>
              </w:rPr>
            </w:pPr>
          </w:p>
          <w:p w14:paraId="11AC4492" w14:textId="6B6880E7" w:rsidR="008E3F08" w:rsidRPr="00CE428F" w:rsidRDefault="00A83BEA" w:rsidP="00D315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Р13</w:t>
            </w:r>
          </w:p>
          <w:p w14:paraId="09BD17A0" w14:textId="77777777" w:rsidR="004D04EC" w:rsidRPr="00CE428F" w:rsidRDefault="004D04EC" w:rsidP="00D315ED">
            <w:pPr>
              <w:rPr>
                <w:shd w:val="clear" w:color="auto" w:fill="FFFFFF"/>
              </w:rPr>
            </w:pPr>
          </w:p>
          <w:p w14:paraId="6FAF39C9" w14:textId="46D03C26" w:rsidR="008E3F08" w:rsidRPr="00CE428F" w:rsidRDefault="00EA4251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Р13</w:t>
            </w:r>
          </w:p>
          <w:p w14:paraId="3048B534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705C55FE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215BE3C4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1FFC85AC" w14:textId="771F4922" w:rsidR="008E3F08" w:rsidRPr="00CE428F" w:rsidRDefault="00EA4251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Р13</w:t>
            </w:r>
          </w:p>
          <w:p w14:paraId="35A0EDE1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27A6F453" w14:textId="77777777" w:rsidR="004D04EC" w:rsidRPr="00CE428F" w:rsidRDefault="004D04EC" w:rsidP="00D315ED">
            <w:pPr>
              <w:rPr>
                <w:shd w:val="clear" w:color="auto" w:fill="FFFFFF"/>
              </w:rPr>
            </w:pPr>
          </w:p>
          <w:p w14:paraId="528D60F8" w14:textId="391E2580" w:rsidR="008E3F08" w:rsidRPr="00CE428F" w:rsidRDefault="00003180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</w:t>
            </w:r>
            <w:r w:rsidR="00EA4251" w:rsidRPr="00CE428F">
              <w:rPr>
                <w:shd w:val="clear" w:color="auto" w:fill="FFFFFF"/>
              </w:rPr>
              <w:t>13</w:t>
            </w:r>
          </w:p>
          <w:p w14:paraId="0234B97F" w14:textId="77777777" w:rsidR="00D141BD" w:rsidRPr="00CE428F" w:rsidRDefault="00D141BD" w:rsidP="00D315ED">
            <w:pPr>
              <w:rPr>
                <w:shd w:val="clear" w:color="auto" w:fill="FFFFFF"/>
              </w:rPr>
            </w:pPr>
          </w:p>
          <w:p w14:paraId="235D1B2D" w14:textId="5B955B21" w:rsidR="0045117D" w:rsidRPr="00CE428F" w:rsidRDefault="00003180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</w:t>
            </w:r>
            <w:r w:rsidR="00D141BD" w:rsidRPr="00CE428F">
              <w:rPr>
                <w:shd w:val="clear" w:color="auto" w:fill="FFFFFF"/>
              </w:rPr>
              <w:t>13</w:t>
            </w:r>
          </w:p>
          <w:p w14:paraId="14CDE55C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4E7089D4" w14:textId="2031F9FA" w:rsidR="008E3F08" w:rsidRPr="00CE428F" w:rsidRDefault="00D141BD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Р13</w:t>
            </w:r>
          </w:p>
          <w:p w14:paraId="4E64747D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1CDD1CB0" w14:textId="77777777" w:rsidR="00CE428F" w:rsidRPr="00CE428F" w:rsidRDefault="00CE428F" w:rsidP="00D315ED">
            <w:pPr>
              <w:rPr>
                <w:shd w:val="clear" w:color="auto" w:fill="FFFFFF"/>
              </w:rPr>
            </w:pPr>
          </w:p>
          <w:p w14:paraId="7ED5BD84" w14:textId="0903F302" w:rsidR="008E3F08" w:rsidRPr="00CE428F" w:rsidRDefault="00D141BD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Р13</w:t>
            </w:r>
          </w:p>
          <w:p w14:paraId="270E753E" w14:textId="77777777" w:rsidR="004D04EC" w:rsidRPr="00CE428F" w:rsidRDefault="004D04EC" w:rsidP="00D315ED">
            <w:pPr>
              <w:rPr>
                <w:shd w:val="clear" w:color="auto" w:fill="FFFFFF"/>
              </w:rPr>
            </w:pPr>
          </w:p>
          <w:p w14:paraId="70B4813F" w14:textId="77777777" w:rsidR="004D04EC" w:rsidRPr="00CE428F" w:rsidRDefault="004D04EC" w:rsidP="00D315ED">
            <w:pPr>
              <w:rPr>
                <w:shd w:val="clear" w:color="auto" w:fill="FFFFFF"/>
              </w:rPr>
            </w:pPr>
          </w:p>
          <w:p w14:paraId="39D4D3F8" w14:textId="1C8AE0AD" w:rsidR="008E3F08" w:rsidRPr="00CE428F" w:rsidRDefault="00D141BD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Р13</w:t>
            </w:r>
          </w:p>
          <w:p w14:paraId="34D49548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5A6FA9DF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16DA1DD9" w14:textId="48B7CEDF" w:rsidR="00D141BD" w:rsidRPr="00CE428F" w:rsidRDefault="00D141BD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Р13</w:t>
            </w:r>
          </w:p>
          <w:p w14:paraId="61B5BFAB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1486E32F" w14:textId="663FACF7" w:rsidR="008E3F08" w:rsidRPr="00CE428F" w:rsidRDefault="00D141BD" w:rsidP="00D315ED">
            <w:pPr>
              <w:rPr>
                <w:shd w:val="clear" w:color="auto" w:fill="FFFFFF"/>
              </w:rPr>
            </w:pPr>
            <w:r w:rsidRPr="00CE428F">
              <w:rPr>
                <w:shd w:val="clear" w:color="auto" w:fill="FFFFFF"/>
              </w:rPr>
              <w:t>Р13</w:t>
            </w:r>
          </w:p>
          <w:p w14:paraId="15C6304F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6F37FCF2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51EFBD3C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753B813B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06D9BDDB" w14:textId="41EAFC2B" w:rsidR="008E3F08" w:rsidRPr="00CE428F" w:rsidRDefault="00A83BEA" w:rsidP="00D315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Р13</w:t>
            </w:r>
          </w:p>
          <w:p w14:paraId="6A553321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61975825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0E0E1590" w14:textId="77777777" w:rsidR="004D04EC" w:rsidRPr="00CE428F" w:rsidRDefault="004D04EC" w:rsidP="00D315ED">
            <w:pPr>
              <w:rPr>
                <w:shd w:val="clear" w:color="auto" w:fill="FFFFFF"/>
              </w:rPr>
            </w:pPr>
          </w:p>
          <w:p w14:paraId="0FB55F33" w14:textId="77777777" w:rsidR="00CE428F" w:rsidRPr="00CE428F" w:rsidRDefault="00CE428F" w:rsidP="00D315ED">
            <w:pPr>
              <w:rPr>
                <w:shd w:val="clear" w:color="auto" w:fill="FFFFFF"/>
              </w:rPr>
            </w:pPr>
          </w:p>
          <w:p w14:paraId="337E7791" w14:textId="03795B96" w:rsidR="008E3F08" w:rsidRPr="00CE428F" w:rsidRDefault="008B327E" w:rsidP="00D315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Р13</w:t>
            </w:r>
          </w:p>
          <w:p w14:paraId="15BDB824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4D5DEF02" w14:textId="77777777" w:rsidR="004D04EC" w:rsidRPr="00CE428F" w:rsidRDefault="004D04EC" w:rsidP="00D315ED">
            <w:pPr>
              <w:rPr>
                <w:shd w:val="clear" w:color="auto" w:fill="FFFFFF"/>
              </w:rPr>
            </w:pPr>
          </w:p>
          <w:p w14:paraId="69A23AC4" w14:textId="77777777" w:rsidR="00CE428F" w:rsidRPr="00CE428F" w:rsidRDefault="00CE428F" w:rsidP="00D315ED">
            <w:pPr>
              <w:rPr>
                <w:shd w:val="clear" w:color="auto" w:fill="FFFFFF"/>
              </w:rPr>
            </w:pPr>
          </w:p>
          <w:p w14:paraId="35907766" w14:textId="3D76FCEC" w:rsidR="008E3F08" w:rsidRPr="00CE428F" w:rsidRDefault="008B327E" w:rsidP="00D315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Р13</w:t>
            </w:r>
          </w:p>
          <w:p w14:paraId="02415BF3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3CCDEACE" w14:textId="77777777" w:rsidR="008E3F08" w:rsidRPr="00CE428F" w:rsidRDefault="008E3F08" w:rsidP="00D315ED">
            <w:pPr>
              <w:rPr>
                <w:shd w:val="clear" w:color="auto" w:fill="FFFFFF"/>
              </w:rPr>
            </w:pPr>
          </w:p>
          <w:p w14:paraId="052AEFDF" w14:textId="77777777" w:rsidR="004D04EC" w:rsidRPr="00CE428F" w:rsidRDefault="004D04EC" w:rsidP="00D315ED">
            <w:pPr>
              <w:rPr>
                <w:shd w:val="clear" w:color="auto" w:fill="FFFFFF"/>
              </w:rPr>
            </w:pPr>
          </w:p>
          <w:p w14:paraId="24E8B254" w14:textId="77777777" w:rsidR="004D04EC" w:rsidRPr="00CE428F" w:rsidRDefault="004D04EC" w:rsidP="00D315ED">
            <w:pPr>
              <w:rPr>
                <w:shd w:val="clear" w:color="auto" w:fill="FFFFFF"/>
              </w:rPr>
            </w:pPr>
          </w:p>
          <w:p w14:paraId="4007D146" w14:textId="04972FD8" w:rsidR="008E3F08" w:rsidRPr="00CE428F" w:rsidRDefault="008B327E" w:rsidP="00D315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Р13</w:t>
            </w:r>
          </w:p>
        </w:tc>
        <w:tc>
          <w:tcPr>
            <w:tcW w:w="970" w:type="dxa"/>
          </w:tcPr>
          <w:p w14:paraId="06F43E34" w14:textId="365D8B9E" w:rsidR="00D315ED" w:rsidRPr="00CE428F" w:rsidRDefault="004E2DAE" w:rsidP="00D315ED">
            <w:r w:rsidRPr="00CE428F">
              <w:lastRenderedPageBreak/>
              <w:t>Р13</w:t>
            </w:r>
            <w:r w:rsidR="00D315ED" w:rsidRPr="00CE428F">
              <w:t>.1-</w:t>
            </w:r>
            <w:r w:rsidRPr="00CE428F">
              <w:t>З</w:t>
            </w:r>
            <w:r w:rsidR="00A46160">
              <w:t>3</w:t>
            </w:r>
          </w:p>
        </w:tc>
        <w:tc>
          <w:tcPr>
            <w:tcW w:w="9062" w:type="dxa"/>
          </w:tcPr>
          <w:p w14:paraId="63030736" w14:textId="172C46D7" w:rsidR="00D315ED" w:rsidRPr="00CE428F" w:rsidRDefault="008E3F08" w:rsidP="004511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428F">
              <w:rPr>
                <w:color w:val="000000"/>
              </w:rPr>
              <w:t xml:space="preserve">демонструвати вправність у володінні англійською мовою, включаючи спеціальну термінологію, для проведення пошуку </w:t>
            </w:r>
            <w:r w:rsidR="0026095D">
              <w:rPr>
                <w:color w:val="000000"/>
              </w:rPr>
              <w:t xml:space="preserve">та аналізу іншомовної інформації </w:t>
            </w:r>
            <w:r w:rsidRPr="00CE428F">
              <w:rPr>
                <w:color w:val="000000"/>
              </w:rPr>
              <w:t>і міжособистісного спілкування</w:t>
            </w:r>
            <w:r w:rsidR="00362456" w:rsidRPr="00CE428F">
              <w:rPr>
                <w:color w:val="000000"/>
              </w:rPr>
              <w:t xml:space="preserve">, </w:t>
            </w:r>
            <w:r w:rsidR="00362456" w:rsidRPr="00CE428F">
              <w:rPr>
                <w:lang w:eastAsia="uk-UA"/>
              </w:rPr>
              <w:t xml:space="preserve">досягати розуміння важливих і різнопланових міжнародних </w:t>
            </w:r>
            <w:proofErr w:type="spellStart"/>
            <w:r w:rsidR="00362456" w:rsidRPr="00CE428F">
              <w:rPr>
                <w:lang w:eastAsia="uk-UA"/>
              </w:rPr>
              <w:t>соціо</w:t>
            </w:r>
            <w:proofErr w:type="spellEnd"/>
            <w:r w:rsidR="00362456" w:rsidRPr="00CE428F">
              <w:rPr>
                <w:lang w:eastAsia="uk-UA"/>
              </w:rPr>
              <w:t>-культурних проблем для того, щоб діяти належним чином у культурному розмаїтті професійних та академічних ситуацій</w:t>
            </w:r>
          </w:p>
        </w:tc>
      </w:tr>
      <w:tr w:rsidR="00D315ED" w:rsidRPr="00D315ED" w14:paraId="536DF679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44021886" w14:textId="77777777" w:rsidR="00D315ED" w:rsidRPr="00CE428F" w:rsidRDefault="00D315ED" w:rsidP="002F2750"/>
        </w:tc>
        <w:tc>
          <w:tcPr>
            <w:tcW w:w="970" w:type="dxa"/>
          </w:tcPr>
          <w:p w14:paraId="1F73A925" w14:textId="58AF75BC" w:rsidR="00D315ED" w:rsidRPr="00CE428F" w:rsidRDefault="00B914D8" w:rsidP="00D315ED">
            <w:r w:rsidRPr="00CE428F">
              <w:t>Р1</w:t>
            </w:r>
            <w:r w:rsidR="004E2DAE" w:rsidRPr="00CE428F">
              <w:t>3</w:t>
            </w:r>
            <w:r w:rsidR="00D315ED" w:rsidRPr="00CE428F">
              <w:t>.2-</w:t>
            </w:r>
            <w:r w:rsidR="004E2DAE" w:rsidRPr="00CE428F">
              <w:t>З</w:t>
            </w:r>
            <w:r w:rsidR="00A46160">
              <w:t>3</w:t>
            </w:r>
          </w:p>
        </w:tc>
        <w:tc>
          <w:tcPr>
            <w:tcW w:w="9062" w:type="dxa"/>
          </w:tcPr>
          <w:p w14:paraId="332CA977" w14:textId="017AD34A" w:rsidR="00D315ED" w:rsidRPr="00CE428F" w:rsidRDefault="00D2085A" w:rsidP="008B4BA4">
            <w:pPr>
              <w:pStyle w:val="17"/>
              <w:jc w:val="both"/>
            </w:pPr>
            <w:r w:rsidRPr="00CE428F">
              <w:t>вміти</w:t>
            </w:r>
            <w:r w:rsidR="00285BD1" w:rsidRPr="00CE428F">
              <w:t xml:space="preserve"> </w:t>
            </w:r>
            <w:r w:rsidR="00285BD1" w:rsidRPr="00CE428F">
              <w:rPr>
                <w:color w:val="000000"/>
              </w:rPr>
              <w:t xml:space="preserve">ефективно спілкуватись на професійні теми з представниками </w:t>
            </w:r>
            <w:r w:rsidR="00F97F64" w:rsidRPr="00CE428F">
              <w:rPr>
                <w:color w:val="000000"/>
              </w:rPr>
              <w:t xml:space="preserve">різноманітних </w:t>
            </w:r>
            <w:r w:rsidR="0026095D">
              <w:rPr>
                <w:color w:val="000000"/>
              </w:rPr>
              <w:t>підприємств і організ</w:t>
            </w:r>
            <w:r w:rsidR="00F97F64" w:rsidRPr="00CE428F">
              <w:rPr>
                <w:color w:val="000000"/>
              </w:rPr>
              <w:t xml:space="preserve">аційних структур </w:t>
            </w:r>
            <w:r w:rsidR="00285BD1" w:rsidRPr="00CE428F">
              <w:rPr>
                <w:color w:val="000000"/>
              </w:rPr>
              <w:t xml:space="preserve">та з суспільством в цілому, </w:t>
            </w:r>
            <w:r w:rsidR="0026095D">
              <w:rPr>
                <w:color w:val="000000"/>
              </w:rPr>
              <w:t xml:space="preserve">демонструючи </w:t>
            </w:r>
            <w:r w:rsidR="00285BD1" w:rsidRPr="00CE428F">
              <w:rPr>
                <w:color w:val="000000"/>
              </w:rPr>
              <w:t>здатн</w:t>
            </w:r>
            <w:r w:rsidR="0026095D">
              <w:rPr>
                <w:color w:val="000000"/>
              </w:rPr>
              <w:t xml:space="preserve">ість </w:t>
            </w:r>
            <w:r w:rsidR="00285BD1" w:rsidRPr="00CE428F">
              <w:rPr>
                <w:color w:val="000000"/>
              </w:rPr>
              <w:t xml:space="preserve">розуміти роботу інших, документувати свою роботу, давати і отримувати чіткі інструкції. </w:t>
            </w:r>
          </w:p>
        </w:tc>
      </w:tr>
      <w:tr w:rsidR="00D2085A" w:rsidRPr="00D315ED" w14:paraId="0859A0A5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3C955B4C" w14:textId="77777777" w:rsidR="00D2085A" w:rsidRPr="00CE428F" w:rsidRDefault="00D2085A" w:rsidP="002F2750"/>
        </w:tc>
        <w:tc>
          <w:tcPr>
            <w:tcW w:w="970" w:type="dxa"/>
          </w:tcPr>
          <w:p w14:paraId="13647CB0" w14:textId="1BAB7243" w:rsidR="00D2085A" w:rsidRPr="00CE428F" w:rsidRDefault="008B7BF1" w:rsidP="00D315ED">
            <w:r>
              <w:t>Р13</w:t>
            </w:r>
            <w:r w:rsidR="00D2085A" w:rsidRPr="00CE428F">
              <w:t>.3-З</w:t>
            </w:r>
            <w:r w:rsidR="00A46160">
              <w:t>3</w:t>
            </w:r>
          </w:p>
          <w:p w14:paraId="48DC3632" w14:textId="4EC1E3A0" w:rsidR="00EA4251" w:rsidRPr="00CE428F" w:rsidRDefault="00EA4251" w:rsidP="00D315ED"/>
        </w:tc>
        <w:tc>
          <w:tcPr>
            <w:tcW w:w="9062" w:type="dxa"/>
          </w:tcPr>
          <w:p w14:paraId="4317EFDC" w14:textId="62784A66" w:rsidR="00D2085A" w:rsidRPr="00A43904" w:rsidRDefault="008B4BA4" w:rsidP="00ED1C41">
            <w:pPr>
              <w:pStyle w:val="17"/>
              <w:jc w:val="both"/>
            </w:pPr>
            <w:r w:rsidRPr="00A43904">
              <w:t xml:space="preserve">демонструвати навички аналізу ситуації та здійснення </w:t>
            </w:r>
            <w:r w:rsidR="0026095D">
              <w:t xml:space="preserve">відповідної до ситуації </w:t>
            </w:r>
            <w:r w:rsidRPr="00A43904">
              <w:t>комунікації у різних сферах діяльності організаці</w:t>
            </w:r>
            <w:r w:rsidR="0026095D">
              <w:t>й</w:t>
            </w:r>
            <w:r w:rsidRPr="00A43904">
              <w:t xml:space="preserve">, </w:t>
            </w:r>
            <w:r w:rsidR="0026095D">
              <w:t>використовуючи відповідні мовні регістри  та мовні функції</w:t>
            </w:r>
            <w:r w:rsidRPr="00A43904">
              <w:t xml:space="preserve"> </w:t>
            </w:r>
          </w:p>
        </w:tc>
      </w:tr>
      <w:tr w:rsidR="0026095D" w:rsidRPr="00D315ED" w14:paraId="3FB923EE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5B04681D" w14:textId="77777777" w:rsidR="0026095D" w:rsidRPr="00CE428F" w:rsidRDefault="0026095D" w:rsidP="002F2750"/>
        </w:tc>
        <w:tc>
          <w:tcPr>
            <w:tcW w:w="970" w:type="dxa"/>
          </w:tcPr>
          <w:p w14:paraId="7F464A5C" w14:textId="77777777" w:rsidR="0026095D" w:rsidRPr="00CE428F" w:rsidRDefault="0026095D" w:rsidP="0026095D">
            <w:r w:rsidRPr="00CE428F">
              <w:t>Р13.4-</w:t>
            </w:r>
          </w:p>
          <w:p w14:paraId="531B0DC8" w14:textId="14910448" w:rsidR="0026095D" w:rsidRPr="00CE428F" w:rsidRDefault="0026095D" w:rsidP="0026095D">
            <w:r w:rsidRPr="00CE428F">
              <w:t>З</w:t>
            </w:r>
            <w:r w:rsidR="00A46160">
              <w:t>3</w:t>
            </w:r>
          </w:p>
        </w:tc>
        <w:tc>
          <w:tcPr>
            <w:tcW w:w="9062" w:type="dxa"/>
          </w:tcPr>
          <w:p w14:paraId="4FEC850D" w14:textId="3ECB0892" w:rsidR="0026095D" w:rsidRPr="00A43904" w:rsidRDefault="0026095D" w:rsidP="00ED1C41">
            <w:pPr>
              <w:pStyle w:val="17"/>
              <w:jc w:val="both"/>
            </w:pPr>
            <w:r w:rsidRPr="00A43904">
              <w:t>вміти домовлятися про зустріч по телефону в ситуаціях, що виникають в академічному та професійному середовищах, за умови, що мова співрозмовника чітко артикульована і відповідає загально прийнятому акценту</w:t>
            </w:r>
          </w:p>
        </w:tc>
      </w:tr>
      <w:tr w:rsidR="00A93134" w:rsidRPr="00D315ED" w14:paraId="5825C158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7174859F" w14:textId="366ECAB1" w:rsidR="00A93134" w:rsidRPr="00CE428F" w:rsidRDefault="00A93134" w:rsidP="002F2750"/>
        </w:tc>
        <w:tc>
          <w:tcPr>
            <w:tcW w:w="970" w:type="dxa"/>
          </w:tcPr>
          <w:p w14:paraId="1E3720FF" w14:textId="23F42408" w:rsidR="00A93134" w:rsidRPr="00CE428F" w:rsidRDefault="004702A2" w:rsidP="00D315ED">
            <w:r w:rsidRPr="00CE428F">
              <w:t>Р1</w:t>
            </w:r>
            <w:r w:rsidR="00EA4251" w:rsidRPr="00CE428F">
              <w:t>3.5</w:t>
            </w:r>
            <w:r w:rsidR="00A93134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43F99068" w14:textId="77777777" w:rsidR="00A93134" w:rsidRPr="00CE428F" w:rsidRDefault="00A93134" w:rsidP="00ED1C41">
            <w:pPr>
              <w:pStyle w:val="17"/>
              <w:jc w:val="both"/>
            </w:pPr>
            <w:r w:rsidRPr="00CE428F">
              <w:t>розуміти повідомлення: попередження, оголошення та інструкції в ситуаціях, пов’язаних з навчанням та майбутньою професією</w:t>
            </w:r>
          </w:p>
        </w:tc>
      </w:tr>
      <w:tr w:rsidR="006F4239" w:rsidRPr="00D315ED" w14:paraId="0B1211FF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3B772576" w14:textId="77777777" w:rsidR="006F4239" w:rsidRPr="00CE428F" w:rsidRDefault="006F4239" w:rsidP="002F2750"/>
        </w:tc>
        <w:tc>
          <w:tcPr>
            <w:tcW w:w="970" w:type="dxa"/>
          </w:tcPr>
          <w:p w14:paraId="64E4E732" w14:textId="2B015C78" w:rsidR="006F4239" w:rsidRPr="00CE428F" w:rsidRDefault="00A83BEA" w:rsidP="00D315ED">
            <w:r>
              <w:t>Р13</w:t>
            </w:r>
            <w:r w:rsidR="00EA4251" w:rsidRPr="00CE428F">
              <w:t>.6</w:t>
            </w:r>
            <w:r w:rsidR="00A93134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01F4D65E" w14:textId="77777777" w:rsidR="006F4239" w:rsidRDefault="0026095D" w:rsidP="00776E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демонструвати</w:t>
            </w:r>
            <w:r w:rsidR="008B4BA4" w:rsidRPr="00CE428F">
              <w:t xml:space="preserve"> навички пошуку, збирання та аналізу </w:t>
            </w:r>
            <w:r>
              <w:t xml:space="preserve">іншомовної </w:t>
            </w:r>
            <w:r w:rsidR="008B4BA4" w:rsidRPr="00CE428F">
              <w:t>інформації, розрахунку показників для обґрунтування управлінських рішень</w:t>
            </w:r>
          </w:p>
          <w:p w14:paraId="3C86665F" w14:textId="57520E20" w:rsidR="0026095D" w:rsidRPr="00CE428F" w:rsidRDefault="0026095D" w:rsidP="00776E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4991" w:rsidRPr="00D315ED" w14:paraId="471614C5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4F49220D" w14:textId="77777777" w:rsidR="00204991" w:rsidRPr="00CE428F" w:rsidRDefault="00204991" w:rsidP="002F2750"/>
        </w:tc>
        <w:tc>
          <w:tcPr>
            <w:tcW w:w="970" w:type="dxa"/>
          </w:tcPr>
          <w:p w14:paraId="43AC3253" w14:textId="615950BF" w:rsidR="00204991" w:rsidRPr="00CE428F" w:rsidRDefault="00003180" w:rsidP="00D315ED">
            <w:r w:rsidRPr="00CE428F">
              <w:t>Р</w:t>
            </w:r>
            <w:r w:rsidR="00EA4251" w:rsidRPr="00CE428F">
              <w:t>.13.7</w:t>
            </w:r>
            <w:r w:rsidR="00A93134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40137FAE" w14:textId="3A8370A2" w:rsidR="00204991" w:rsidRPr="00CE428F" w:rsidRDefault="00204991" w:rsidP="0026095D">
            <w:pPr>
              <w:pStyle w:val="afa"/>
              <w:tabs>
                <w:tab w:val="left" w:pos="0"/>
              </w:tabs>
              <w:jc w:val="both"/>
            </w:pPr>
            <w:r w:rsidRPr="00CE428F">
              <w:t>вміти аналізувати інформацію з іншомовних джерел для отримання да</w:t>
            </w:r>
            <w:r w:rsidR="00AC0B40" w:rsidRPr="00CE428F">
              <w:t>них,   необхідних для розв’язання  завдань</w:t>
            </w:r>
            <w:r w:rsidR="000A3413" w:rsidRPr="00CE428F">
              <w:t xml:space="preserve"> в галузі</w:t>
            </w:r>
            <w:r w:rsidR="00EA4251" w:rsidRPr="00CE428F">
              <w:t xml:space="preserve"> менеджменту</w:t>
            </w:r>
            <w:r w:rsidR="008C3CF1" w:rsidRPr="00CE428F">
              <w:t xml:space="preserve">: вилучати </w:t>
            </w:r>
            <w:r w:rsidRPr="00CE428F">
              <w:t>головні ідеї</w:t>
            </w:r>
            <w:r w:rsidR="008C3CF1" w:rsidRPr="00CE428F">
              <w:t>, розрізнят</w:t>
            </w:r>
            <w:r w:rsidR="0026095D">
              <w:t>и: загальну.</w:t>
            </w:r>
            <w:r w:rsidR="0026095D" w:rsidRPr="00CE428F">
              <w:t>детальну,фактичну/нефактичну,важливу/неважливу,відповідну/невідповідну до поставленого завдання інформацію в різних друкованих  джерелах</w:t>
            </w:r>
          </w:p>
        </w:tc>
      </w:tr>
      <w:tr w:rsidR="00D315ED" w:rsidRPr="00D315ED" w14:paraId="6B81A48E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3527AC3F" w14:textId="77777777" w:rsidR="00D315ED" w:rsidRPr="00CE428F" w:rsidRDefault="00D315ED" w:rsidP="002F2750"/>
        </w:tc>
        <w:tc>
          <w:tcPr>
            <w:tcW w:w="970" w:type="dxa"/>
          </w:tcPr>
          <w:p w14:paraId="4E07CF31" w14:textId="3511F0C8" w:rsidR="00D315ED" w:rsidRPr="00CE428F" w:rsidRDefault="00003180" w:rsidP="00D315ED">
            <w:r w:rsidRPr="00CE428F">
              <w:t>Р</w:t>
            </w:r>
            <w:r w:rsidR="00EA4251" w:rsidRPr="00CE428F">
              <w:t>13.8</w:t>
            </w:r>
            <w:r w:rsidR="00A93134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1CA470A1" w14:textId="77777777" w:rsidR="00D315ED" w:rsidRPr="00CE428F" w:rsidRDefault="0006380B" w:rsidP="0006380B">
            <w:pPr>
              <w:pStyle w:val="17"/>
              <w:jc w:val="both"/>
            </w:pPr>
            <w:r w:rsidRPr="00CE428F">
              <w:t xml:space="preserve">вміти звітувати в усній формі, включаючи публічні виступи у професійній сфері із застосуванням відповідних засобів вербальної та невербальної комунікації </w:t>
            </w:r>
          </w:p>
        </w:tc>
      </w:tr>
      <w:tr w:rsidR="00A93134" w:rsidRPr="00D315ED" w14:paraId="551DCBC1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6792D425" w14:textId="77777777" w:rsidR="00A93134" w:rsidRPr="00CE428F" w:rsidRDefault="00A93134" w:rsidP="002F2750"/>
        </w:tc>
        <w:tc>
          <w:tcPr>
            <w:tcW w:w="970" w:type="dxa"/>
          </w:tcPr>
          <w:p w14:paraId="06E17353" w14:textId="6BB1AAEF" w:rsidR="00A93134" w:rsidRPr="00CE428F" w:rsidRDefault="00003180" w:rsidP="00D315ED">
            <w:r w:rsidRPr="00CE428F">
              <w:t>Р</w:t>
            </w:r>
            <w:r w:rsidR="00EA4251" w:rsidRPr="00CE428F">
              <w:t>13.9</w:t>
            </w:r>
            <w:r w:rsidR="00A93134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1211EF80" w14:textId="61A4FCA3" w:rsidR="00A93134" w:rsidRPr="00CE428F" w:rsidRDefault="003A56CD" w:rsidP="00A93134">
            <w:pPr>
              <w:pStyle w:val="17"/>
              <w:jc w:val="both"/>
            </w:pPr>
            <w:r>
              <w:t xml:space="preserve">демонструвати </w:t>
            </w:r>
            <w:r w:rsidR="0006380B" w:rsidRPr="00CE428F">
              <w:t>вмі</w:t>
            </w:r>
            <w:r>
              <w:t>ння</w:t>
            </w:r>
            <w:r w:rsidR="0006380B" w:rsidRPr="00CE428F">
              <w:t xml:space="preserve"> </w:t>
            </w:r>
            <w:r w:rsidR="00A93134" w:rsidRPr="00CE428F">
              <w:t>відбирати/розробляти та тлумачити графічну та текстову інформацію як візуальну підтримку презентації</w:t>
            </w:r>
          </w:p>
        </w:tc>
      </w:tr>
      <w:tr w:rsidR="00D315ED" w:rsidRPr="00D315ED" w14:paraId="76DDD4C8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731E852D" w14:textId="77777777" w:rsidR="00D315ED" w:rsidRPr="00CE428F" w:rsidRDefault="00D315ED" w:rsidP="002F2750"/>
        </w:tc>
        <w:tc>
          <w:tcPr>
            <w:tcW w:w="970" w:type="dxa"/>
          </w:tcPr>
          <w:p w14:paraId="74E7F5EC" w14:textId="497169A2" w:rsidR="00D315ED" w:rsidRPr="00CE428F" w:rsidRDefault="00003180" w:rsidP="00D315ED">
            <w:r w:rsidRPr="00CE428F">
              <w:t>Р</w:t>
            </w:r>
            <w:r w:rsidR="00EA4251" w:rsidRPr="00CE428F">
              <w:t>13</w:t>
            </w:r>
            <w:r w:rsidR="00D141BD" w:rsidRPr="00CE428F">
              <w:t>.10</w:t>
            </w:r>
            <w:r w:rsidR="00A93134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5E68D5C5" w14:textId="1BA96DFC" w:rsidR="00AC0B40" w:rsidRPr="00CE428F" w:rsidRDefault="0006380B" w:rsidP="00743FA5">
            <w:pPr>
              <w:pStyle w:val="17"/>
              <w:jc w:val="both"/>
              <w:rPr>
                <w:lang w:val="ru-RU"/>
              </w:rPr>
            </w:pPr>
            <w:r w:rsidRPr="00CE428F">
              <w:t xml:space="preserve">вміти </w:t>
            </w:r>
            <w:r w:rsidR="003A56CD">
              <w:t xml:space="preserve">адекватно </w:t>
            </w:r>
            <w:r w:rsidRPr="00CE428F">
              <w:t>відповідати</w:t>
            </w:r>
            <w:r w:rsidR="00A93134" w:rsidRPr="00CE428F">
              <w:t xml:space="preserve"> на питання та реагувати на комен</w:t>
            </w:r>
            <w:r w:rsidR="00AC0B40" w:rsidRPr="00CE428F">
              <w:t>тарі стосовно змісту доповіді / презентації</w:t>
            </w:r>
          </w:p>
        </w:tc>
      </w:tr>
      <w:tr w:rsidR="00D315ED" w:rsidRPr="00D315ED" w14:paraId="4C39E3C0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37390447" w14:textId="77777777" w:rsidR="00D315ED" w:rsidRPr="00CE428F" w:rsidRDefault="00D315ED" w:rsidP="002F2750"/>
        </w:tc>
        <w:tc>
          <w:tcPr>
            <w:tcW w:w="970" w:type="dxa"/>
          </w:tcPr>
          <w:p w14:paraId="2165E8F1" w14:textId="355C0FD4" w:rsidR="00D315ED" w:rsidRPr="00CE428F" w:rsidRDefault="00003180" w:rsidP="00D315ED">
            <w:r w:rsidRPr="00CE428F">
              <w:t>Р</w:t>
            </w:r>
            <w:r w:rsidR="00D141BD" w:rsidRPr="00CE428F">
              <w:t>13.11</w:t>
            </w:r>
            <w:r w:rsidR="0006380B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5DA63486" w14:textId="77777777" w:rsidR="00D315ED" w:rsidRPr="00CE428F" w:rsidRDefault="0006380B" w:rsidP="001E5CC4">
            <w:pPr>
              <w:pStyle w:val="17"/>
              <w:jc w:val="both"/>
            </w:pPr>
            <w:r w:rsidRPr="00CE428F">
              <w:t>вміти писати коментарі на форумах в соціальних мережах та віртуальному навчальному середовищі, висловлюючи власну думку і коментуючи висловлювання інших</w:t>
            </w:r>
          </w:p>
        </w:tc>
      </w:tr>
      <w:tr w:rsidR="00D315ED" w:rsidRPr="00D315ED" w14:paraId="1EDE2F27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63E32C3E" w14:textId="77777777" w:rsidR="00D315ED" w:rsidRPr="00CE428F" w:rsidRDefault="00D315ED" w:rsidP="002F2750"/>
        </w:tc>
        <w:tc>
          <w:tcPr>
            <w:tcW w:w="970" w:type="dxa"/>
          </w:tcPr>
          <w:p w14:paraId="1D252B28" w14:textId="255D4550" w:rsidR="00D315ED" w:rsidRPr="00CE428F" w:rsidRDefault="00003180" w:rsidP="00D315ED">
            <w:r w:rsidRPr="00CE428F">
              <w:t>Р</w:t>
            </w:r>
            <w:r w:rsidR="00D141BD" w:rsidRPr="00CE428F">
              <w:t>13.12</w:t>
            </w:r>
            <w:r w:rsidR="0006380B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35F54ED6" w14:textId="77777777" w:rsidR="00D315ED" w:rsidRPr="00CE428F" w:rsidRDefault="00D2085A" w:rsidP="001E5CC4">
            <w:pPr>
              <w:pStyle w:val="17"/>
              <w:jc w:val="both"/>
            </w:pPr>
            <w:r w:rsidRPr="00CE428F">
              <w:t xml:space="preserve">розуміти і продукувати особисту </w:t>
            </w:r>
            <w:r w:rsidR="00AC0B40" w:rsidRPr="00CE428F">
              <w:t>формальну кореспонденцію (листи,</w:t>
            </w:r>
            <w:r w:rsidRPr="00CE428F">
              <w:t xml:space="preserve"> електронні повідомлення тощо)</w:t>
            </w:r>
          </w:p>
        </w:tc>
      </w:tr>
      <w:tr w:rsidR="00D315ED" w:rsidRPr="00D315ED" w14:paraId="56BBD792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4CC3A29D" w14:textId="77777777" w:rsidR="00D315ED" w:rsidRPr="00CE428F" w:rsidRDefault="00D315ED" w:rsidP="002F2750"/>
        </w:tc>
        <w:tc>
          <w:tcPr>
            <w:tcW w:w="970" w:type="dxa"/>
          </w:tcPr>
          <w:p w14:paraId="08424AC3" w14:textId="4D429BD3" w:rsidR="00D315ED" w:rsidRPr="00CE428F" w:rsidRDefault="00003180" w:rsidP="00D315ED">
            <w:r w:rsidRPr="00CE428F">
              <w:t>Р</w:t>
            </w:r>
            <w:r w:rsidR="00D141BD" w:rsidRPr="00CE428F">
              <w:t>13.13</w:t>
            </w:r>
            <w:r w:rsidR="0006380B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723AD9A1" w14:textId="77777777" w:rsidR="00D315ED" w:rsidRPr="00CE428F" w:rsidRDefault="0006380B" w:rsidP="002F2750">
            <w:pPr>
              <w:pStyle w:val="17"/>
            </w:pPr>
            <w:r w:rsidRPr="00CE428F">
              <w:t>демонструвати до</w:t>
            </w:r>
            <w:r w:rsidR="00AC0B40" w:rsidRPr="00CE428F">
              <w:t>статні знання лексичного запасу</w:t>
            </w:r>
            <w:r w:rsidRPr="00CE428F">
              <w:t>, у тому числі базової термінології академічної сфери та галузі навчання, та граматичні структури, необхідні для гнучкого вираження відповідних функцій та понять, а також для розуміння і продукування широкого кола текстів в академічній та професійних сферах</w:t>
            </w:r>
          </w:p>
        </w:tc>
      </w:tr>
      <w:tr w:rsidR="0006380B" w:rsidRPr="00D315ED" w14:paraId="50FC3911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7F49CD08" w14:textId="77777777" w:rsidR="0006380B" w:rsidRPr="00CE428F" w:rsidRDefault="0006380B" w:rsidP="002F2750"/>
        </w:tc>
        <w:tc>
          <w:tcPr>
            <w:tcW w:w="970" w:type="dxa"/>
          </w:tcPr>
          <w:p w14:paraId="4D4BB9AC" w14:textId="123EB701" w:rsidR="0006380B" w:rsidRPr="00CE428F" w:rsidRDefault="00003180" w:rsidP="00D315ED">
            <w:r w:rsidRPr="00CE428F">
              <w:t>Р</w:t>
            </w:r>
            <w:r w:rsidR="00D141BD" w:rsidRPr="00CE428F">
              <w:t>13.14</w:t>
            </w:r>
            <w:r w:rsidR="0006380B" w:rsidRPr="00CE428F">
              <w:t>-</w:t>
            </w:r>
            <w:r w:rsidRPr="00CE428F">
              <w:t>З</w:t>
            </w:r>
            <w:r w:rsidR="00A46160">
              <w:t>3</w:t>
            </w:r>
          </w:p>
        </w:tc>
        <w:tc>
          <w:tcPr>
            <w:tcW w:w="9062" w:type="dxa"/>
          </w:tcPr>
          <w:p w14:paraId="6D1EC86F" w14:textId="77777777" w:rsidR="0006380B" w:rsidRPr="00CE428F" w:rsidRDefault="0006380B" w:rsidP="00AC0B40">
            <w:pPr>
              <w:pStyle w:val="17"/>
            </w:pPr>
            <w:r w:rsidRPr="00CE428F">
              <w:t>писати іноземною мовою низку документів, необхідних для участі у програмах обміну та/або для працевлаштування</w:t>
            </w:r>
          </w:p>
        </w:tc>
      </w:tr>
      <w:tr w:rsidR="00D315ED" w:rsidRPr="00D315ED" w14:paraId="7AE3D315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77262CFF" w14:textId="77777777" w:rsidR="00D315ED" w:rsidRPr="00CE428F" w:rsidRDefault="00D315ED" w:rsidP="002F2750"/>
        </w:tc>
        <w:tc>
          <w:tcPr>
            <w:tcW w:w="970" w:type="dxa"/>
          </w:tcPr>
          <w:p w14:paraId="0E991B17" w14:textId="01B11EE9" w:rsidR="00D315ED" w:rsidRPr="00CE428F" w:rsidRDefault="00003180" w:rsidP="0010007B">
            <w:r w:rsidRPr="00CE428F">
              <w:t>Р</w:t>
            </w:r>
            <w:r w:rsidR="00D141BD" w:rsidRPr="00CE428F">
              <w:t>13.15</w:t>
            </w:r>
            <w:r w:rsidR="0006380B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22B0FCED" w14:textId="77777777" w:rsidR="00D315ED" w:rsidRPr="00CE428F" w:rsidRDefault="0006380B" w:rsidP="00743FA5">
            <w:pPr>
              <w:pStyle w:val="17"/>
              <w:jc w:val="both"/>
            </w:pPr>
            <w:r w:rsidRPr="00CE428F">
              <w:t xml:space="preserve">демонструвати розуміння існуючих правил і стандартних процедур під час проходження академічного або пов'язаного з працевлаштуванням інтерв'ю: відповідати на питання інтерв’юерів, виявляючи достатній рівень володіння </w:t>
            </w:r>
            <w:r w:rsidRPr="00CE428F">
              <w:lastRenderedPageBreak/>
              <w:t>ситуативною лексикою, ставити відкриті запитання відповідно до ситуації, доречно  використовувати  вербальні (лексика і граматика) і невербальні засоби комунікації</w:t>
            </w:r>
          </w:p>
        </w:tc>
      </w:tr>
      <w:tr w:rsidR="00D315ED" w:rsidRPr="00D315ED" w14:paraId="662BADFB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1125B54F" w14:textId="77777777" w:rsidR="00D315ED" w:rsidRPr="00CE428F" w:rsidRDefault="00D315ED" w:rsidP="002F2750"/>
        </w:tc>
        <w:tc>
          <w:tcPr>
            <w:tcW w:w="970" w:type="dxa"/>
          </w:tcPr>
          <w:p w14:paraId="6EA941BB" w14:textId="65DD1641" w:rsidR="00D315ED" w:rsidRPr="00CE428F" w:rsidRDefault="008B327E" w:rsidP="002F2750">
            <w:r>
              <w:t>Р13</w:t>
            </w:r>
            <w:r w:rsidR="00D141BD" w:rsidRPr="00CE428F">
              <w:t>.16</w:t>
            </w:r>
            <w:r w:rsidR="0006380B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6E4B9F50" w14:textId="10251FDE" w:rsidR="00C631AC" w:rsidRPr="00CE428F" w:rsidRDefault="0006380B" w:rsidP="001E5CC4">
            <w:pPr>
              <w:pStyle w:val="17"/>
            </w:pPr>
            <w:r w:rsidRPr="00CE428F">
              <w:t>вміти поводитися в типових ситуаціях для навчального і професійного середовищ, використовуючи відповідні правила взаємодії між людьми у типових повсякденних і світських ситуаціях</w:t>
            </w:r>
            <w:r w:rsidR="00D141BD" w:rsidRPr="00CE428F">
              <w:t xml:space="preserve">. Демонструвати здатність діяти соціально </w:t>
            </w:r>
            <w:proofErr w:type="spellStart"/>
            <w:r w:rsidR="00D141BD" w:rsidRPr="00CE428F">
              <w:t>відповідально</w:t>
            </w:r>
            <w:proofErr w:type="spellEnd"/>
            <w:r w:rsidR="00D141BD" w:rsidRPr="00CE428F">
              <w:t xml:space="preserve"> та громадсько свідомо на основі етичних міркувань (мотивів), повагу до різноманітності та </w:t>
            </w:r>
            <w:proofErr w:type="spellStart"/>
            <w:r w:rsidR="00D141BD" w:rsidRPr="00CE428F">
              <w:t>міжкультурності</w:t>
            </w:r>
            <w:proofErr w:type="spellEnd"/>
          </w:p>
        </w:tc>
      </w:tr>
      <w:tr w:rsidR="00C631AC" w:rsidRPr="00D315ED" w14:paraId="13857F57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3785F5BE" w14:textId="77777777" w:rsidR="00C631AC" w:rsidRPr="00CE428F" w:rsidRDefault="00C631AC" w:rsidP="002F2750"/>
        </w:tc>
        <w:tc>
          <w:tcPr>
            <w:tcW w:w="970" w:type="dxa"/>
          </w:tcPr>
          <w:p w14:paraId="29313EA9" w14:textId="5DA4D501" w:rsidR="00C631AC" w:rsidRPr="00CE428F" w:rsidRDefault="008B327E" w:rsidP="002F2750">
            <w:r>
              <w:t>Р13</w:t>
            </w:r>
            <w:r w:rsidR="004D04EC" w:rsidRPr="00CE428F">
              <w:t>.17</w:t>
            </w:r>
            <w:r w:rsidR="00AE280F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613D9B8E" w14:textId="278D0FA8" w:rsidR="00C631AC" w:rsidRPr="00CE428F" w:rsidRDefault="00C631AC" w:rsidP="004D04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428F">
              <w:rPr>
                <w:color w:val="000000"/>
              </w:rPr>
              <w:t>показати здатність до самостійного вирішення поставлених задач інноваційного характеру (</w:t>
            </w:r>
            <w:r w:rsidR="004D04EC" w:rsidRPr="00CE428F">
              <w:rPr>
                <w:color w:val="000000"/>
                <w:lang w:val="en-US"/>
              </w:rPr>
              <w:t>case</w:t>
            </w:r>
            <w:r w:rsidR="004D04EC" w:rsidRPr="0052031B">
              <w:rPr>
                <w:color w:val="000000"/>
              </w:rPr>
              <w:t xml:space="preserve"> </w:t>
            </w:r>
            <w:r w:rsidR="004D04EC" w:rsidRPr="00CE428F">
              <w:rPr>
                <w:color w:val="000000"/>
                <w:lang w:val="en-US"/>
              </w:rPr>
              <w:t>study</w:t>
            </w:r>
            <w:r w:rsidRPr="00CE428F">
              <w:rPr>
                <w:color w:val="000000"/>
              </w:rPr>
              <w:t xml:space="preserve">), уміння аргументувати і захищати отримані результати та прийняті рішення, зокрема і публічно </w:t>
            </w:r>
          </w:p>
        </w:tc>
      </w:tr>
      <w:tr w:rsidR="00C631AC" w:rsidRPr="00D315ED" w14:paraId="12A10286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45BD93BA" w14:textId="77777777" w:rsidR="00C631AC" w:rsidRPr="00CE428F" w:rsidRDefault="00C631AC" w:rsidP="002F2750"/>
        </w:tc>
        <w:tc>
          <w:tcPr>
            <w:tcW w:w="970" w:type="dxa"/>
          </w:tcPr>
          <w:p w14:paraId="2FFCE8EF" w14:textId="5E5B97DD" w:rsidR="00C631AC" w:rsidRPr="00CE428F" w:rsidRDefault="008B327E" w:rsidP="002F2750">
            <w:r>
              <w:t>Р13</w:t>
            </w:r>
            <w:r w:rsidR="00DB5BA5" w:rsidRPr="00CE428F">
              <w:t>.1</w:t>
            </w:r>
            <w:r w:rsidR="004D04EC" w:rsidRPr="00CE428F">
              <w:t>8</w:t>
            </w:r>
            <w:r w:rsidR="00AE280F" w:rsidRPr="00CE428F">
              <w:t>-З</w:t>
            </w:r>
            <w:r w:rsidR="00A46160">
              <w:t>3</w:t>
            </w:r>
          </w:p>
          <w:p w14:paraId="1480EE78" w14:textId="77777777" w:rsidR="00B72884" w:rsidRPr="00CE428F" w:rsidRDefault="00B72884" w:rsidP="002F2750"/>
          <w:p w14:paraId="3BB33D91" w14:textId="77777777" w:rsidR="00B72884" w:rsidRPr="00CE428F" w:rsidRDefault="00B72884" w:rsidP="002F2750"/>
          <w:p w14:paraId="14D92E20" w14:textId="1FFF19AA" w:rsidR="00B72884" w:rsidRPr="00CE428F" w:rsidRDefault="00B72884" w:rsidP="002F2750"/>
        </w:tc>
        <w:tc>
          <w:tcPr>
            <w:tcW w:w="9062" w:type="dxa"/>
          </w:tcPr>
          <w:p w14:paraId="6ACB419D" w14:textId="18884C6D" w:rsidR="00C631AC" w:rsidRPr="00CE428F" w:rsidRDefault="00C631AC" w:rsidP="00B728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428F">
              <w:rPr>
                <w:color w:val="000000"/>
              </w:rPr>
              <w:t xml:space="preserve">володіти навичками працювати </w:t>
            </w:r>
            <w:r w:rsidR="00551451" w:rsidRPr="00CE428F">
              <w:rPr>
                <w:color w:val="000000"/>
              </w:rPr>
              <w:t>самостійно (</w:t>
            </w:r>
            <w:proofErr w:type="spellStart"/>
            <w:r w:rsidR="00551451" w:rsidRPr="00CE428F">
              <w:rPr>
                <w:color w:val="000000"/>
              </w:rPr>
              <w:t>дістанційна</w:t>
            </w:r>
            <w:proofErr w:type="spellEnd"/>
            <w:r w:rsidR="00551451" w:rsidRPr="00CE428F">
              <w:rPr>
                <w:color w:val="000000"/>
              </w:rPr>
              <w:t xml:space="preserve"> робота), </w:t>
            </w:r>
            <w:r w:rsidRPr="00CE428F">
              <w:rPr>
                <w:color w:val="000000"/>
              </w:rPr>
              <w:t xml:space="preserve">або в групі </w:t>
            </w:r>
            <w:r w:rsidR="00551451" w:rsidRPr="00CE428F">
              <w:rPr>
                <w:color w:val="000000"/>
              </w:rPr>
              <w:t xml:space="preserve">(проектна </w:t>
            </w:r>
            <w:r w:rsidRPr="00CE428F">
              <w:rPr>
                <w:color w:val="000000"/>
              </w:rPr>
              <w:t>роботи</w:t>
            </w:r>
            <w:r w:rsidR="00551451" w:rsidRPr="00CE428F">
              <w:rPr>
                <w:color w:val="000000"/>
              </w:rPr>
              <w:t>)</w:t>
            </w:r>
            <w:r w:rsidRPr="00CE428F">
              <w:rPr>
                <w:color w:val="000000"/>
              </w:rPr>
              <w:t>, включаючи нав</w:t>
            </w:r>
            <w:r w:rsidR="00551451" w:rsidRPr="00CE428F">
              <w:rPr>
                <w:color w:val="000000"/>
              </w:rPr>
              <w:t>ички лідерства при їх виконанні</w:t>
            </w:r>
            <w:r w:rsidRPr="00CE428F">
              <w:rPr>
                <w:color w:val="000000"/>
              </w:rPr>
              <w:t>, уміння отримати результат у рамках обмеженого часу з наголосом на професійну сумлінність та унеможливлення плагіату</w:t>
            </w:r>
            <w:r w:rsidR="00B72884" w:rsidRPr="00CE428F">
              <w:rPr>
                <w:color w:val="000000"/>
              </w:rPr>
              <w:t>.</w:t>
            </w:r>
          </w:p>
        </w:tc>
      </w:tr>
      <w:tr w:rsidR="00D315ED" w:rsidRPr="00D315ED" w14:paraId="60E6AC61" w14:textId="77777777" w:rsidTr="008C43B6">
        <w:trPr>
          <w:jc w:val="center"/>
        </w:trPr>
        <w:tc>
          <w:tcPr>
            <w:tcW w:w="918" w:type="dxa"/>
            <w:vMerge/>
            <w:shd w:val="clear" w:color="auto" w:fill="auto"/>
          </w:tcPr>
          <w:p w14:paraId="34BE6202" w14:textId="2FB49232" w:rsidR="00D315ED" w:rsidRPr="00CE428F" w:rsidRDefault="00D315ED" w:rsidP="002F2750"/>
        </w:tc>
        <w:tc>
          <w:tcPr>
            <w:tcW w:w="970" w:type="dxa"/>
          </w:tcPr>
          <w:p w14:paraId="06C2A8D1" w14:textId="49211E10" w:rsidR="00D315ED" w:rsidRPr="00CE428F" w:rsidRDefault="008B327E" w:rsidP="002F2750">
            <w:r>
              <w:t>Р13</w:t>
            </w:r>
            <w:r w:rsidR="004D04EC" w:rsidRPr="00CE428F">
              <w:t>.19</w:t>
            </w:r>
            <w:r w:rsidR="0006380B" w:rsidRPr="00CE428F">
              <w:t>-З</w:t>
            </w:r>
            <w:r w:rsidR="00A46160">
              <w:t>3</w:t>
            </w:r>
          </w:p>
        </w:tc>
        <w:tc>
          <w:tcPr>
            <w:tcW w:w="9062" w:type="dxa"/>
          </w:tcPr>
          <w:p w14:paraId="2491D17C" w14:textId="3FE8B7E1" w:rsidR="00C631AC" w:rsidRPr="00CE428F" w:rsidRDefault="004D04EC" w:rsidP="00743FA5">
            <w:pPr>
              <w:pStyle w:val="17"/>
              <w:jc w:val="both"/>
            </w:pPr>
            <w:r w:rsidRPr="00CE428F">
              <w:t>д</w:t>
            </w:r>
            <w:r w:rsidR="00B72884" w:rsidRPr="00CE428F">
              <w:t>емонструвати навички  гнучкого мислення, відкритості до нових знань, бути критичним і самокритичним, виконувати дослідження індивідуально та/або в групі під керівництвом лідера</w:t>
            </w:r>
            <w:r w:rsidRPr="00CE428F">
              <w:t>,</w:t>
            </w:r>
            <w:r w:rsidR="00B72884" w:rsidRPr="00CE428F">
              <w:t xml:space="preserve"> </w:t>
            </w:r>
            <w:r w:rsidR="0006380B" w:rsidRPr="00CE428F">
              <w:t>вміти готуватися до тестів, екзаменів, заліків тощо та здійснювати ефективне самооцінювання</w:t>
            </w:r>
          </w:p>
          <w:p w14:paraId="74D31557" w14:textId="265EF961" w:rsidR="00D315ED" w:rsidRPr="00CE428F" w:rsidRDefault="00D315ED" w:rsidP="00C631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6D63CD39" w14:textId="77777777" w:rsidR="008C43B6" w:rsidRDefault="008C43B6" w:rsidP="008C43B6">
      <w:pPr>
        <w:jc w:val="center"/>
        <w:rPr>
          <w:b/>
          <w:bCs/>
          <w:color w:val="000000"/>
          <w:sz w:val="28"/>
          <w:szCs w:val="28"/>
        </w:rPr>
      </w:pPr>
      <w:bookmarkStart w:id="7" w:name="_Toc34660488"/>
      <w:bookmarkStart w:id="8" w:name="_Toc34235226"/>
    </w:p>
    <w:p w14:paraId="15343A55" w14:textId="77777777" w:rsidR="008C43B6" w:rsidRDefault="008C43B6" w:rsidP="008C43B6">
      <w:pPr>
        <w:jc w:val="center"/>
        <w:rPr>
          <w:b/>
          <w:bCs/>
          <w:color w:val="000000"/>
          <w:sz w:val="28"/>
          <w:szCs w:val="28"/>
        </w:rPr>
      </w:pPr>
    </w:p>
    <w:p w14:paraId="3575471A" w14:textId="77777777" w:rsidR="008C43B6" w:rsidRDefault="008C43B6" w:rsidP="008C43B6">
      <w:pPr>
        <w:jc w:val="center"/>
        <w:rPr>
          <w:b/>
          <w:bCs/>
          <w:color w:val="000000"/>
          <w:sz w:val="28"/>
          <w:szCs w:val="28"/>
        </w:rPr>
      </w:pPr>
    </w:p>
    <w:p w14:paraId="28C4E2CB" w14:textId="0FAE86C7" w:rsidR="008C43B6" w:rsidRPr="00E527B2" w:rsidRDefault="008C43B6" w:rsidP="008C43B6">
      <w:pPr>
        <w:jc w:val="center"/>
        <w:rPr>
          <w:b/>
          <w:bCs/>
          <w:color w:val="000000"/>
          <w:sz w:val="28"/>
          <w:szCs w:val="28"/>
        </w:rPr>
      </w:pPr>
      <w:r w:rsidRPr="00E527B2">
        <w:rPr>
          <w:b/>
          <w:bCs/>
          <w:color w:val="000000"/>
          <w:sz w:val="28"/>
          <w:szCs w:val="28"/>
        </w:rPr>
        <w:t>3. БАЗОВІ ДИСЦИПЛІНИ</w:t>
      </w:r>
      <w:bookmarkEnd w:id="7"/>
    </w:p>
    <w:p w14:paraId="243D4C8E" w14:textId="77777777" w:rsidR="008C43B6" w:rsidRDefault="008C43B6" w:rsidP="008C43B6">
      <w:pPr>
        <w:ind w:firstLine="567"/>
        <w:rPr>
          <w:color w:val="000000"/>
          <w:sz w:val="28"/>
          <w:szCs w:val="28"/>
        </w:rPr>
      </w:pPr>
    </w:p>
    <w:p w14:paraId="5EAEB003" w14:textId="77777777" w:rsidR="008C43B6" w:rsidRPr="00CC4492" w:rsidRDefault="008C43B6" w:rsidP="008C43B6">
      <w:pPr>
        <w:ind w:firstLine="567"/>
        <w:jc w:val="both"/>
        <w:rPr>
          <w:bCs/>
          <w:sz w:val="28"/>
          <w:szCs w:val="28"/>
        </w:rPr>
      </w:pPr>
      <w:r w:rsidRPr="00CC4492">
        <w:rPr>
          <w:sz w:val="28"/>
          <w:szCs w:val="28"/>
        </w:rPr>
        <w:t xml:space="preserve">Дисципліна викладається </w:t>
      </w:r>
      <w:r>
        <w:rPr>
          <w:sz w:val="28"/>
          <w:szCs w:val="28"/>
        </w:rPr>
        <w:t>на</w:t>
      </w:r>
      <w:r w:rsidRPr="00CC4492">
        <w:rPr>
          <w:sz w:val="28"/>
          <w:szCs w:val="28"/>
        </w:rPr>
        <w:t xml:space="preserve"> </w:t>
      </w:r>
      <w:r w:rsidRPr="00A914D7">
        <w:rPr>
          <w:sz w:val="28"/>
          <w:szCs w:val="28"/>
        </w:rPr>
        <w:t xml:space="preserve">1-му курсі в </w:t>
      </w:r>
      <w:r w:rsidRPr="00CC4492">
        <w:rPr>
          <w:sz w:val="28"/>
          <w:szCs w:val="28"/>
        </w:rPr>
        <w:t>1-4 чвертях відповідно до навчального плану, додаткових вимог до базових дисциплін не встановлюється</w:t>
      </w:r>
      <w:r w:rsidRPr="00CC4492">
        <w:rPr>
          <w:bCs/>
          <w:sz w:val="28"/>
          <w:szCs w:val="28"/>
        </w:rPr>
        <w:t>. Міждисциплінарні зв’язки: вивчення курсу ґрунту</w:t>
      </w:r>
      <w:r>
        <w:rPr>
          <w:bCs/>
          <w:sz w:val="28"/>
          <w:szCs w:val="28"/>
        </w:rPr>
        <w:t>є</w:t>
      </w:r>
      <w:r w:rsidRPr="00CC4492">
        <w:rPr>
          <w:bCs/>
          <w:sz w:val="28"/>
          <w:szCs w:val="28"/>
        </w:rPr>
        <w:t>ться на знаннях, отриманих з попередньо вивчених дисциплін у закладах середньої освіти.</w:t>
      </w:r>
    </w:p>
    <w:p w14:paraId="1A27EC61" w14:textId="77777777" w:rsidR="003A56CD" w:rsidRDefault="003A56CD" w:rsidP="0010007B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D0B25C" w14:textId="77777777" w:rsidR="00680664" w:rsidRPr="000E5B22" w:rsidRDefault="00680664" w:rsidP="00DF23E9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34235227"/>
      <w:bookmarkEnd w:id="8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634"/>
        <w:gridCol w:w="1175"/>
        <w:gridCol w:w="1299"/>
        <w:gridCol w:w="1175"/>
        <w:gridCol w:w="1299"/>
        <w:gridCol w:w="1175"/>
        <w:gridCol w:w="1386"/>
      </w:tblGrid>
      <w:tr w:rsidR="00680664" w:rsidRPr="000E5B22" w14:paraId="58076CB8" w14:textId="77777777" w:rsidTr="0049694D">
        <w:tc>
          <w:tcPr>
            <w:tcW w:w="870" w:type="pct"/>
            <w:vMerge w:val="restart"/>
            <w:vAlign w:val="center"/>
          </w:tcPr>
          <w:p w14:paraId="6E5769BB" w14:textId="77777777" w:rsidR="00680664" w:rsidRPr="00B901E6" w:rsidRDefault="00680664" w:rsidP="00234B6B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1" w:type="pct"/>
            <w:vMerge w:val="restart"/>
            <w:textDirection w:val="btLr"/>
            <w:vAlign w:val="center"/>
          </w:tcPr>
          <w:p w14:paraId="2A8023F2" w14:textId="77777777" w:rsidR="00680664" w:rsidRPr="00B901E6" w:rsidRDefault="00680664" w:rsidP="00984C5D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10" w:type="pct"/>
            <w:gridSpan w:val="6"/>
            <w:vAlign w:val="center"/>
          </w:tcPr>
          <w:p w14:paraId="10EFBBE1" w14:textId="77777777" w:rsidR="00680664" w:rsidRPr="00B901E6" w:rsidRDefault="00680664" w:rsidP="00234B6B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680664" w:rsidRPr="000E5B22" w14:paraId="316FEDC5" w14:textId="77777777" w:rsidTr="0049694D">
        <w:tc>
          <w:tcPr>
            <w:tcW w:w="870" w:type="pct"/>
            <w:vMerge/>
            <w:vAlign w:val="center"/>
          </w:tcPr>
          <w:p w14:paraId="2FE2C1B6" w14:textId="77777777" w:rsidR="00680664" w:rsidRPr="00B901E6" w:rsidRDefault="00680664" w:rsidP="00234B6B">
            <w:pPr>
              <w:jc w:val="center"/>
              <w:rPr>
                <w:b/>
              </w:rPr>
            </w:pPr>
          </w:p>
        </w:tc>
        <w:tc>
          <w:tcPr>
            <w:tcW w:w="321" w:type="pct"/>
            <w:vMerge/>
          </w:tcPr>
          <w:p w14:paraId="292E280E" w14:textId="77777777" w:rsidR="00680664" w:rsidRPr="00B901E6" w:rsidRDefault="00680664" w:rsidP="00234B6B">
            <w:pPr>
              <w:jc w:val="center"/>
              <w:rPr>
                <w:b/>
              </w:rPr>
            </w:pPr>
          </w:p>
        </w:tc>
        <w:tc>
          <w:tcPr>
            <w:tcW w:w="1255" w:type="pct"/>
            <w:gridSpan w:val="2"/>
            <w:vAlign w:val="center"/>
          </w:tcPr>
          <w:p w14:paraId="6AC358C1" w14:textId="77777777" w:rsidR="00680664" w:rsidRPr="00B901E6" w:rsidRDefault="00680664" w:rsidP="00234B6B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55" w:type="pct"/>
            <w:gridSpan w:val="2"/>
            <w:vAlign w:val="center"/>
          </w:tcPr>
          <w:p w14:paraId="6330E2BE" w14:textId="77777777" w:rsidR="00680664" w:rsidRPr="00B901E6" w:rsidRDefault="00680664" w:rsidP="00234B6B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299" w:type="pct"/>
            <w:gridSpan w:val="2"/>
            <w:vAlign w:val="center"/>
          </w:tcPr>
          <w:p w14:paraId="65776BD0" w14:textId="77777777" w:rsidR="00680664" w:rsidRPr="00B901E6" w:rsidRDefault="00680664" w:rsidP="00234B6B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680664" w:rsidRPr="000E5B22" w14:paraId="505DDA65" w14:textId="77777777" w:rsidTr="0049694D">
        <w:trPr>
          <w:trHeight w:val="755"/>
        </w:trPr>
        <w:tc>
          <w:tcPr>
            <w:tcW w:w="870" w:type="pct"/>
            <w:vMerge/>
            <w:vAlign w:val="center"/>
          </w:tcPr>
          <w:p w14:paraId="2E0164ED" w14:textId="77777777" w:rsidR="00680664" w:rsidRPr="00B901E6" w:rsidRDefault="00680664" w:rsidP="00234B6B">
            <w:pPr>
              <w:jc w:val="center"/>
            </w:pPr>
          </w:p>
        </w:tc>
        <w:tc>
          <w:tcPr>
            <w:tcW w:w="321" w:type="pct"/>
            <w:vMerge/>
          </w:tcPr>
          <w:p w14:paraId="0689A115" w14:textId="77777777" w:rsidR="00680664" w:rsidRPr="00B901E6" w:rsidRDefault="00680664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6" w:type="pct"/>
          </w:tcPr>
          <w:p w14:paraId="68F552F5" w14:textId="77777777" w:rsidR="00680664" w:rsidRPr="001620F7" w:rsidRDefault="00680664" w:rsidP="00234B6B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59" w:type="pct"/>
            <w:vAlign w:val="center"/>
          </w:tcPr>
          <w:p w14:paraId="267C60EA" w14:textId="77777777" w:rsidR="00680664" w:rsidRPr="001620F7" w:rsidRDefault="00680664" w:rsidP="00234B6B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96" w:type="pct"/>
          </w:tcPr>
          <w:p w14:paraId="0C9EB7AB" w14:textId="77777777" w:rsidR="00680664" w:rsidRPr="001620F7" w:rsidRDefault="00680664" w:rsidP="00234B6B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59" w:type="pct"/>
            <w:vAlign w:val="center"/>
          </w:tcPr>
          <w:p w14:paraId="3FF8D99D" w14:textId="77777777" w:rsidR="00680664" w:rsidRPr="001620F7" w:rsidRDefault="00680664" w:rsidP="00234B6B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96" w:type="pct"/>
          </w:tcPr>
          <w:p w14:paraId="48C1223E" w14:textId="77777777" w:rsidR="00680664" w:rsidRPr="001620F7" w:rsidRDefault="00680664" w:rsidP="00234B6B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03" w:type="pct"/>
            <w:vAlign w:val="center"/>
          </w:tcPr>
          <w:p w14:paraId="344B85EE" w14:textId="77777777" w:rsidR="00680664" w:rsidRPr="001620F7" w:rsidRDefault="00680664" w:rsidP="00234B6B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680664" w:rsidRPr="00B901E6" w14:paraId="472F4668" w14:textId="77777777" w:rsidTr="0049694D">
        <w:tc>
          <w:tcPr>
            <w:tcW w:w="870" w:type="pct"/>
            <w:vAlign w:val="center"/>
          </w:tcPr>
          <w:p w14:paraId="3B9033DA" w14:textId="77777777" w:rsidR="00680664" w:rsidRPr="00B901E6" w:rsidRDefault="00680664" w:rsidP="00984C5D">
            <w:r w:rsidRPr="00B901E6">
              <w:t>лекційні</w:t>
            </w:r>
          </w:p>
        </w:tc>
        <w:tc>
          <w:tcPr>
            <w:tcW w:w="321" w:type="pct"/>
            <w:vAlign w:val="center"/>
          </w:tcPr>
          <w:p w14:paraId="2621FFE6" w14:textId="77777777" w:rsidR="00680664" w:rsidRPr="00984C5D" w:rsidRDefault="003E2E0D" w:rsidP="00984C5D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96" w:type="pct"/>
            <w:vAlign w:val="center"/>
          </w:tcPr>
          <w:p w14:paraId="0162DBE5" w14:textId="77777777" w:rsidR="00680664" w:rsidRPr="00DF23E9" w:rsidRDefault="003E2E0D" w:rsidP="00984C5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59" w:type="pct"/>
            <w:vAlign w:val="center"/>
          </w:tcPr>
          <w:p w14:paraId="489AA2A7" w14:textId="77777777" w:rsidR="00680664" w:rsidRPr="00DF23E9" w:rsidRDefault="003E2E0D" w:rsidP="00984C5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96" w:type="pct"/>
            <w:vAlign w:val="center"/>
          </w:tcPr>
          <w:p w14:paraId="6F5EBEED" w14:textId="77777777" w:rsidR="00680664" w:rsidRPr="00984C5D" w:rsidRDefault="008A0930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9" w:type="pct"/>
            <w:vAlign w:val="center"/>
          </w:tcPr>
          <w:p w14:paraId="20CF82BC" w14:textId="77777777" w:rsidR="00680664" w:rsidRPr="00984C5D" w:rsidRDefault="008A0930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pct"/>
            <w:vAlign w:val="center"/>
          </w:tcPr>
          <w:p w14:paraId="53D72ADB" w14:textId="77777777" w:rsidR="00680664" w:rsidRPr="00984C5D" w:rsidRDefault="003E2E0D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pct"/>
            <w:vAlign w:val="center"/>
          </w:tcPr>
          <w:p w14:paraId="0093F51F" w14:textId="77777777" w:rsidR="00680664" w:rsidRPr="00984C5D" w:rsidRDefault="003E2E0D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80664" w:rsidRPr="00B901E6" w14:paraId="043EA48B" w14:textId="77777777" w:rsidTr="0049694D">
        <w:tc>
          <w:tcPr>
            <w:tcW w:w="870" w:type="pct"/>
            <w:vAlign w:val="center"/>
          </w:tcPr>
          <w:p w14:paraId="7BACDAB2" w14:textId="77777777" w:rsidR="00680664" w:rsidRPr="00B901E6" w:rsidRDefault="00680664" w:rsidP="00984C5D">
            <w:r w:rsidRPr="00B901E6">
              <w:t>практичні</w:t>
            </w:r>
          </w:p>
        </w:tc>
        <w:tc>
          <w:tcPr>
            <w:tcW w:w="321" w:type="pct"/>
            <w:vAlign w:val="center"/>
          </w:tcPr>
          <w:p w14:paraId="314EDEF1" w14:textId="77777777" w:rsidR="00680664" w:rsidRPr="00984C5D" w:rsidRDefault="003E2E0D" w:rsidP="005971C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596" w:type="pct"/>
            <w:vAlign w:val="center"/>
          </w:tcPr>
          <w:p w14:paraId="39CB9C31" w14:textId="77777777" w:rsidR="00680664" w:rsidRPr="00984C5D" w:rsidRDefault="003E2E0D" w:rsidP="00984C5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659" w:type="pct"/>
            <w:vAlign w:val="center"/>
          </w:tcPr>
          <w:p w14:paraId="5333D911" w14:textId="77777777" w:rsidR="00680664" w:rsidRPr="00984C5D" w:rsidRDefault="003E2E0D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96" w:type="pct"/>
            <w:vAlign w:val="center"/>
          </w:tcPr>
          <w:p w14:paraId="071B5625" w14:textId="77777777" w:rsidR="00680664" w:rsidRPr="00984C5D" w:rsidRDefault="008E038A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9" w:type="pct"/>
            <w:vAlign w:val="center"/>
          </w:tcPr>
          <w:p w14:paraId="3EC46B4F" w14:textId="77777777" w:rsidR="00680664" w:rsidRPr="00984C5D" w:rsidRDefault="008E038A" w:rsidP="00597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pct"/>
            <w:vAlign w:val="center"/>
          </w:tcPr>
          <w:p w14:paraId="10559370" w14:textId="77777777" w:rsidR="00680664" w:rsidRPr="00984C5D" w:rsidRDefault="003E2E0D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3" w:type="pct"/>
            <w:vAlign w:val="center"/>
          </w:tcPr>
          <w:p w14:paraId="3E05EC15" w14:textId="77777777" w:rsidR="00680664" w:rsidRPr="00984C5D" w:rsidRDefault="003E2E0D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680664" w:rsidRPr="00B901E6" w14:paraId="7E9454D1" w14:textId="77777777" w:rsidTr="0049694D">
        <w:tc>
          <w:tcPr>
            <w:tcW w:w="870" w:type="pct"/>
            <w:vAlign w:val="center"/>
          </w:tcPr>
          <w:p w14:paraId="723B23D6" w14:textId="77777777" w:rsidR="00680664" w:rsidRPr="00B901E6" w:rsidRDefault="00680664" w:rsidP="00984C5D">
            <w:r w:rsidRPr="00B901E6">
              <w:t>лабораторні</w:t>
            </w:r>
          </w:p>
        </w:tc>
        <w:tc>
          <w:tcPr>
            <w:tcW w:w="321" w:type="pct"/>
            <w:vAlign w:val="center"/>
          </w:tcPr>
          <w:p w14:paraId="61DAC38C" w14:textId="77777777" w:rsidR="00680664" w:rsidRPr="00984C5D" w:rsidRDefault="00DF23E9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pct"/>
            <w:vAlign w:val="center"/>
          </w:tcPr>
          <w:p w14:paraId="208CC6F9" w14:textId="77777777" w:rsidR="00680664" w:rsidRPr="00DF23E9" w:rsidRDefault="00DF23E9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9" w:type="pct"/>
            <w:vAlign w:val="center"/>
          </w:tcPr>
          <w:p w14:paraId="53BA14A0" w14:textId="77777777" w:rsidR="00680664" w:rsidRPr="00DF23E9" w:rsidRDefault="00DF23E9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pct"/>
            <w:vAlign w:val="center"/>
          </w:tcPr>
          <w:p w14:paraId="24B6139F" w14:textId="77777777" w:rsidR="00680664" w:rsidRPr="00984C5D" w:rsidRDefault="008A0930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9" w:type="pct"/>
            <w:vAlign w:val="center"/>
          </w:tcPr>
          <w:p w14:paraId="781B77E6" w14:textId="77777777" w:rsidR="00680664" w:rsidRPr="00984C5D" w:rsidRDefault="008A0930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pct"/>
            <w:vAlign w:val="center"/>
          </w:tcPr>
          <w:p w14:paraId="50D3BB26" w14:textId="77777777" w:rsidR="00680664" w:rsidRPr="00984C5D" w:rsidRDefault="005A5AFF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pct"/>
            <w:vAlign w:val="center"/>
          </w:tcPr>
          <w:p w14:paraId="65BF7FBD" w14:textId="77777777" w:rsidR="00680664" w:rsidRPr="00984C5D" w:rsidRDefault="005A5AFF" w:rsidP="00984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80664" w:rsidRPr="000E5B22" w14:paraId="534288DA" w14:textId="77777777" w:rsidTr="0049694D">
        <w:tc>
          <w:tcPr>
            <w:tcW w:w="870" w:type="pct"/>
            <w:vAlign w:val="center"/>
          </w:tcPr>
          <w:p w14:paraId="1B86C9FE" w14:textId="77777777" w:rsidR="00680664" w:rsidRPr="00B901E6" w:rsidRDefault="00680664" w:rsidP="00984C5D">
            <w:r w:rsidRPr="00B901E6">
              <w:t>семінари</w:t>
            </w:r>
          </w:p>
        </w:tc>
        <w:tc>
          <w:tcPr>
            <w:tcW w:w="321" w:type="pct"/>
            <w:vAlign w:val="center"/>
          </w:tcPr>
          <w:p w14:paraId="1CFFD6B0" w14:textId="77777777" w:rsidR="00680664" w:rsidRPr="00984C5D" w:rsidRDefault="003E2E0D" w:rsidP="00984C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96" w:type="pct"/>
            <w:vAlign w:val="center"/>
          </w:tcPr>
          <w:p w14:paraId="1DDBE75F" w14:textId="77777777" w:rsidR="00680664" w:rsidRPr="00984C5D" w:rsidRDefault="003E2E0D" w:rsidP="00984C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59" w:type="pct"/>
            <w:vAlign w:val="center"/>
          </w:tcPr>
          <w:p w14:paraId="1847DB4A" w14:textId="77777777" w:rsidR="00680664" w:rsidRPr="00984C5D" w:rsidRDefault="003E2E0D" w:rsidP="00984C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96" w:type="pct"/>
            <w:vAlign w:val="center"/>
          </w:tcPr>
          <w:p w14:paraId="17B46D11" w14:textId="77777777" w:rsidR="00680664" w:rsidRPr="00984C5D" w:rsidRDefault="00067F38" w:rsidP="00984C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59" w:type="pct"/>
            <w:vAlign w:val="center"/>
          </w:tcPr>
          <w:p w14:paraId="7FC8EE14" w14:textId="77777777" w:rsidR="00680664" w:rsidRPr="00984C5D" w:rsidRDefault="00067F38" w:rsidP="00984C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96" w:type="pct"/>
            <w:vAlign w:val="center"/>
          </w:tcPr>
          <w:p w14:paraId="5A626B5A" w14:textId="77777777" w:rsidR="00680664" w:rsidRPr="00984C5D" w:rsidRDefault="003E2E0D" w:rsidP="00984C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3" w:type="pct"/>
            <w:vAlign w:val="center"/>
          </w:tcPr>
          <w:p w14:paraId="0CBD3FBA" w14:textId="77777777" w:rsidR="00680664" w:rsidRPr="00984C5D" w:rsidRDefault="003E2E0D" w:rsidP="00984C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680664" w:rsidRPr="000E5B22" w14:paraId="48F0429A" w14:textId="77777777" w:rsidTr="0049694D">
        <w:tc>
          <w:tcPr>
            <w:tcW w:w="870" w:type="pct"/>
            <w:vAlign w:val="center"/>
          </w:tcPr>
          <w:p w14:paraId="3A88FB92" w14:textId="77777777" w:rsidR="00680664" w:rsidRPr="00B901E6" w:rsidRDefault="00680664" w:rsidP="00984C5D">
            <w:pPr>
              <w:jc w:val="right"/>
            </w:pPr>
            <w:r>
              <w:t>РАЗОМ</w:t>
            </w:r>
          </w:p>
        </w:tc>
        <w:tc>
          <w:tcPr>
            <w:tcW w:w="321" w:type="pct"/>
            <w:vAlign w:val="center"/>
          </w:tcPr>
          <w:p w14:paraId="3427EADA" w14:textId="77777777" w:rsidR="00680664" w:rsidRPr="00984C5D" w:rsidRDefault="003E2E0D" w:rsidP="00984C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DF23E9">
              <w:rPr>
                <w:bCs/>
                <w:color w:val="000000"/>
              </w:rPr>
              <w:t>0</w:t>
            </w:r>
          </w:p>
        </w:tc>
        <w:tc>
          <w:tcPr>
            <w:tcW w:w="596" w:type="pct"/>
            <w:vAlign w:val="center"/>
          </w:tcPr>
          <w:p w14:paraId="7A698CBA" w14:textId="77777777" w:rsidR="00680664" w:rsidRPr="00984C5D" w:rsidRDefault="003E2E0D" w:rsidP="00A27D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659" w:type="pct"/>
            <w:vAlign w:val="center"/>
          </w:tcPr>
          <w:p w14:paraId="3E48AC1D" w14:textId="77777777" w:rsidR="00680664" w:rsidRPr="00984C5D" w:rsidRDefault="003E2E0D" w:rsidP="00A27D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596" w:type="pct"/>
            <w:vAlign w:val="center"/>
          </w:tcPr>
          <w:p w14:paraId="04FFA7C9" w14:textId="77777777" w:rsidR="00680664" w:rsidRPr="00984C5D" w:rsidRDefault="008A0930" w:rsidP="00984C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59" w:type="pct"/>
            <w:vAlign w:val="center"/>
          </w:tcPr>
          <w:p w14:paraId="5ED475ED" w14:textId="77777777" w:rsidR="00680664" w:rsidRPr="00984C5D" w:rsidRDefault="008A0930" w:rsidP="00984C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96" w:type="pct"/>
            <w:vAlign w:val="center"/>
          </w:tcPr>
          <w:p w14:paraId="17BCEFE0" w14:textId="77777777" w:rsidR="00680664" w:rsidRPr="00984C5D" w:rsidRDefault="00992D75" w:rsidP="00A27D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E2E0D">
              <w:rPr>
                <w:bCs/>
                <w:color w:val="000000"/>
              </w:rPr>
              <w:t>8</w:t>
            </w:r>
          </w:p>
        </w:tc>
        <w:tc>
          <w:tcPr>
            <w:tcW w:w="703" w:type="pct"/>
            <w:vAlign w:val="center"/>
          </w:tcPr>
          <w:p w14:paraId="464B11A2" w14:textId="77777777" w:rsidR="00680664" w:rsidRPr="00984C5D" w:rsidRDefault="003E2E0D" w:rsidP="00992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</w:t>
            </w:r>
          </w:p>
        </w:tc>
      </w:tr>
    </w:tbl>
    <w:p w14:paraId="4437E41D" w14:textId="77777777" w:rsidR="009C69C0" w:rsidRDefault="009C69C0" w:rsidP="009C69C0">
      <w:pPr>
        <w:pStyle w:val="1"/>
        <w:keepNext w:val="0"/>
        <w:keepLines w:val="0"/>
        <w:widowControl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5"/>
      <w:bookmarkStart w:id="11" w:name="_Toc34235228"/>
      <w:bookmarkStart w:id="12" w:name="_Toc32126544"/>
      <w:bookmarkEnd w:id="5"/>
      <w:bookmarkEnd w:id="6"/>
    </w:p>
    <w:p w14:paraId="6C55AA0C" w14:textId="77777777" w:rsidR="0049694D" w:rsidRDefault="0049694D" w:rsidP="0049694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055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 ПРОГРАМА ДИСЦИПЛІНИ ЗА ВИДАМИ НАВЧАЛЬНИХ ЗАНЯТЬ</w:t>
      </w:r>
      <w:bookmarkEnd w:id="10"/>
      <w:bookmarkEnd w:id="11"/>
    </w:p>
    <w:p w14:paraId="2D697098" w14:textId="77777777" w:rsidR="0012530E" w:rsidRDefault="0012530E" w:rsidP="001253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30E">
        <w:rPr>
          <w:sz w:val="28"/>
          <w:szCs w:val="28"/>
        </w:rPr>
        <w:t>5.1 Тематичний план та розподіл обсягу часу за видами навчальних занять</w:t>
      </w:r>
    </w:p>
    <w:p w14:paraId="41112FCA" w14:textId="77777777" w:rsidR="0012530E" w:rsidRPr="0012530E" w:rsidRDefault="0012530E" w:rsidP="0012530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49694D" w:rsidRPr="00800556" w14:paraId="27C0F982" w14:textId="77777777" w:rsidTr="002F2750">
        <w:trPr>
          <w:trHeight w:val="365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378B" w14:textId="77777777" w:rsidR="0049694D" w:rsidRPr="00800556" w:rsidRDefault="0049694D" w:rsidP="002F2750">
            <w:pPr>
              <w:jc w:val="center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color w:val="000000"/>
              </w:rPr>
              <w:t>Шифри</w:t>
            </w:r>
          </w:p>
          <w:p w14:paraId="38569D33" w14:textId="77E20662" w:rsidR="0049694D" w:rsidRPr="00800556" w:rsidRDefault="008738E0" w:rsidP="002F2750">
            <w:pPr>
              <w:jc w:val="center"/>
            </w:pPr>
            <w:r>
              <w:rPr>
                <w:b/>
                <w:bCs/>
                <w:color w:val="000000"/>
              </w:rPr>
              <w:t>З</w:t>
            </w:r>
            <w:r w:rsidR="0049694D" w:rsidRPr="00800556">
              <w:rPr>
                <w:b/>
                <w:bCs/>
                <w:color w:val="000000"/>
              </w:rPr>
              <w:t>РН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6EDD" w14:textId="77777777" w:rsidR="0049694D" w:rsidRPr="00800556" w:rsidRDefault="0049694D" w:rsidP="002F2750">
            <w:pPr>
              <w:jc w:val="center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FD1C" w14:textId="77777777" w:rsidR="0049694D" w:rsidRPr="00800556" w:rsidRDefault="0049694D" w:rsidP="002F2750">
            <w:pPr>
              <w:jc w:val="center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color w:val="000000"/>
              </w:rPr>
              <w:t xml:space="preserve">Обсяг, </w:t>
            </w:r>
            <w:r w:rsidRPr="00800556">
              <w:rPr>
                <w:i/>
                <w:iCs/>
                <w:color w:val="000000"/>
              </w:rPr>
              <w:t>години</w:t>
            </w:r>
          </w:p>
        </w:tc>
      </w:tr>
      <w:tr w:rsidR="0049694D" w:rsidRPr="00800556" w14:paraId="2F03054A" w14:textId="77777777" w:rsidTr="002F2750">
        <w:trPr>
          <w:trHeight w:val="36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E01" w14:textId="77777777" w:rsidR="0049694D" w:rsidRPr="00800556" w:rsidRDefault="0049694D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4AC" w14:textId="77777777" w:rsidR="0049694D" w:rsidRPr="00800556" w:rsidRDefault="0049694D" w:rsidP="002F2750">
            <w:pPr>
              <w:jc w:val="center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8D3" w14:textId="77777777" w:rsidR="0049694D" w:rsidRPr="00800556" w:rsidRDefault="00AC0B40" w:rsidP="002F27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49694D" w:rsidRPr="00800556" w14:paraId="353E07A6" w14:textId="77777777" w:rsidTr="002F2750">
        <w:trPr>
          <w:trHeight w:val="171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723" w14:textId="5A271946" w:rsidR="0082674F" w:rsidRPr="001B5FD3" w:rsidRDefault="0082674F" w:rsidP="0082674F">
            <w:r w:rsidRPr="0082674F">
              <w:t>Р13.2-З</w:t>
            </w:r>
            <w:r w:rsidR="00A46160">
              <w:t>3</w:t>
            </w:r>
            <w:r w:rsidRPr="001B5FD3">
              <w:t xml:space="preserve"> </w:t>
            </w:r>
          </w:p>
          <w:p w14:paraId="5C296ECE" w14:textId="3B4C4F12" w:rsidR="00A84162" w:rsidRPr="001B5FD3" w:rsidRDefault="00742F0A" w:rsidP="002F2750">
            <w:r w:rsidRPr="001B5FD3">
              <w:t>Р1</w:t>
            </w:r>
            <w:r w:rsidR="001B7AE9" w:rsidRPr="001B5FD3">
              <w:t>3.</w:t>
            </w:r>
            <w:r w:rsidR="00257313" w:rsidRPr="001B5FD3">
              <w:t>1</w:t>
            </w:r>
            <w:r w:rsidR="00003180" w:rsidRPr="001B5FD3">
              <w:t>-З</w:t>
            </w:r>
            <w:r w:rsidR="00A46160">
              <w:t>3</w:t>
            </w:r>
          </w:p>
          <w:p w14:paraId="007F808B" w14:textId="115F4519" w:rsidR="00742F0A" w:rsidRPr="001B5FD3" w:rsidRDefault="0082674F" w:rsidP="0012530E">
            <w:r>
              <w:t>Р13.4-З</w:t>
            </w:r>
            <w:r w:rsidR="00A46160">
              <w:t>3</w:t>
            </w:r>
          </w:p>
          <w:p w14:paraId="7007614D" w14:textId="77777777" w:rsidR="0082674F" w:rsidRDefault="0082674F" w:rsidP="0012530E"/>
          <w:p w14:paraId="7DF03F2D" w14:textId="58DF32ED" w:rsidR="008506DB" w:rsidRPr="001B5FD3" w:rsidRDefault="001B7AE9" w:rsidP="0012530E">
            <w:r w:rsidRPr="001B5FD3">
              <w:t>Р13</w:t>
            </w:r>
            <w:r w:rsidR="00216DFA" w:rsidRPr="001B5FD3">
              <w:t>.5</w:t>
            </w:r>
            <w:r w:rsidR="00003180" w:rsidRPr="001B5FD3">
              <w:t>-З</w:t>
            </w:r>
            <w:r w:rsidR="00A46160">
              <w:t>3</w:t>
            </w:r>
          </w:p>
          <w:p w14:paraId="054E5B36" w14:textId="2A6034CF" w:rsidR="0082674F" w:rsidRPr="00CF0CE6" w:rsidRDefault="008B327E" w:rsidP="0082674F">
            <w:r>
              <w:t>Р13</w:t>
            </w:r>
            <w:r w:rsidR="0082674F" w:rsidRPr="001B5FD3">
              <w:t>.3-З</w:t>
            </w:r>
            <w:r w:rsidR="00A46160">
              <w:t>3</w:t>
            </w:r>
          </w:p>
          <w:p w14:paraId="222A7E96" w14:textId="2D86E692" w:rsidR="0012530E" w:rsidRPr="00CF0CE6" w:rsidRDefault="00742F0A" w:rsidP="0012530E">
            <w:r w:rsidRPr="00CF0CE6">
              <w:t>Р1</w:t>
            </w:r>
            <w:r w:rsidR="001B7AE9">
              <w:t>3</w:t>
            </w:r>
            <w:r w:rsidR="00216DFA">
              <w:t>.12</w:t>
            </w:r>
            <w:r w:rsidR="00003180">
              <w:t>-З</w:t>
            </w:r>
            <w:r w:rsidR="00A46160">
              <w:t>3</w:t>
            </w:r>
          </w:p>
          <w:p w14:paraId="79E3871B" w14:textId="77777777" w:rsidR="0082674F" w:rsidRDefault="0082674F" w:rsidP="0012530E"/>
          <w:p w14:paraId="53471490" w14:textId="0D3247A8" w:rsidR="0049694D" w:rsidRPr="00CF0CE6" w:rsidRDefault="001B7AE9" w:rsidP="0012530E">
            <w:pPr>
              <w:rPr>
                <w:color w:val="000000"/>
              </w:rPr>
            </w:pPr>
            <w:r>
              <w:t>Р13</w:t>
            </w:r>
            <w:r w:rsidR="00216DFA">
              <w:t>.11</w:t>
            </w:r>
            <w:r w:rsidR="0012530E" w:rsidRPr="00CF0CE6">
              <w:t>-З</w:t>
            </w:r>
            <w:r w:rsidR="00A46160">
              <w:t>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A82" w14:textId="77777777" w:rsidR="0049694D" w:rsidRPr="00800556" w:rsidRDefault="0049694D" w:rsidP="00B42E08">
            <w:pPr>
              <w:jc w:val="both"/>
              <w:rPr>
                <w:b/>
                <w:bCs/>
              </w:rPr>
            </w:pPr>
            <w:r w:rsidRPr="00800556">
              <w:rPr>
                <w:b/>
                <w:bCs/>
              </w:rPr>
              <w:t>1 Спілкування в соціальному та академічному середовищах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62108" w14:textId="77777777" w:rsidR="0049694D" w:rsidRPr="00800556" w:rsidRDefault="00AC0B40" w:rsidP="00BF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9694D" w:rsidRPr="00800556" w14:paraId="53AE8E4C" w14:textId="77777777" w:rsidTr="002F275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9AE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1E6" w14:textId="77777777" w:rsidR="0049694D" w:rsidRPr="00800556" w:rsidRDefault="0049694D" w:rsidP="0006380B">
            <w:pPr>
              <w:jc w:val="both"/>
              <w:rPr>
                <w:lang w:eastAsia="en-US"/>
              </w:rPr>
            </w:pPr>
            <w:r w:rsidRPr="00800556">
              <w:rPr>
                <w:lang w:eastAsia="en-US"/>
              </w:rPr>
              <w:t>Знайомство. Віт</w:t>
            </w:r>
            <w:r w:rsidR="00B42E08">
              <w:rPr>
                <w:lang w:eastAsia="en-US"/>
              </w:rPr>
              <w:t xml:space="preserve">ання. Персональна інформація.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4DEA6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1FD23B69" w14:textId="77777777" w:rsidTr="002F275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D85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0772" w14:textId="77777777" w:rsidR="0049694D" w:rsidRPr="00800556" w:rsidRDefault="0049694D" w:rsidP="00B42E08">
            <w:pPr>
              <w:jc w:val="both"/>
            </w:pPr>
            <w:r w:rsidRPr="00800556">
              <w:rPr>
                <w:color w:val="000000"/>
                <w:lang w:eastAsia="en-US"/>
              </w:rPr>
              <w:t>Усний або писемний опис повсякденного життя</w:t>
            </w:r>
            <w:r w:rsidRPr="00800556">
              <w:rPr>
                <w:lang w:eastAsia="en-US"/>
              </w:rPr>
              <w:t xml:space="preserve"> та навчального досвіду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86B1F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024A1415" w14:textId="77777777" w:rsidTr="002F275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F8FE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DE9" w14:textId="77777777" w:rsidR="0049694D" w:rsidRPr="00800556" w:rsidRDefault="0049694D" w:rsidP="00B42E08">
            <w:pPr>
              <w:jc w:val="both"/>
            </w:pPr>
            <w:r w:rsidRPr="00800556">
              <w:rPr>
                <w:lang w:eastAsia="en-US"/>
              </w:rPr>
              <w:t>Читання інструкцій, повідомл</w:t>
            </w:r>
            <w:r w:rsidR="00B42E08">
              <w:rPr>
                <w:lang w:eastAsia="en-US"/>
              </w:rPr>
              <w:t>ень, оголошень, інструкцій тощо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6543B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41399E8D" w14:textId="77777777" w:rsidTr="002F275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2964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D146" w14:textId="77777777" w:rsidR="0049694D" w:rsidRPr="00800556" w:rsidRDefault="0049694D" w:rsidP="00B42E08">
            <w:pPr>
              <w:jc w:val="both"/>
            </w:pPr>
            <w:r w:rsidRPr="00800556">
              <w:rPr>
                <w:color w:val="000000"/>
                <w:lang w:eastAsia="en-US"/>
              </w:rPr>
              <w:t>Телефонні розмови. Узгодження зустрічей за телефоном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24338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6D462C31" w14:textId="77777777" w:rsidTr="002F275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94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61C" w14:textId="77777777" w:rsidR="0049694D" w:rsidRPr="00800556" w:rsidRDefault="0049694D" w:rsidP="00B42E08">
            <w:pPr>
              <w:jc w:val="both"/>
              <w:rPr>
                <w:color w:val="000000"/>
                <w:lang w:eastAsia="en-US"/>
              </w:rPr>
            </w:pPr>
            <w:r w:rsidRPr="00800556">
              <w:rPr>
                <w:color w:val="000000"/>
                <w:lang w:eastAsia="en-US"/>
              </w:rPr>
              <w:t>Обмін (усний або писемний) інформацією та обговорення новин</w:t>
            </w:r>
            <w:r w:rsidR="0006380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A06DD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6B1ADD9A" w14:textId="77777777" w:rsidTr="002F275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40D2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D37" w14:textId="77777777" w:rsidR="0049694D" w:rsidRPr="00800556" w:rsidRDefault="0049694D" w:rsidP="00B42E08">
            <w:pPr>
              <w:jc w:val="both"/>
              <w:rPr>
                <w:color w:val="000000"/>
                <w:lang w:eastAsia="en-US"/>
              </w:rPr>
            </w:pPr>
            <w:r w:rsidRPr="00800556">
              <w:rPr>
                <w:color w:val="000000"/>
                <w:lang w:eastAsia="en-US"/>
              </w:rPr>
              <w:t>Спілкування у соціальних мережах та віртуальному навчальному середовищі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3A85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30B68DE2" w14:textId="77777777" w:rsidTr="002F2750">
        <w:trPr>
          <w:trHeight w:val="2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07F" w14:textId="0DB38D1F" w:rsidR="00216DFA" w:rsidRDefault="00870904" w:rsidP="00A84162">
            <w:r w:rsidRPr="00CE428F">
              <w:t>Р13.1-З</w:t>
            </w:r>
            <w:r w:rsidR="00A46160">
              <w:t>3</w:t>
            </w:r>
          </w:p>
          <w:p w14:paraId="3D2067C4" w14:textId="5667EBDB" w:rsidR="00742F0A" w:rsidRPr="00CF0CE6" w:rsidRDefault="008B327E" w:rsidP="00A84162">
            <w:r>
              <w:t>Р13</w:t>
            </w:r>
            <w:r w:rsidR="00216DFA">
              <w:t>.6</w:t>
            </w:r>
            <w:r w:rsidR="00003180">
              <w:t>-З</w:t>
            </w:r>
            <w:r w:rsidR="00A46160">
              <w:t>3</w:t>
            </w:r>
            <w:r w:rsidR="00742F0A" w:rsidRPr="00CF0CE6">
              <w:t xml:space="preserve"> </w:t>
            </w:r>
          </w:p>
          <w:p w14:paraId="7DEA531C" w14:textId="77777777" w:rsidR="00742F0A" w:rsidRPr="00CF0CE6" w:rsidRDefault="00742F0A" w:rsidP="00A84162"/>
          <w:p w14:paraId="00B43C42" w14:textId="40536817" w:rsidR="00A84162" w:rsidRPr="00CF0CE6" w:rsidRDefault="001B7AE9" w:rsidP="00A84162">
            <w:r>
              <w:t>Р13</w:t>
            </w:r>
            <w:r w:rsidR="00216DFA">
              <w:t>.7</w:t>
            </w:r>
            <w:r w:rsidR="00003180">
              <w:t>-З</w:t>
            </w:r>
            <w:r w:rsidR="00A46160">
              <w:t>3</w:t>
            </w:r>
          </w:p>
          <w:p w14:paraId="0E1FE1A3" w14:textId="77777777" w:rsidR="00742F0A" w:rsidRPr="00CF0CE6" w:rsidRDefault="00742F0A" w:rsidP="00A84162"/>
          <w:p w14:paraId="781FD8E4" w14:textId="076D20C6" w:rsidR="00742F0A" w:rsidRPr="00CF0CE6" w:rsidRDefault="00216DFA" w:rsidP="00A84162">
            <w:pPr>
              <w:rPr>
                <w:color w:val="000000"/>
              </w:rPr>
            </w:pPr>
            <w:r>
              <w:rPr>
                <w:color w:val="000000"/>
              </w:rPr>
              <w:t>Р13.13-З</w:t>
            </w:r>
            <w:r w:rsidR="00A46160">
              <w:rPr>
                <w:color w:val="000000"/>
              </w:rPr>
              <w:t>3</w:t>
            </w:r>
          </w:p>
          <w:p w14:paraId="45D38AE5" w14:textId="77777777" w:rsidR="0049694D" w:rsidRPr="00CF0CE6" w:rsidRDefault="0049694D" w:rsidP="002F2750">
            <w:pPr>
              <w:rPr>
                <w:color w:val="000000"/>
              </w:rPr>
            </w:pPr>
          </w:p>
          <w:p w14:paraId="662CC9DF" w14:textId="77777777" w:rsidR="0082674F" w:rsidRDefault="0082674F" w:rsidP="002F2750">
            <w:pPr>
              <w:rPr>
                <w:color w:val="000000"/>
              </w:rPr>
            </w:pPr>
          </w:p>
          <w:p w14:paraId="12456E4F" w14:textId="075C5C4E" w:rsidR="00742F0A" w:rsidRPr="00CF0CE6" w:rsidRDefault="001B7AE9" w:rsidP="002F2750">
            <w:pPr>
              <w:rPr>
                <w:color w:val="000000"/>
              </w:rPr>
            </w:pPr>
            <w:r>
              <w:rPr>
                <w:color w:val="000000"/>
              </w:rPr>
              <w:t>Р13</w:t>
            </w:r>
            <w:r w:rsidR="00216DFA">
              <w:rPr>
                <w:color w:val="000000"/>
              </w:rPr>
              <w:t>.9</w:t>
            </w:r>
            <w:r w:rsidR="00003180">
              <w:rPr>
                <w:color w:val="000000"/>
              </w:rPr>
              <w:t>-З</w:t>
            </w:r>
            <w:r w:rsidR="00A46160">
              <w:rPr>
                <w:color w:val="000000"/>
              </w:rPr>
              <w:t>3</w:t>
            </w:r>
          </w:p>
          <w:p w14:paraId="0CA59023" w14:textId="77777777" w:rsidR="00483DA8" w:rsidRPr="00CF0CE6" w:rsidRDefault="00483DA8" w:rsidP="002F2750">
            <w:pPr>
              <w:rPr>
                <w:color w:val="000000"/>
              </w:rPr>
            </w:pPr>
          </w:p>
          <w:p w14:paraId="1D786541" w14:textId="2C164827" w:rsidR="00483DA8" w:rsidRPr="00CF0CE6" w:rsidRDefault="001B7AE9" w:rsidP="002F2750">
            <w:pPr>
              <w:rPr>
                <w:color w:val="000000"/>
              </w:rPr>
            </w:pPr>
            <w:r>
              <w:rPr>
                <w:color w:val="000000"/>
              </w:rPr>
              <w:t>Р13</w:t>
            </w:r>
            <w:r w:rsidR="0082674F">
              <w:rPr>
                <w:color w:val="000000"/>
              </w:rPr>
              <w:t>.13</w:t>
            </w:r>
            <w:r w:rsidR="00003180">
              <w:rPr>
                <w:color w:val="000000"/>
              </w:rPr>
              <w:t>-З</w:t>
            </w:r>
            <w:r w:rsidR="00A46160">
              <w:rPr>
                <w:color w:val="000000"/>
              </w:rPr>
              <w:t>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27B6" w14:textId="77777777" w:rsidR="0049694D" w:rsidRPr="00800556" w:rsidRDefault="0049694D" w:rsidP="00B42E08">
            <w:pPr>
              <w:jc w:val="both"/>
              <w:rPr>
                <w:b/>
                <w:bCs/>
              </w:rPr>
            </w:pPr>
            <w:r w:rsidRPr="00800556">
              <w:rPr>
                <w:b/>
                <w:bCs/>
                <w:lang w:eastAsia="en-US"/>
              </w:rPr>
              <w:t xml:space="preserve">2 Пошук, читання та обробка іншомовної інформації </w:t>
            </w:r>
            <w:r w:rsidRPr="00800556">
              <w:rPr>
                <w:b/>
                <w:bCs/>
                <w:lang w:val="ru-RU" w:eastAsia="en-US"/>
              </w:rPr>
              <w:t xml:space="preserve">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D3FD5" w14:textId="77777777" w:rsidR="0049694D" w:rsidRPr="00800556" w:rsidRDefault="00AC0B40" w:rsidP="00BF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9694D" w:rsidRPr="00800556" w14:paraId="2C490648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DB79" w14:textId="77777777" w:rsidR="0049694D" w:rsidRPr="0080055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9447" w14:textId="77777777" w:rsidR="0049694D" w:rsidRPr="00800556" w:rsidRDefault="0049694D" w:rsidP="00B42E08">
            <w:pPr>
              <w:ind w:left="-61"/>
              <w:jc w:val="both"/>
            </w:pPr>
            <w:r w:rsidRPr="00800556">
              <w:t>Особливості різних жанрів та типів професійної друкованої літератури та літератури на електронних носіях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A2561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5DDD7874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BE5E" w14:textId="77777777" w:rsidR="0049694D" w:rsidRPr="0080055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D732" w14:textId="77777777" w:rsidR="0049694D" w:rsidRPr="00800556" w:rsidRDefault="0049694D" w:rsidP="00B42E08">
            <w:pPr>
              <w:pStyle w:val="25"/>
              <w:ind w:left="-61"/>
              <w:jc w:val="both"/>
              <w:rPr>
                <w:lang w:val="ru-RU"/>
              </w:rPr>
            </w:pPr>
            <w:r w:rsidRPr="00800556">
              <w:rPr>
                <w:rFonts w:ascii="Antiqua Cyr" w:hAnsi="Antiqua Cyr" w:cs="Antiqua Cyr"/>
              </w:rPr>
              <w:t>Пошукове читання. Стратегії пошуку та підбору професійної інформації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51BC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6FEE1E78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EE35" w14:textId="77777777" w:rsidR="0049694D" w:rsidRPr="0080055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2898" w14:textId="41F78B30" w:rsidR="0049694D" w:rsidRPr="00800556" w:rsidRDefault="0049694D" w:rsidP="00474EFB">
            <w:pPr>
              <w:ind w:left="-61"/>
              <w:jc w:val="both"/>
            </w:pPr>
            <w:r w:rsidRPr="00800556">
              <w:t xml:space="preserve">Переглядове читання </w:t>
            </w:r>
            <w:r w:rsidR="00B42E08">
              <w:t>фахових</w:t>
            </w:r>
            <w:r w:rsidRPr="00800556">
              <w:t xml:space="preserve"> текстів на друкованих та електронних носіях</w:t>
            </w:r>
            <w:r w:rsidR="00B42E08">
              <w:t xml:space="preserve"> за тематикою</w:t>
            </w:r>
            <w:r w:rsidR="00474EFB">
              <w:t xml:space="preserve"> в галузи менеджмент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11AF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43AADAF9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CEC4" w14:textId="77777777" w:rsidR="0049694D" w:rsidRPr="0080055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1B5" w14:textId="77777777" w:rsidR="0049694D" w:rsidRPr="00800556" w:rsidRDefault="0049694D" w:rsidP="00B42E08">
            <w:pPr>
              <w:ind w:left="-61"/>
              <w:jc w:val="both"/>
              <w:rPr>
                <w:lang w:val="en-US"/>
              </w:rPr>
            </w:pPr>
            <w:r w:rsidRPr="00800556">
              <w:t>Ознайомче читання професійної літератури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41B0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72C6D4D3" w14:textId="77777777" w:rsidTr="002F275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5ABA" w14:textId="77777777" w:rsidR="0049694D" w:rsidRPr="0080055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43FF" w14:textId="77777777" w:rsidR="0049694D" w:rsidRPr="00800556" w:rsidRDefault="0049694D" w:rsidP="00B42E08">
            <w:pPr>
              <w:ind w:left="-61"/>
              <w:jc w:val="both"/>
            </w:pPr>
            <w:r w:rsidRPr="00800556">
              <w:t>Інтерпретація візуальних засобів, що супроводжують текст (графіків, таблиць, схем, рисунків тощо)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570D8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16C1D80A" w14:textId="77777777" w:rsidTr="002F275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91FF" w14:textId="77777777" w:rsidR="0049694D" w:rsidRPr="0080055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A7B" w14:textId="77777777" w:rsidR="0049694D" w:rsidRPr="00800556" w:rsidRDefault="0049694D" w:rsidP="00B42E08">
            <w:pPr>
              <w:ind w:left="-61"/>
              <w:jc w:val="both"/>
            </w:pPr>
            <w:r w:rsidRPr="00800556">
              <w:t>Вивчаюче читання текстів з фаху</w:t>
            </w:r>
            <w:r w:rsidR="00B42E08">
              <w:t>.</w:t>
            </w:r>
            <w:r w:rsidRPr="00800556">
              <w:rPr>
                <w:lang w:eastAsia="en-US"/>
              </w:rPr>
              <w:t xml:space="preserve"> Читання коротких текстів: інструкці</w:t>
            </w:r>
            <w:r w:rsidR="00B42E08">
              <w:rPr>
                <w:lang w:eastAsia="en-US"/>
              </w:rPr>
              <w:t>й, повідомлень, оголошень, тощо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C82A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4BB5597D" w14:textId="77777777" w:rsidTr="002F2750">
        <w:trPr>
          <w:trHeight w:val="2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433" w14:textId="77777777" w:rsidR="007545F5" w:rsidRPr="00CF0CE6" w:rsidRDefault="007545F5" w:rsidP="002F2750"/>
          <w:p w14:paraId="2589B6E0" w14:textId="7E18A559" w:rsidR="00A84162" w:rsidRPr="00CF0CE6" w:rsidRDefault="00483DA8" w:rsidP="002F2750">
            <w:r w:rsidRPr="00CF0CE6">
              <w:t>Р</w:t>
            </w:r>
            <w:r w:rsidR="007545F5" w:rsidRPr="00CF0CE6">
              <w:t>1</w:t>
            </w:r>
            <w:r w:rsidR="001B7AE9">
              <w:t>3</w:t>
            </w:r>
            <w:r w:rsidR="007545F5" w:rsidRPr="00CF0CE6">
              <w:t>.</w:t>
            </w:r>
            <w:r w:rsidRPr="00CF0CE6">
              <w:t>2</w:t>
            </w:r>
            <w:r w:rsidR="007545F5" w:rsidRPr="00CF0CE6">
              <w:t xml:space="preserve"> </w:t>
            </w:r>
            <w:r w:rsidR="00003180">
              <w:t>–З</w:t>
            </w:r>
            <w:r w:rsidR="00A46160">
              <w:t>3</w:t>
            </w:r>
          </w:p>
          <w:p w14:paraId="1A00AC31" w14:textId="77777777" w:rsidR="007545F5" w:rsidRPr="00CF0CE6" w:rsidRDefault="007545F5" w:rsidP="002F2750"/>
          <w:p w14:paraId="26DAA014" w14:textId="77777777" w:rsidR="007545F5" w:rsidRPr="00CF0CE6" w:rsidRDefault="007545F5" w:rsidP="002F2750"/>
          <w:p w14:paraId="2C3BF5A9" w14:textId="77777777" w:rsidR="007545F5" w:rsidRPr="00CF0CE6" w:rsidRDefault="007545F5" w:rsidP="002F2750"/>
          <w:p w14:paraId="58A2EBB4" w14:textId="27204CDE" w:rsidR="0049694D" w:rsidRPr="00CF0CE6" w:rsidRDefault="00003180" w:rsidP="002F2750">
            <w:r>
              <w:t>Р1</w:t>
            </w:r>
            <w:r w:rsidR="001B7AE9">
              <w:t>3</w:t>
            </w:r>
            <w:r>
              <w:t>.8-З</w:t>
            </w:r>
            <w:r w:rsidR="00A46160">
              <w:t>3</w:t>
            </w:r>
          </w:p>
          <w:p w14:paraId="7D3940FD" w14:textId="77777777" w:rsidR="007545F5" w:rsidRPr="00CF0CE6" w:rsidRDefault="007545F5" w:rsidP="002F2750"/>
          <w:p w14:paraId="4779B9DB" w14:textId="77777777" w:rsidR="007545F5" w:rsidRPr="00CF0CE6" w:rsidRDefault="007545F5" w:rsidP="002F2750"/>
          <w:p w14:paraId="23DBEA11" w14:textId="77777777" w:rsidR="007545F5" w:rsidRPr="00CF0CE6" w:rsidRDefault="007545F5" w:rsidP="002F2750"/>
          <w:p w14:paraId="5F0708BB" w14:textId="15FD53E8" w:rsidR="007545F5" w:rsidRPr="00CF0CE6" w:rsidRDefault="001B7AE9" w:rsidP="002F2750">
            <w:r>
              <w:t>Р13</w:t>
            </w:r>
            <w:r w:rsidR="00003180">
              <w:t>.7-З</w:t>
            </w:r>
            <w:r w:rsidR="00A46160">
              <w:t>3</w:t>
            </w:r>
          </w:p>
          <w:p w14:paraId="2BE6E692" w14:textId="77777777" w:rsidR="007545F5" w:rsidRPr="00CF0CE6" w:rsidRDefault="007545F5" w:rsidP="002F2750"/>
          <w:p w14:paraId="54283373" w14:textId="77777777" w:rsidR="007545F5" w:rsidRPr="00CF0CE6" w:rsidRDefault="007545F5" w:rsidP="002F2750"/>
          <w:p w14:paraId="2F396E8A" w14:textId="3FE01765" w:rsidR="007545F5" w:rsidRPr="00CF0CE6" w:rsidRDefault="001B7AE9" w:rsidP="002F2750">
            <w:pPr>
              <w:rPr>
                <w:color w:val="000000"/>
              </w:rPr>
            </w:pPr>
            <w:r>
              <w:t>Р13</w:t>
            </w:r>
            <w:r w:rsidR="007545F5" w:rsidRPr="00CF0CE6">
              <w:t>.9-З</w:t>
            </w:r>
            <w:r w:rsidR="00A46160">
              <w:t>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2B1" w14:textId="77777777" w:rsidR="0049694D" w:rsidRPr="00800556" w:rsidRDefault="0049694D" w:rsidP="00B42E08">
            <w:pPr>
              <w:jc w:val="both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lang w:eastAsia="en-US"/>
              </w:rPr>
              <w:t xml:space="preserve">3 Презентування та обговорення інформації за темами навчання, вилученої з іншомовних джерел за фахом 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2FA" w14:textId="77777777" w:rsidR="0049694D" w:rsidRPr="00800556" w:rsidRDefault="00AC0B40" w:rsidP="00BF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9694D" w:rsidRPr="00800556" w14:paraId="03B3EF4C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F63E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563A" w14:textId="77777777" w:rsidR="0049694D" w:rsidRPr="00800556" w:rsidRDefault="0049694D" w:rsidP="00B42E08">
            <w:pPr>
              <w:jc w:val="both"/>
            </w:pPr>
            <w:r w:rsidRPr="00800556">
              <w:t>Особливості різних типів і форм през</w:t>
            </w:r>
            <w:r w:rsidR="00B42E08">
              <w:t>ентацій. Планування презентації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E7A0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2D87385B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E7FD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A34A" w14:textId="77777777" w:rsidR="0049694D" w:rsidRPr="00800556" w:rsidRDefault="0049694D" w:rsidP="00B42E08">
            <w:pPr>
              <w:jc w:val="both"/>
            </w:pPr>
            <w:r w:rsidRPr="00800556">
              <w:t>Структура презентації. Підготовка вступної частини презентаці</w:t>
            </w:r>
            <w:r w:rsidR="00B42E08">
              <w:t>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136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1A24415E" w14:textId="77777777" w:rsidTr="002F27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654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1FE" w14:textId="77777777" w:rsidR="0049694D" w:rsidRPr="00800556" w:rsidRDefault="0049694D" w:rsidP="00B42E08">
            <w:pPr>
              <w:jc w:val="both"/>
            </w:pPr>
            <w:r w:rsidRPr="00800556">
              <w:t>Відбір і розробка візуальних засобів презентації (слайдів, графіків, таблиць, схем, рисунків)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012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18FBC564" w14:textId="77777777" w:rsidTr="002F275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9EB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41B" w14:textId="77777777" w:rsidR="0049694D" w:rsidRPr="00800556" w:rsidRDefault="0049694D" w:rsidP="00B42E08">
            <w:pPr>
              <w:jc w:val="both"/>
            </w:pPr>
            <w:r w:rsidRPr="00800556">
              <w:t xml:space="preserve">Підготовка текстової – вербальної частини презентації. Вербальна інтерпретація візуальних </w:t>
            </w:r>
            <w:r w:rsidR="00B42E08">
              <w:t>засобів, що супроводжують текст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73D6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5F7E36F5" w14:textId="77777777" w:rsidTr="002F275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4F58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76C" w14:textId="77777777" w:rsidR="0049694D" w:rsidRPr="00800556" w:rsidRDefault="0049694D" w:rsidP="00B42E08">
            <w:pPr>
              <w:jc w:val="both"/>
            </w:pPr>
            <w:r w:rsidRPr="00800556">
              <w:rPr>
                <w:color w:val="000000"/>
                <w:lang w:eastAsia="en-US"/>
              </w:rPr>
              <w:t>Підготовка виступу з текстом презентації із залученням невербальних засобів</w:t>
            </w:r>
            <w:r w:rsidRPr="0080055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C367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06E61B64" w14:textId="77777777" w:rsidTr="002F275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4E77" w14:textId="77777777" w:rsidR="0049694D" w:rsidRPr="00CF0CE6" w:rsidRDefault="0049694D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EF91" w14:textId="77777777" w:rsidR="0049694D" w:rsidRPr="00800556" w:rsidRDefault="0049694D" w:rsidP="00B42E08">
            <w:pPr>
              <w:jc w:val="both"/>
            </w:pPr>
            <w:r w:rsidRPr="00800556">
              <w:t>Обговорення презентації в режимі питання – відповідь, к</w:t>
            </w:r>
            <w:r w:rsidR="00B42E08">
              <w:t>оментарі тощо. Ведення дискусій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5A54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0A76100C" w14:textId="77777777" w:rsidTr="002F2750">
        <w:trPr>
          <w:trHeight w:val="7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900" w14:textId="77777777" w:rsidR="007545F5" w:rsidRPr="00CF0CE6" w:rsidRDefault="007545F5" w:rsidP="002F2750"/>
          <w:p w14:paraId="6D7F9721" w14:textId="5EFF52CA" w:rsidR="00AE280F" w:rsidRPr="00CF0CE6" w:rsidRDefault="001B7AE9" w:rsidP="00AE280F">
            <w:r>
              <w:t>Р13</w:t>
            </w:r>
            <w:r w:rsidR="007545F5" w:rsidRPr="00CF0CE6">
              <w:t>.11</w:t>
            </w:r>
            <w:r w:rsidR="00003180">
              <w:t>-З</w:t>
            </w:r>
            <w:r w:rsidR="00A46160">
              <w:t>3</w:t>
            </w:r>
            <w:r w:rsidR="007545F5" w:rsidRPr="00CF0CE6">
              <w:t xml:space="preserve"> </w:t>
            </w:r>
          </w:p>
          <w:p w14:paraId="6AF4D32C" w14:textId="77777777" w:rsidR="00AE280F" w:rsidRPr="00CF0CE6" w:rsidRDefault="00AE280F" w:rsidP="00AE280F"/>
          <w:p w14:paraId="25CADC86" w14:textId="26354C0B" w:rsidR="008506DB" w:rsidRPr="00CF0CE6" w:rsidRDefault="001B7AE9" w:rsidP="00AE280F">
            <w:r>
              <w:t>Р13</w:t>
            </w:r>
            <w:r w:rsidR="007545F5" w:rsidRPr="00CF0CE6">
              <w:t>.12</w:t>
            </w:r>
            <w:r w:rsidR="00003180">
              <w:t>-З</w:t>
            </w:r>
            <w:r w:rsidR="00A46160">
              <w:t>3</w:t>
            </w:r>
            <w:r w:rsidR="007545F5" w:rsidRPr="00CF0CE6">
              <w:t xml:space="preserve"> </w:t>
            </w:r>
          </w:p>
          <w:p w14:paraId="4BA03F75" w14:textId="77777777" w:rsidR="007545F5" w:rsidRPr="00CF0CE6" w:rsidRDefault="007545F5" w:rsidP="00A84162"/>
          <w:p w14:paraId="642547E7" w14:textId="77777777" w:rsidR="00AE280F" w:rsidRPr="00CF0CE6" w:rsidRDefault="00AE280F" w:rsidP="00A84162"/>
          <w:p w14:paraId="286B4B03" w14:textId="1F04032C" w:rsidR="0049694D" w:rsidRPr="00CF0CE6" w:rsidRDefault="001B7AE9" w:rsidP="00A84162">
            <w:r>
              <w:t>Р13</w:t>
            </w:r>
            <w:r w:rsidR="00003180">
              <w:t>.13-З</w:t>
            </w:r>
            <w:r w:rsidR="00A46160">
              <w:t>3</w:t>
            </w:r>
          </w:p>
          <w:p w14:paraId="37296903" w14:textId="77777777" w:rsidR="00AE280F" w:rsidRPr="00CF0CE6" w:rsidRDefault="00AE280F" w:rsidP="00A84162"/>
          <w:p w14:paraId="1484440E" w14:textId="5E6BDA56" w:rsidR="00AE280F" w:rsidRPr="00CF0CE6" w:rsidRDefault="001B7AE9" w:rsidP="00A84162">
            <w:r>
              <w:t>Р13</w:t>
            </w:r>
            <w:r w:rsidR="00003180">
              <w:t>.14-З</w:t>
            </w:r>
            <w:r w:rsidR="00A46160">
              <w:t>3</w:t>
            </w:r>
          </w:p>
          <w:p w14:paraId="31337DF1" w14:textId="77777777" w:rsidR="00AE280F" w:rsidRPr="00CF0CE6" w:rsidRDefault="00AE280F" w:rsidP="00A84162"/>
          <w:p w14:paraId="5CB464C7" w14:textId="2F7C3A44" w:rsidR="00AE280F" w:rsidRPr="00CF0CE6" w:rsidRDefault="001B7AE9" w:rsidP="00A84162">
            <w:r>
              <w:t>Р13</w:t>
            </w:r>
            <w:r w:rsidR="00003180">
              <w:t>.15-З</w:t>
            </w:r>
            <w:r w:rsidR="00A46160">
              <w:t>3</w:t>
            </w:r>
          </w:p>
          <w:p w14:paraId="66023400" w14:textId="77777777" w:rsidR="00216DFA" w:rsidRDefault="00216DFA" w:rsidP="00A84162"/>
          <w:p w14:paraId="246E690B" w14:textId="216F2828" w:rsidR="00AE280F" w:rsidRDefault="001B7AE9" w:rsidP="00A84162">
            <w:r>
              <w:t>Р13</w:t>
            </w:r>
            <w:r w:rsidR="00003180">
              <w:t>.16-З</w:t>
            </w:r>
            <w:r w:rsidR="00A46160">
              <w:t>3</w:t>
            </w:r>
          </w:p>
          <w:p w14:paraId="5E826C5E" w14:textId="61821FD8" w:rsidR="00216DFA" w:rsidRDefault="00216DFA" w:rsidP="00A84162">
            <w:r>
              <w:t>Р13</w:t>
            </w:r>
            <w:r w:rsidR="001634F1">
              <w:t>.17-З</w:t>
            </w:r>
            <w:r w:rsidR="00A46160">
              <w:t>3</w:t>
            </w:r>
          </w:p>
          <w:p w14:paraId="1FB4077D" w14:textId="691E0BE0" w:rsidR="001634F1" w:rsidRPr="00CF0CE6" w:rsidRDefault="008B327E" w:rsidP="00A84162">
            <w:r>
              <w:t>Р13</w:t>
            </w:r>
            <w:r w:rsidR="001634F1">
              <w:t>.18-З</w:t>
            </w:r>
            <w:r w:rsidR="00A46160">
              <w:t>3</w:t>
            </w:r>
          </w:p>
          <w:p w14:paraId="727ABAAC" w14:textId="10246F05" w:rsidR="00AE280F" w:rsidRPr="00CF0CE6" w:rsidRDefault="008B327E" w:rsidP="00A84162">
            <w:r>
              <w:t>Р13</w:t>
            </w:r>
            <w:r w:rsidR="00216DFA">
              <w:t>.19</w:t>
            </w:r>
            <w:r w:rsidR="00003180">
              <w:t>-З</w:t>
            </w:r>
            <w:r w:rsidR="00A46160">
              <w:t>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473" w14:textId="77777777" w:rsidR="0049694D" w:rsidRPr="00800556" w:rsidRDefault="0049694D" w:rsidP="00B42E08">
            <w:pPr>
              <w:jc w:val="both"/>
              <w:rPr>
                <w:b/>
                <w:bCs/>
              </w:rPr>
            </w:pPr>
            <w:r w:rsidRPr="0049694D">
              <w:rPr>
                <w:b/>
                <w:bCs/>
              </w:rPr>
              <w:lastRenderedPageBreak/>
              <w:t xml:space="preserve">4. Письмове спілкування. </w:t>
            </w:r>
            <w:proofErr w:type="spellStart"/>
            <w:r w:rsidRPr="0049694D">
              <w:rPr>
                <w:b/>
                <w:bCs/>
              </w:rPr>
              <w:t>Апликаційна</w:t>
            </w:r>
            <w:proofErr w:type="spellEnd"/>
            <w:r w:rsidRPr="0049694D">
              <w:rPr>
                <w:b/>
                <w:bCs/>
              </w:rPr>
              <w:t xml:space="preserve"> процедура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106" w14:textId="77777777" w:rsidR="0049694D" w:rsidRPr="00800556" w:rsidRDefault="00AC0B40" w:rsidP="00BF7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9694D" w:rsidRPr="00800556" w14:paraId="537D6CCE" w14:textId="77777777" w:rsidTr="002F2750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26A" w14:textId="77777777" w:rsidR="0049694D" w:rsidRPr="00800556" w:rsidRDefault="0049694D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7657" w14:textId="77777777" w:rsidR="0049694D" w:rsidRPr="00800556" w:rsidRDefault="0049694D" w:rsidP="00B42E08">
            <w:pPr>
              <w:jc w:val="both"/>
              <w:rPr>
                <w:sz w:val="28"/>
                <w:szCs w:val="28"/>
              </w:rPr>
            </w:pPr>
            <w:r w:rsidRPr="00800556">
              <w:t>Особливості писемної комунікації іноземними мовами: стиль: різновид стилів і жанрів текстів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CEEE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464FCEB4" w14:textId="77777777" w:rsidTr="002F2750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DB4" w14:textId="77777777" w:rsidR="0049694D" w:rsidRPr="00800556" w:rsidRDefault="0049694D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753" w14:textId="77777777" w:rsidR="0049694D" w:rsidRPr="00800556" w:rsidRDefault="0049694D" w:rsidP="00B42E08">
            <w:pPr>
              <w:jc w:val="both"/>
            </w:pPr>
            <w:r w:rsidRPr="00800556">
              <w:rPr>
                <w:lang w:eastAsia="en-US"/>
              </w:rPr>
              <w:t xml:space="preserve">Основні етапи писемної діяльності </w:t>
            </w:r>
            <w:r w:rsidRPr="00800556">
              <w:t>(підготовчий: мозковий штурм, складання карт мислення тощо, письмо; редагування)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931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6D783EE9" w14:textId="77777777" w:rsidTr="002F2750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82D" w14:textId="77777777" w:rsidR="0049694D" w:rsidRPr="00800556" w:rsidRDefault="0049694D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FEB" w14:textId="77777777" w:rsidR="0049694D" w:rsidRPr="00B04AC2" w:rsidRDefault="0012530E" w:rsidP="00B04AC2">
            <w:pPr>
              <w:jc w:val="both"/>
            </w:pPr>
            <w:r>
              <w:t>Формальне</w:t>
            </w:r>
            <w:r w:rsidR="0049694D" w:rsidRPr="00800556">
              <w:t xml:space="preserve"> листування: </w:t>
            </w:r>
            <w:r>
              <w:t xml:space="preserve">різновид формальних </w:t>
            </w:r>
            <w:r w:rsidR="00B04AC2">
              <w:t xml:space="preserve">листів, </w:t>
            </w:r>
            <w:r w:rsidR="0049694D" w:rsidRPr="00800556">
              <w:t>структура листа, функціональні зразки тощо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30BA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12530E" w:rsidRPr="00800556" w14:paraId="6E4F3936" w14:textId="77777777" w:rsidTr="002F2750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DB3" w14:textId="77777777" w:rsidR="0012530E" w:rsidRPr="00800556" w:rsidRDefault="0012530E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4C03" w14:textId="77777777" w:rsidR="0012530E" w:rsidRDefault="0012530E" w:rsidP="0012530E">
            <w:pPr>
              <w:jc w:val="both"/>
            </w:pPr>
            <w:r>
              <w:t xml:space="preserve">Особливості написання </w:t>
            </w:r>
            <w:r w:rsidRPr="00282344">
              <w:t>супровідного і мотиваційного листів (для проходження академічного курсу</w:t>
            </w:r>
            <w:r>
              <w:t xml:space="preserve"> за програмою обміну студентів)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CB8" w14:textId="77777777" w:rsidR="0012530E" w:rsidRPr="00800556" w:rsidRDefault="0012530E" w:rsidP="00B42E08">
            <w:pPr>
              <w:jc w:val="both"/>
              <w:rPr>
                <w:color w:val="000000"/>
              </w:rPr>
            </w:pPr>
          </w:p>
        </w:tc>
      </w:tr>
      <w:tr w:rsidR="0049694D" w:rsidRPr="00800556" w14:paraId="6DD87B3E" w14:textId="77777777" w:rsidTr="002F2750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B98F" w14:textId="77777777" w:rsidR="0049694D" w:rsidRPr="00800556" w:rsidRDefault="0049694D" w:rsidP="002F2750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759" w14:textId="77777777" w:rsidR="0049694D" w:rsidRPr="00800556" w:rsidRDefault="0049694D" w:rsidP="00B42E08">
            <w:pPr>
              <w:jc w:val="both"/>
            </w:pPr>
            <w:r w:rsidRPr="00800556">
              <w:t>Самопрезентація під час співбесіди з використанням як вербальних, так і н</w:t>
            </w:r>
            <w:r w:rsidR="00B04AC2">
              <w:t>евербальних засобів комунікації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9AC" w14:textId="77777777" w:rsidR="0049694D" w:rsidRPr="00800556" w:rsidRDefault="0049694D" w:rsidP="00B42E08">
            <w:pPr>
              <w:jc w:val="both"/>
              <w:rPr>
                <w:color w:val="000000"/>
              </w:rPr>
            </w:pPr>
          </w:p>
        </w:tc>
      </w:tr>
      <w:tr w:rsidR="009C69C0" w:rsidRPr="00800556" w14:paraId="7B095C7F" w14:textId="77777777" w:rsidTr="00DD18C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89C" w14:textId="77777777" w:rsidR="009C69C0" w:rsidRPr="00800556" w:rsidRDefault="009C69C0" w:rsidP="002F2750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EAC0" w14:textId="334E5DA3" w:rsidR="001634F1" w:rsidRPr="001634F1" w:rsidRDefault="009C69C0" w:rsidP="008738E0">
            <w:pPr>
              <w:jc w:val="both"/>
              <w:rPr>
                <w:color w:val="000000"/>
                <w:sz w:val="23"/>
                <w:szCs w:val="23"/>
              </w:rPr>
            </w:pPr>
            <w:r w:rsidRPr="008738E0">
              <w:t xml:space="preserve">Командна робота над проектами </w:t>
            </w:r>
            <w:r w:rsidR="008738E0" w:rsidRPr="008738E0">
              <w:t xml:space="preserve">в </w:t>
            </w:r>
            <w:r w:rsidR="001D6E29" w:rsidRPr="008738E0">
              <w:rPr>
                <w:color w:val="000000"/>
                <w:sz w:val="23"/>
                <w:szCs w:val="23"/>
              </w:rPr>
              <w:t xml:space="preserve">галузі </w:t>
            </w:r>
            <w:proofErr w:type="spellStart"/>
            <w:r w:rsidR="001B7AE9">
              <w:rPr>
                <w:color w:val="000000"/>
                <w:sz w:val="23"/>
                <w:szCs w:val="23"/>
              </w:rPr>
              <w:t>менеджмента</w:t>
            </w:r>
            <w:proofErr w:type="spellEnd"/>
            <w:r w:rsidR="001B7AE9">
              <w:rPr>
                <w:color w:val="000000"/>
                <w:sz w:val="23"/>
                <w:szCs w:val="23"/>
              </w:rPr>
              <w:t xml:space="preserve"> </w:t>
            </w:r>
            <w:r w:rsidR="001634F1">
              <w:rPr>
                <w:color w:val="000000"/>
                <w:sz w:val="23"/>
                <w:szCs w:val="23"/>
              </w:rPr>
              <w:t>:</w:t>
            </w:r>
          </w:p>
          <w:p w14:paraId="585240E6" w14:textId="7C3DF2E8" w:rsidR="001D6E29" w:rsidRDefault="001634F1" w:rsidP="001D6E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а) ділова </w:t>
            </w:r>
            <w:r w:rsidR="00A46160">
              <w:rPr>
                <w:color w:val="000000"/>
                <w:sz w:val="23"/>
                <w:szCs w:val="23"/>
              </w:rPr>
              <w:t>гра</w:t>
            </w:r>
            <w:r w:rsidR="001B7AE9">
              <w:rPr>
                <w:color w:val="000000"/>
                <w:sz w:val="23"/>
                <w:szCs w:val="23"/>
              </w:rPr>
              <w:t xml:space="preserve"> </w:t>
            </w:r>
            <w:r w:rsidR="001B5FD3">
              <w:rPr>
                <w:color w:val="000000"/>
                <w:sz w:val="23"/>
                <w:szCs w:val="23"/>
              </w:rPr>
              <w:t xml:space="preserve"> “</w:t>
            </w:r>
            <w:r w:rsidR="001B5FD3">
              <w:rPr>
                <w:i/>
                <w:color w:val="000000"/>
                <w:sz w:val="23"/>
                <w:szCs w:val="23"/>
              </w:rPr>
              <w:t>Відбіркове</w:t>
            </w:r>
            <w:r w:rsidR="001B5FD3" w:rsidRPr="001B5FD3">
              <w:rPr>
                <w:i/>
                <w:color w:val="000000"/>
                <w:sz w:val="23"/>
                <w:szCs w:val="23"/>
              </w:rPr>
              <w:t xml:space="preserve"> </w:t>
            </w:r>
            <w:r w:rsidR="00A46160" w:rsidRPr="001B5FD3">
              <w:rPr>
                <w:i/>
                <w:color w:val="000000"/>
                <w:sz w:val="23"/>
                <w:szCs w:val="23"/>
              </w:rPr>
              <w:t>інтерв’ю</w:t>
            </w:r>
            <w:r w:rsidR="001B7AE9">
              <w:rPr>
                <w:color w:val="000000"/>
                <w:sz w:val="23"/>
                <w:szCs w:val="23"/>
              </w:rPr>
              <w:t>”</w:t>
            </w:r>
          </w:p>
          <w:p w14:paraId="130E9F7B" w14:textId="276E4615" w:rsidR="009C69C0" w:rsidRPr="009C69C0" w:rsidRDefault="001634F1" w:rsidP="001B5F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в) </w:t>
            </w:r>
            <w:r w:rsidR="001B5FD3">
              <w:rPr>
                <w:color w:val="000000"/>
                <w:sz w:val="23"/>
                <w:szCs w:val="23"/>
              </w:rPr>
              <w:t>бізнес-тренінг</w:t>
            </w:r>
            <w:r w:rsidR="001B5FD3" w:rsidRPr="001B5FD3">
              <w:rPr>
                <w:color w:val="000000"/>
                <w:sz w:val="23"/>
                <w:szCs w:val="23"/>
              </w:rPr>
              <w:t xml:space="preserve"> "</w:t>
            </w:r>
            <w:r w:rsidR="001B5FD3" w:rsidRPr="001B5FD3">
              <w:rPr>
                <w:i/>
                <w:color w:val="000000"/>
                <w:sz w:val="23"/>
                <w:szCs w:val="23"/>
              </w:rPr>
              <w:t>Базові комунікативні навички менеджера</w:t>
            </w:r>
            <w:r w:rsidR="001B5FD3" w:rsidRPr="001B5FD3">
              <w:rPr>
                <w:color w:val="000000"/>
                <w:sz w:val="23"/>
                <w:szCs w:val="23"/>
              </w:rPr>
              <w:t>"</w:t>
            </w:r>
            <w:r w:rsidR="001B5FD3" w:rsidRPr="009C69C0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FE1D" w14:textId="77777777" w:rsidR="009C69C0" w:rsidRPr="00800556" w:rsidRDefault="009C69C0" w:rsidP="00B42E08">
            <w:pPr>
              <w:jc w:val="both"/>
              <w:rPr>
                <w:color w:val="000000"/>
              </w:rPr>
            </w:pPr>
          </w:p>
        </w:tc>
      </w:tr>
      <w:tr w:rsidR="00AC0B40" w:rsidRPr="00800556" w14:paraId="0FA8C9CA" w14:textId="77777777" w:rsidTr="002F2750">
        <w:trPr>
          <w:trHeight w:val="20"/>
        </w:trPr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CA8" w14:textId="548C94C6" w:rsidR="00AC0B40" w:rsidRPr="00800556" w:rsidRDefault="00AC0B40" w:rsidP="00AC0B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САМОСТІЙНА РОБОТА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11112" w14:textId="77777777" w:rsidR="00AC0B40" w:rsidRPr="00800556" w:rsidRDefault="00AC0B40" w:rsidP="002F27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9C69C0" w:rsidRPr="00800556" w14:paraId="1E883EE7" w14:textId="77777777" w:rsidTr="002F2750">
        <w:trPr>
          <w:trHeight w:val="20"/>
        </w:trPr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396" w14:textId="77777777" w:rsidR="009C69C0" w:rsidRPr="00800556" w:rsidRDefault="009C69C0" w:rsidP="002F2750">
            <w:pPr>
              <w:jc w:val="right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4D17" w14:textId="77777777" w:rsidR="009C69C0" w:rsidRPr="00800556" w:rsidRDefault="009C69C0" w:rsidP="002F2750">
            <w:pPr>
              <w:jc w:val="center"/>
              <w:rPr>
                <w:b/>
                <w:bCs/>
                <w:color w:val="000000"/>
              </w:rPr>
            </w:pPr>
            <w:r w:rsidRPr="00800556">
              <w:rPr>
                <w:b/>
                <w:bCs/>
                <w:color w:val="000000"/>
              </w:rPr>
              <w:t>180</w:t>
            </w:r>
          </w:p>
        </w:tc>
      </w:tr>
    </w:tbl>
    <w:p w14:paraId="6BE1EBB2" w14:textId="77777777" w:rsidR="0012530E" w:rsidRDefault="0012530E" w:rsidP="0012530E">
      <w:pPr>
        <w:ind w:left="-180" w:firstLine="888"/>
        <w:jc w:val="both"/>
        <w:rPr>
          <w:b/>
          <w:bCs/>
          <w:sz w:val="28"/>
          <w:szCs w:val="28"/>
        </w:rPr>
      </w:pPr>
      <w:bookmarkStart w:id="13" w:name="_Toc34235229"/>
    </w:p>
    <w:p w14:paraId="45CEE092" w14:textId="77777777" w:rsidR="00CB2D8C" w:rsidRPr="00E527B2" w:rsidRDefault="00FB17C0" w:rsidP="00CB2D8C">
      <w:pPr>
        <w:tabs>
          <w:tab w:val="left" w:pos="284"/>
          <w:tab w:val="left" w:pos="35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r w:rsidR="00CB2D8C" w:rsidRPr="00E527B2">
        <w:rPr>
          <w:b/>
          <w:color w:val="000000"/>
          <w:sz w:val="28"/>
          <w:szCs w:val="28"/>
        </w:rPr>
        <w:t>6.</w:t>
      </w:r>
      <w:r w:rsidR="00CB2D8C" w:rsidRPr="00E527B2">
        <w:rPr>
          <w:color w:val="000000"/>
          <w:sz w:val="28"/>
          <w:szCs w:val="28"/>
        </w:rPr>
        <w:t xml:space="preserve"> </w:t>
      </w:r>
      <w:r w:rsidR="00CB2D8C" w:rsidRPr="00E527B2">
        <w:rPr>
          <w:b/>
          <w:color w:val="000000"/>
          <w:sz w:val="28"/>
          <w:szCs w:val="28"/>
        </w:rPr>
        <w:t>СИСТЕМА ОЦІНЮВАННЯ ТА ВИМОГИ</w:t>
      </w:r>
    </w:p>
    <w:bookmarkEnd w:id="12"/>
    <w:bookmarkEnd w:id="13"/>
    <w:p w14:paraId="0DF83964" w14:textId="77777777" w:rsidR="00D073C2" w:rsidRDefault="00D073C2" w:rsidP="00D073C2">
      <w:pPr>
        <w:pStyle w:val="ac"/>
        <w:ind w:left="0" w:firstLine="567"/>
        <w:jc w:val="both"/>
        <w:rPr>
          <w:color w:val="000000"/>
          <w:sz w:val="28"/>
          <w:szCs w:val="28"/>
        </w:rPr>
      </w:pPr>
      <w:r w:rsidRPr="00E527B2">
        <w:rPr>
          <w:color w:val="000000"/>
          <w:sz w:val="28"/>
          <w:szCs w:val="28"/>
        </w:rPr>
        <w:t>Оцінювання досягнень здобувачів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освіти», https://cutt.ly/RER787v. Досягнутий рівень компетентностей відносно очікуваних, що ідентифікований під час контрольних заходів, відображає реальний результат навчання здобувач</w:t>
      </w:r>
      <w:r>
        <w:rPr>
          <w:color w:val="000000"/>
          <w:sz w:val="28"/>
          <w:szCs w:val="28"/>
        </w:rPr>
        <w:t>ів</w:t>
      </w:r>
      <w:r w:rsidRPr="00E527B2">
        <w:rPr>
          <w:color w:val="000000"/>
          <w:sz w:val="28"/>
          <w:szCs w:val="28"/>
        </w:rPr>
        <w:t xml:space="preserve"> за дисципліною.</w:t>
      </w:r>
    </w:p>
    <w:p w14:paraId="2B5632C2" w14:textId="77777777" w:rsidR="00FB17C0" w:rsidRPr="00A60F15" w:rsidRDefault="00FB17C0" w:rsidP="00FB17C0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4" w:name="_Toc32126545"/>
      <w:bookmarkStart w:id="15" w:name="_Toc34235230"/>
      <w:r w:rsidRPr="00A60F15">
        <w:rPr>
          <w:sz w:val="24"/>
          <w:szCs w:val="24"/>
        </w:rPr>
        <w:t>6.1 Шкали</w:t>
      </w:r>
      <w:bookmarkEnd w:id="14"/>
      <w:bookmarkEnd w:id="15"/>
    </w:p>
    <w:p w14:paraId="24E5F666" w14:textId="77777777" w:rsidR="00FB17C0" w:rsidRPr="00A60F15" w:rsidRDefault="00FB17C0" w:rsidP="00FB17C0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</w:pPr>
      <w:r w:rsidRPr="00A60F15">
        <w:rPr>
          <w:bCs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A60F15">
        <w:rPr>
          <w:shd w:val="clear" w:color="auto" w:fill="FFFFFF"/>
        </w:rPr>
        <w:t xml:space="preserve">конвертації (переведення) </w:t>
      </w:r>
      <w:r w:rsidRPr="00A60F15">
        <w:t>оцінок мобільних студентів.</w:t>
      </w:r>
    </w:p>
    <w:p w14:paraId="252A6A31" w14:textId="77777777" w:rsidR="00FB17C0" w:rsidRPr="00A60F15" w:rsidRDefault="00FB17C0" w:rsidP="00FB17C0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A60F15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FB17C0" w:rsidRPr="00A60F15" w14:paraId="5620BAA2" w14:textId="77777777" w:rsidTr="0048170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A0C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60F15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E07CCF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  <w:bCs/>
              </w:rPr>
              <w:t>Інституційна</w:t>
            </w:r>
          </w:p>
        </w:tc>
      </w:tr>
      <w:tr w:rsidR="00FB17C0" w:rsidRPr="00A60F15" w14:paraId="1B1D3FD0" w14:textId="77777777" w:rsidTr="0048170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C3D9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Cs/>
              </w:rPr>
            </w:pPr>
            <w:r w:rsidRPr="00A60F15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FA445C" w14:textId="77777777" w:rsidR="00FB17C0" w:rsidRPr="00A60F15" w:rsidRDefault="00FB17C0" w:rsidP="00481707">
            <w:pPr>
              <w:autoSpaceDE w:val="0"/>
              <w:snapToGrid w:val="0"/>
            </w:pPr>
            <w:r w:rsidRPr="00A60F15">
              <w:t xml:space="preserve">відмінно / </w:t>
            </w:r>
            <w:proofErr w:type="spellStart"/>
            <w:r w:rsidRPr="00A60F15">
              <w:t>Excellent</w:t>
            </w:r>
            <w:proofErr w:type="spellEnd"/>
          </w:p>
        </w:tc>
      </w:tr>
      <w:tr w:rsidR="00FB17C0" w:rsidRPr="00A60F15" w14:paraId="51D73871" w14:textId="77777777" w:rsidTr="0048170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BF7E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Cs/>
              </w:rPr>
            </w:pPr>
            <w:r w:rsidRPr="00A60F15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F300FB3" w14:textId="77777777" w:rsidR="00FB17C0" w:rsidRPr="00A60F15" w:rsidRDefault="00FB17C0" w:rsidP="00481707">
            <w:pPr>
              <w:autoSpaceDE w:val="0"/>
              <w:snapToGrid w:val="0"/>
            </w:pPr>
            <w:r w:rsidRPr="00A60F15">
              <w:t xml:space="preserve">добре / </w:t>
            </w:r>
            <w:proofErr w:type="spellStart"/>
            <w:r w:rsidRPr="00A60F15">
              <w:t>Good</w:t>
            </w:r>
            <w:proofErr w:type="spellEnd"/>
          </w:p>
        </w:tc>
      </w:tr>
      <w:tr w:rsidR="00FB17C0" w:rsidRPr="00A60F15" w14:paraId="66070D71" w14:textId="77777777" w:rsidTr="0048170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2EE7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Cs/>
              </w:rPr>
            </w:pPr>
            <w:r w:rsidRPr="00A60F15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1D2451" w14:textId="77777777" w:rsidR="00FB17C0" w:rsidRPr="00A60F15" w:rsidRDefault="00FB17C0" w:rsidP="00481707">
            <w:pPr>
              <w:autoSpaceDE w:val="0"/>
              <w:snapToGrid w:val="0"/>
            </w:pPr>
            <w:r w:rsidRPr="00A60F15">
              <w:t xml:space="preserve">задовільно / </w:t>
            </w:r>
            <w:proofErr w:type="spellStart"/>
            <w:r w:rsidRPr="00A60F15">
              <w:t>Satisfactory</w:t>
            </w:r>
            <w:proofErr w:type="spellEnd"/>
          </w:p>
        </w:tc>
      </w:tr>
      <w:tr w:rsidR="00FB17C0" w:rsidRPr="00A60F15" w14:paraId="1CA5B797" w14:textId="77777777" w:rsidTr="0048170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95F9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Cs/>
              </w:rPr>
            </w:pPr>
            <w:r w:rsidRPr="00A60F15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D536D7" w14:textId="77777777" w:rsidR="00FB17C0" w:rsidRPr="00A60F15" w:rsidRDefault="00FB17C0" w:rsidP="00481707">
            <w:pPr>
              <w:autoSpaceDE w:val="0"/>
              <w:snapToGrid w:val="0"/>
            </w:pPr>
            <w:r w:rsidRPr="00A60F15">
              <w:t xml:space="preserve">незадовільно / </w:t>
            </w:r>
            <w:proofErr w:type="spellStart"/>
            <w:r w:rsidRPr="00A60F15">
              <w:t>Fail</w:t>
            </w:r>
            <w:proofErr w:type="spellEnd"/>
          </w:p>
        </w:tc>
      </w:tr>
    </w:tbl>
    <w:p w14:paraId="1C80DB66" w14:textId="77777777" w:rsidR="00FB17C0" w:rsidRPr="00A60F15" w:rsidRDefault="00FB17C0" w:rsidP="00FB17C0">
      <w:pPr>
        <w:spacing w:before="240" w:line="264" w:lineRule="auto"/>
        <w:ind w:firstLine="567"/>
        <w:jc w:val="both"/>
      </w:pPr>
      <w:r w:rsidRPr="00A60F15"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14:paraId="166D8CBB" w14:textId="77777777" w:rsidR="00FB17C0" w:rsidRPr="00A60F15" w:rsidRDefault="00FB17C0" w:rsidP="00FB17C0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6" w:name="_Toc32126546"/>
      <w:bookmarkStart w:id="17" w:name="_Toc34235231"/>
      <w:r w:rsidRPr="00A60F15">
        <w:rPr>
          <w:sz w:val="24"/>
          <w:szCs w:val="24"/>
        </w:rPr>
        <w:t>6.2 Засоби та процедури</w:t>
      </w:r>
      <w:bookmarkEnd w:id="16"/>
      <w:bookmarkEnd w:id="17"/>
    </w:p>
    <w:p w14:paraId="03BCB003" w14:textId="77777777" w:rsidR="00FB17C0" w:rsidRPr="00A60F15" w:rsidRDefault="00FB17C0" w:rsidP="00FB17C0">
      <w:pPr>
        <w:pStyle w:val="16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A60F15">
        <w:rPr>
          <w:b w:val="0"/>
          <w:bCs/>
          <w:sz w:val="24"/>
          <w:szCs w:val="24"/>
        </w:rPr>
        <w:t xml:space="preserve">Зміст засобів діагностики спрямовано на контроль рівня сформованості </w:t>
      </w:r>
      <w:r w:rsidRPr="00A60F15">
        <w:rPr>
          <w:b w:val="0"/>
          <w:sz w:val="24"/>
          <w:szCs w:val="24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14:paraId="78B920E7" w14:textId="77777777" w:rsidR="00FB17C0" w:rsidRPr="00A60F15" w:rsidRDefault="00FB17C0" w:rsidP="00FB17C0">
      <w:pPr>
        <w:suppressLineNumbers/>
        <w:suppressAutoHyphens/>
        <w:autoSpaceDE w:val="0"/>
        <w:autoSpaceDN w:val="0"/>
        <w:ind w:firstLine="567"/>
        <w:jc w:val="both"/>
      </w:pPr>
      <w:r w:rsidRPr="00A60F15"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7130387F" w14:textId="77777777" w:rsidR="00FB17C0" w:rsidRPr="00A60F15" w:rsidRDefault="00FB17C0" w:rsidP="00FB17C0">
      <w:pPr>
        <w:widowControl w:val="0"/>
        <w:suppressLineNumbers/>
        <w:suppressAutoHyphens/>
        <w:ind w:firstLine="567"/>
        <w:jc w:val="both"/>
        <w:rPr>
          <w:bCs/>
        </w:rPr>
      </w:pPr>
      <w:r w:rsidRPr="00A60F15">
        <w:t>Засоби діагностики, що н</w:t>
      </w:r>
      <w:r w:rsidRPr="00A60F15">
        <w:rPr>
          <w:bCs/>
        </w:rPr>
        <w:t>адаються студентам на контрольних заходах у вигляді завдань для поточного та підсумкового контролю, ф</w:t>
      </w:r>
      <w:r w:rsidRPr="00A60F15">
        <w:t xml:space="preserve">ормуються шляхом </w:t>
      </w:r>
      <w:r w:rsidRPr="00A60F15">
        <w:rPr>
          <w:bCs/>
        </w:rPr>
        <w:t>конкретизації вихідних даних та способу демонстрації дисциплінарних результатів навчання.</w:t>
      </w:r>
    </w:p>
    <w:p w14:paraId="61F466A2" w14:textId="77777777" w:rsidR="00FB17C0" w:rsidRPr="00A60F15" w:rsidRDefault="00FB17C0" w:rsidP="00FB17C0">
      <w:pPr>
        <w:widowControl w:val="0"/>
        <w:suppressLineNumbers/>
        <w:suppressAutoHyphens/>
        <w:ind w:firstLine="567"/>
        <w:jc w:val="both"/>
        <w:rPr>
          <w:bCs/>
        </w:rPr>
      </w:pPr>
      <w:r w:rsidRPr="00A60F15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7812307C" w14:textId="6C4989DA" w:rsidR="009C69C0" w:rsidRDefault="00FB17C0" w:rsidP="00AC0B40">
      <w:pPr>
        <w:widowControl w:val="0"/>
        <w:suppressLineNumbers/>
        <w:suppressAutoHyphens/>
        <w:ind w:firstLine="567"/>
        <w:jc w:val="both"/>
        <w:rPr>
          <w:bCs/>
        </w:rPr>
      </w:pPr>
      <w:r w:rsidRPr="00A60F15">
        <w:rPr>
          <w:bCs/>
        </w:rPr>
        <w:lastRenderedPageBreak/>
        <w:t>Види засобів діагностики та процедур оцінювання для поточного та підсумкового контролю дисципліни подано нижче</w:t>
      </w:r>
      <w:r w:rsidR="00870904">
        <w:rPr>
          <w:bCs/>
        </w:rPr>
        <w:t xml:space="preserve">  у таблиці</w:t>
      </w:r>
      <w:r w:rsidRPr="00A60F15">
        <w:rPr>
          <w:bCs/>
        </w:rPr>
        <w:t xml:space="preserve">. </w:t>
      </w:r>
    </w:p>
    <w:p w14:paraId="6A95C66E" w14:textId="77777777" w:rsidR="00870904" w:rsidRPr="00122E27" w:rsidRDefault="00870904" w:rsidP="00870904">
      <w:pPr>
        <w:widowControl w:val="0"/>
        <w:suppressLineNumbers/>
        <w:suppressAutoHyphens/>
        <w:ind w:firstLine="567"/>
        <w:jc w:val="both"/>
        <w:rPr>
          <w:bCs/>
        </w:rPr>
      </w:pPr>
      <w:r w:rsidRPr="00122E27">
        <w:rPr>
          <w:bCs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6CDB0ADE" w14:textId="1D875A7E" w:rsidR="009C69C0" w:rsidRDefault="009C69C0" w:rsidP="00FB17C0">
      <w:pPr>
        <w:widowControl w:val="0"/>
        <w:suppressLineNumbers/>
        <w:suppressAutoHyphens/>
        <w:ind w:firstLine="567"/>
        <w:jc w:val="both"/>
        <w:rPr>
          <w:bCs/>
        </w:rPr>
      </w:pPr>
    </w:p>
    <w:p w14:paraId="6CA75E06" w14:textId="49809D4F" w:rsidR="00870904" w:rsidRDefault="00870904" w:rsidP="00FB17C0">
      <w:pPr>
        <w:widowControl w:val="0"/>
        <w:suppressLineNumbers/>
        <w:suppressAutoHyphens/>
        <w:ind w:firstLine="567"/>
        <w:jc w:val="both"/>
        <w:rPr>
          <w:bCs/>
        </w:rPr>
      </w:pPr>
    </w:p>
    <w:p w14:paraId="2A3CD060" w14:textId="77777777" w:rsidR="00FB17C0" w:rsidRPr="00A60F15" w:rsidRDefault="00FB17C0" w:rsidP="00FB17C0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A60F15"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FB17C0" w:rsidRPr="00A60F15" w14:paraId="4C3E7B11" w14:textId="77777777" w:rsidTr="00481707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B1BD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8B6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ПІДСУМКОВИЙ КОНТРОЛЬ</w:t>
            </w:r>
          </w:p>
        </w:tc>
      </w:tr>
      <w:tr w:rsidR="00FB17C0" w:rsidRPr="00A60F15" w14:paraId="18BD501B" w14:textId="77777777" w:rsidTr="00481707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29EC" w14:textId="77777777" w:rsidR="00FB17C0" w:rsidRPr="00A60F15" w:rsidRDefault="00FB17C0" w:rsidP="0048170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A60F1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EC9080A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6883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2D41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CAEA" w14:textId="77777777" w:rsidR="00FB17C0" w:rsidRPr="00A60F15" w:rsidRDefault="00FB17C0" w:rsidP="00481707">
            <w:pPr>
              <w:autoSpaceDE w:val="0"/>
              <w:snapToGrid w:val="0"/>
              <w:jc w:val="center"/>
              <w:rPr>
                <w:b/>
              </w:rPr>
            </w:pPr>
            <w:r w:rsidRPr="00A60F15">
              <w:rPr>
                <w:b/>
              </w:rPr>
              <w:t>процедури</w:t>
            </w:r>
          </w:p>
        </w:tc>
      </w:tr>
      <w:tr w:rsidR="003C539B" w:rsidRPr="00A60F15" w14:paraId="361854C8" w14:textId="77777777" w:rsidTr="003C539B">
        <w:trPr>
          <w:cantSplit/>
          <w:trHeight w:val="759"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6CEE9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A60F15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2C95D6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A60F15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D20BD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48"/>
            </w:pPr>
            <w:r w:rsidRPr="00A60F15">
              <w:t>виконання завдань під час практичних занять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DBF03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48"/>
            </w:pPr>
            <w:r w:rsidRPr="00A60F15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5B374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A60F15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14:paraId="2672290E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14:paraId="049DD59B" w14:textId="77777777" w:rsidR="003C539B" w:rsidRPr="00A60F15" w:rsidRDefault="003C539B" w:rsidP="00481707">
            <w:pPr>
              <w:autoSpaceDE w:val="0"/>
              <w:snapToGrid w:val="0"/>
              <w:spacing w:line="240" w:lineRule="atLeast"/>
              <w:ind w:left="48"/>
            </w:pPr>
            <w:r w:rsidRPr="00A60F15">
              <w:t xml:space="preserve">виконання ККР під час </w:t>
            </w:r>
            <w:r w:rsidR="009C69C0" w:rsidRPr="00A60F15">
              <w:t>заліку</w:t>
            </w:r>
            <w:r w:rsidR="009C69C0">
              <w:t xml:space="preserve"> (І семестр) та </w:t>
            </w:r>
            <w:r>
              <w:t>іспиту</w:t>
            </w:r>
            <w:r w:rsidR="009C69C0">
              <w:t xml:space="preserve"> (ІІ семестр) </w:t>
            </w:r>
            <w:r w:rsidRPr="00A60F15">
              <w:t>за бажанням студента</w:t>
            </w:r>
          </w:p>
        </w:tc>
      </w:tr>
      <w:tr w:rsidR="003C539B" w:rsidRPr="00A60F15" w14:paraId="451F163B" w14:textId="77777777" w:rsidTr="00481707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C58" w14:textId="77777777" w:rsidR="003C539B" w:rsidRPr="00A60F15" w:rsidRDefault="003C539B" w:rsidP="00481707">
            <w:pPr>
              <w:autoSpaceDE w:val="0"/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0CE4F1" w14:textId="77777777" w:rsidR="003C539B" w:rsidRPr="00A60F15" w:rsidRDefault="003C539B" w:rsidP="00481707">
            <w:pPr>
              <w:autoSpaceDE w:val="0"/>
              <w:snapToGrid w:val="0"/>
              <w:rPr>
                <w:b/>
              </w:rPr>
            </w:pPr>
            <w:r w:rsidRPr="00A60F15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DBF" w14:textId="77777777" w:rsidR="003C539B" w:rsidRPr="00A60F15" w:rsidRDefault="003C539B" w:rsidP="00481707">
            <w:pPr>
              <w:autoSpaceDE w:val="0"/>
              <w:snapToGrid w:val="0"/>
              <w:ind w:left="48"/>
            </w:pPr>
            <w:r w:rsidRPr="00A60F15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D51" w14:textId="77777777" w:rsidR="003C539B" w:rsidRPr="00A60F15" w:rsidRDefault="003C539B" w:rsidP="00481707">
            <w:pPr>
              <w:autoSpaceDE w:val="0"/>
              <w:snapToGrid w:val="0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699B" w14:textId="77777777" w:rsidR="003C539B" w:rsidRPr="00A60F15" w:rsidRDefault="003C539B" w:rsidP="00481707">
            <w:pPr>
              <w:autoSpaceDE w:val="0"/>
              <w:snapToGrid w:val="0"/>
              <w:ind w:left="48"/>
            </w:pPr>
          </w:p>
        </w:tc>
      </w:tr>
    </w:tbl>
    <w:p w14:paraId="54A4B4BE" w14:textId="77777777" w:rsidR="00FB17C0" w:rsidRDefault="00FB17C0" w:rsidP="00FB17C0">
      <w:pPr>
        <w:ind w:firstLine="567"/>
        <w:jc w:val="both"/>
      </w:pPr>
      <w:bookmarkStart w:id="18" w:name="_Hlk501708007"/>
    </w:p>
    <w:p w14:paraId="778ED710" w14:textId="77777777" w:rsidR="00FB17C0" w:rsidRPr="00122E27" w:rsidRDefault="00FB17C0" w:rsidP="00FB17C0">
      <w:pPr>
        <w:widowControl w:val="0"/>
        <w:suppressLineNumbers/>
        <w:suppressAutoHyphens/>
        <w:ind w:firstLine="567"/>
        <w:jc w:val="both"/>
        <w:rPr>
          <w:bCs/>
        </w:rPr>
      </w:pPr>
      <w:bookmarkStart w:id="19" w:name="_Hlk501707960"/>
      <w:bookmarkStart w:id="20" w:name="_Hlk500614565"/>
      <w:r w:rsidRPr="00122E27">
        <w:rPr>
          <w:bCs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bookmarkEnd w:id="19"/>
    <w:p w14:paraId="3DDD800B" w14:textId="77777777" w:rsidR="00FB17C0" w:rsidRPr="00122E27" w:rsidRDefault="00FB17C0" w:rsidP="00FB17C0">
      <w:pPr>
        <w:widowControl w:val="0"/>
        <w:suppressLineNumbers/>
        <w:suppressAutoHyphens/>
        <w:ind w:firstLine="567"/>
        <w:jc w:val="both"/>
        <w:rPr>
          <w:bCs/>
        </w:rPr>
      </w:pPr>
      <w:r w:rsidRPr="00122E27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20"/>
    <w:p w14:paraId="7585E9F4" w14:textId="77777777" w:rsidR="00FB17C0" w:rsidRPr="00122E27" w:rsidRDefault="00FB17C0" w:rsidP="00FB17C0">
      <w:pPr>
        <w:widowControl w:val="0"/>
        <w:suppressLineNumbers/>
        <w:suppressAutoHyphens/>
        <w:ind w:firstLine="567"/>
        <w:jc w:val="both"/>
        <w:rPr>
          <w:bCs/>
        </w:rPr>
      </w:pPr>
      <w:r w:rsidRPr="00122E27">
        <w:rPr>
          <w:bCs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2D6D2C2E" w14:textId="77777777" w:rsidR="00FB17C0" w:rsidRPr="00A60F15" w:rsidRDefault="00FB17C0" w:rsidP="00FB17C0">
      <w:pPr>
        <w:ind w:firstLine="567"/>
        <w:jc w:val="both"/>
        <w:rPr>
          <w:color w:val="000000"/>
        </w:rPr>
      </w:pPr>
      <w:r w:rsidRPr="00A60F15">
        <w:t xml:space="preserve">Кількість конкретизованих завдань ККР повинна відповідати відведеному часу </w:t>
      </w:r>
      <w:r w:rsidRPr="00A60F15">
        <w:rPr>
          <w:color w:val="000000"/>
        </w:rPr>
        <w:t>на виконання. Кількість варіантів ККР має забезпечити індивідуалізацію завдання.</w:t>
      </w:r>
    </w:p>
    <w:p w14:paraId="5044A1F9" w14:textId="77777777" w:rsidR="00FB17C0" w:rsidRPr="00A60F15" w:rsidRDefault="00FB17C0" w:rsidP="00FB17C0">
      <w:pPr>
        <w:ind w:firstLine="567"/>
        <w:jc w:val="both"/>
        <w:rPr>
          <w:color w:val="000000"/>
        </w:rPr>
      </w:pPr>
      <w:r w:rsidRPr="00A60F15">
        <w:rPr>
          <w:color w:val="000000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7406AF4F" w14:textId="77777777" w:rsidR="00FB17C0" w:rsidRPr="00A60F15" w:rsidRDefault="00FB17C0" w:rsidP="00FB17C0">
      <w:pPr>
        <w:ind w:firstLine="567"/>
        <w:jc w:val="both"/>
        <w:rPr>
          <w:color w:val="000000"/>
        </w:rPr>
      </w:pPr>
      <w:r w:rsidRPr="00A60F15">
        <w:rPr>
          <w:color w:val="000000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8"/>
    </w:p>
    <w:p w14:paraId="3F807272" w14:textId="77777777" w:rsidR="00FB17C0" w:rsidRPr="00A60F15" w:rsidRDefault="00FB17C0" w:rsidP="00FB17C0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21" w:name="_Toc32126547"/>
      <w:bookmarkStart w:id="22" w:name="_Toc34235232"/>
      <w:r w:rsidRPr="00A60F15">
        <w:rPr>
          <w:sz w:val="24"/>
          <w:szCs w:val="24"/>
        </w:rPr>
        <w:t>6.3 Критерії</w:t>
      </w:r>
      <w:bookmarkEnd w:id="21"/>
      <w:bookmarkEnd w:id="22"/>
    </w:p>
    <w:p w14:paraId="25C4CDC1" w14:textId="77777777" w:rsidR="0056202B" w:rsidRPr="00551724" w:rsidRDefault="0056202B" w:rsidP="0056202B">
      <w:pPr>
        <w:widowControl w:val="0"/>
        <w:ind w:firstLine="567"/>
        <w:jc w:val="both"/>
        <w:rPr>
          <w:bCs/>
          <w:sz w:val="28"/>
          <w:szCs w:val="28"/>
        </w:rPr>
      </w:pPr>
      <w:r w:rsidRPr="00551724">
        <w:rPr>
          <w:bCs/>
          <w:sz w:val="28"/>
          <w:szCs w:val="28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14:paraId="0A16336B" w14:textId="77777777" w:rsidR="0056202B" w:rsidRPr="00551724" w:rsidRDefault="0056202B" w:rsidP="0056202B">
      <w:pPr>
        <w:widowControl w:val="0"/>
        <w:ind w:firstLine="567"/>
        <w:jc w:val="both"/>
        <w:rPr>
          <w:bCs/>
          <w:sz w:val="28"/>
          <w:szCs w:val="28"/>
        </w:rPr>
      </w:pPr>
      <w:r w:rsidRPr="00551724">
        <w:rPr>
          <w:bCs/>
          <w:sz w:val="28"/>
          <w:szCs w:val="28"/>
        </w:rPr>
        <w:t>Для оцінювання виконання контрольних завдань під час поточного контролю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14:paraId="10BF3C3B" w14:textId="77777777" w:rsidR="0056202B" w:rsidRPr="00551724" w:rsidRDefault="0056202B" w:rsidP="0056202B">
      <w:pPr>
        <w:widowControl w:val="0"/>
        <w:ind w:firstLine="567"/>
        <w:jc w:val="both"/>
        <w:rPr>
          <w:bCs/>
          <w:sz w:val="28"/>
          <w:szCs w:val="28"/>
        </w:rPr>
      </w:pPr>
      <w:proofErr w:type="spellStart"/>
      <w:r w:rsidRPr="00551724">
        <w:rPr>
          <w:bCs/>
          <w:sz w:val="28"/>
          <w:szCs w:val="28"/>
        </w:rPr>
        <w:t>О</w:t>
      </w:r>
      <w:r w:rsidRPr="00551724">
        <w:rPr>
          <w:bCs/>
          <w:i/>
          <w:sz w:val="28"/>
          <w:szCs w:val="28"/>
          <w:vertAlign w:val="subscript"/>
        </w:rPr>
        <w:t>i</w:t>
      </w:r>
      <w:proofErr w:type="spellEnd"/>
      <w:r w:rsidRPr="00551724">
        <w:rPr>
          <w:bCs/>
          <w:sz w:val="28"/>
          <w:szCs w:val="28"/>
        </w:rPr>
        <w:t xml:space="preserve"> = 100 </w:t>
      </w:r>
      <w:r w:rsidRPr="00551724">
        <w:rPr>
          <w:bCs/>
          <w:i/>
          <w:sz w:val="28"/>
          <w:szCs w:val="28"/>
        </w:rPr>
        <w:t>a/m</w:t>
      </w:r>
      <w:r w:rsidRPr="00551724">
        <w:rPr>
          <w:bCs/>
          <w:sz w:val="28"/>
          <w:szCs w:val="28"/>
        </w:rPr>
        <w:t>,</w:t>
      </w:r>
    </w:p>
    <w:p w14:paraId="13766B4B" w14:textId="77777777" w:rsidR="0056202B" w:rsidRPr="00551724" w:rsidRDefault="0056202B" w:rsidP="0056202B">
      <w:pPr>
        <w:widowControl w:val="0"/>
        <w:ind w:firstLine="567"/>
        <w:jc w:val="both"/>
        <w:rPr>
          <w:bCs/>
          <w:sz w:val="28"/>
          <w:szCs w:val="28"/>
        </w:rPr>
      </w:pPr>
      <w:r w:rsidRPr="00551724">
        <w:rPr>
          <w:bCs/>
          <w:sz w:val="28"/>
          <w:szCs w:val="28"/>
        </w:rPr>
        <w:t xml:space="preserve">де </w:t>
      </w:r>
      <w:r w:rsidRPr="00551724">
        <w:rPr>
          <w:bCs/>
          <w:i/>
          <w:sz w:val="28"/>
          <w:szCs w:val="28"/>
        </w:rPr>
        <w:t>a</w:t>
      </w:r>
      <w:r w:rsidRPr="00551724">
        <w:rPr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551724">
        <w:rPr>
          <w:bCs/>
          <w:i/>
          <w:sz w:val="28"/>
          <w:szCs w:val="28"/>
        </w:rPr>
        <w:t>m</w:t>
      </w:r>
      <w:r w:rsidRPr="00551724">
        <w:rPr>
          <w:bCs/>
          <w:sz w:val="28"/>
          <w:szCs w:val="28"/>
        </w:rPr>
        <w:t xml:space="preserve"> – загальна кількість запитань або суттєвих операцій еталону.</w:t>
      </w:r>
    </w:p>
    <w:p w14:paraId="40FED724" w14:textId="77777777" w:rsidR="0056202B" w:rsidRPr="00551724" w:rsidRDefault="0056202B" w:rsidP="0056202B">
      <w:pPr>
        <w:widowControl w:val="0"/>
        <w:ind w:firstLine="567"/>
        <w:jc w:val="both"/>
        <w:rPr>
          <w:bCs/>
          <w:sz w:val="28"/>
          <w:szCs w:val="28"/>
        </w:rPr>
      </w:pPr>
      <w:r w:rsidRPr="00551724">
        <w:rPr>
          <w:bCs/>
          <w:sz w:val="28"/>
          <w:szCs w:val="28"/>
        </w:rPr>
        <w:t xml:space="preserve">Індивідуальні завдання та комплексні контрольні роботи оцінюються </w:t>
      </w:r>
      <w:r w:rsidRPr="00551724">
        <w:rPr>
          <w:bCs/>
          <w:sz w:val="28"/>
          <w:szCs w:val="28"/>
        </w:rPr>
        <w:lastRenderedPageBreak/>
        <w:t>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14:paraId="0B905114" w14:textId="77777777" w:rsidR="0056202B" w:rsidRPr="00551724" w:rsidRDefault="0056202B" w:rsidP="0056202B">
      <w:pPr>
        <w:widowControl w:val="0"/>
        <w:ind w:firstLine="567"/>
        <w:jc w:val="both"/>
        <w:rPr>
          <w:b/>
          <w:bCs/>
          <w:i/>
          <w:sz w:val="28"/>
          <w:szCs w:val="28"/>
          <w:lang w:val="ru-RU"/>
        </w:rPr>
      </w:pPr>
      <w:r w:rsidRPr="00551724">
        <w:rPr>
          <w:bCs/>
          <w:sz w:val="28"/>
          <w:szCs w:val="28"/>
        </w:rPr>
        <w:t>Зміст критеріїв спирається на компетентністні характеристики, визначені НРК для бакалаврського рівня вищої освіти (подано у таблиці 6.3).</w:t>
      </w:r>
    </w:p>
    <w:p w14:paraId="3A832D4E" w14:textId="77777777" w:rsidR="0056202B" w:rsidRPr="00F33FDE" w:rsidRDefault="0056202B" w:rsidP="0056202B">
      <w:pPr>
        <w:pStyle w:val="Default"/>
        <w:ind w:firstLine="567"/>
        <w:jc w:val="both"/>
        <w:rPr>
          <w:b/>
          <w:i/>
          <w:sz w:val="28"/>
          <w:szCs w:val="28"/>
          <w:lang w:val="uk-UA"/>
        </w:rPr>
      </w:pPr>
      <w:r w:rsidRPr="00E527B2">
        <w:rPr>
          <w:bCs/>
          <w:sz w:val="28"/>
          <w:szCs w:val="28"/>
          <w:lang w:val="uk-UA"/>
        </w:rPr>
        <w:t>Зміст критеріїв спирається на компетентністні характеристики, визначені НРК для першого (</w:t>
      </w:r>
      <w:r w:rsidRPr="00E527B2">
        <w:rPr>
          <w:sz w:val="28"/>
          <w:szCs w:val="28"/>
          <w:lang w:val="uk-UA"/>
        </w:rPr>
        <w:t>бакалаврського) рівня вищої</w:t>
      </w:r>
      <w:r w:rsidRPr="00E527B2">
        <w:rPr>
          <w:i/>
          <w:sz w:val="28"/>
          <w:szCs w:val="28"/>
          <w:lang w:val="uk-UA"/>
        </w:rPr>
        <w:t xml:space="preserve"> </w:t>
      </w:r>
      <w:r w:rsidRPr="00E527B2">
        <w:rPr>
          <w:sz w:val="28"/>
          <w:szCs w:val="28"/>
          <w:lang w:val="uk-UA"/>
        </w:rPr>
        <w:t>освіти</w:t>
      </w:r>
      <w:r w:rsidRPr="00E527B2">
        <w:rPr>
          <w:i/>
          <w:sz w:val="28"/>
          <w:szCs w:val="28"/>
          <w:lang w:val="uk-UA"/>
        </w:rPr>
        <w:t xml:space="preserve"> </w:t>
      </w:r>
      <w:r w:rsidRPr="00E527B2">
        <w:rPr>
          <w:sz w:val="28"/>
          <w:szCs w:val="28"/>
          <w:lang w:val="uk-UA"/>
        </w:rPr>
        <w:t>(подано нижче).</w:t>
      </w:r>
      <w:bookmarkStart w:id="23" w:name="_Hlk498191233"/>
      <w:bookmarkEnd w:id="23"/>
    </w:p>
    <w:p w14:paraId="556DD649" w14:textId="77777777" w:rsidR="0056202B" w:rsidRPr="009F436E" w:rsidRDefault="0056202B" w:rsidP="0056202B">
      <w:pPr>
        <w:pStyle w:val="Default"/>
        <w:jc w:val="both"/>
        <w:rPr>
          <w:bCs/>
          <w:iCs/>
          <w:color w:val="auto"/>
          <w:sz w:val="28"/>
          <w:szCs w:val="28"/>
          <w:lang w:val="uk-UA"/>
        </w:rPr>
      </w:pPr>
      <w:r w:rsidRPr="009F436E">
        <w:rPr>
          <w:bCs/>
          <w:iCs/>
          <w:color w:val="auto"/>
          <w:sz w:val="28"/>
          <w:szCs w:val="28"/>
          <w:lang w:val="uk-UA"/>
        </w:rPr>
        <w:t>Таблиця 6.3 – Загальні критерії досягнення результатів навчання для 6-го кваліфікаційного рівня за НРК</w:t>
      </w:r>
    </w:p>
    <w:p w14:paraId="1FB2DCE9" w14:textId="77777777" w:rsidR="00FB17C0" w:rsidRPr="0056202B" w:rsidRDefault="00FB17C0" w:rsidP="0056202B">
      <w:pPr>
        <w:tabs>
          <w:tab w:val="left" w:pos="228"/>
        </w:tabs>
        <w:spacing w:line="252" w:lineRule="auto"/>
        <w:jc w:val="both"/>
        <w:rPr>
          <w:color w:val="00000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1"/>
        <w:gridCol w:w="5815"/>
        <w:gridCol w:w="17"/>
        <w:gridCol w:w="1392"/>
      </w:tblGrid>
      <w:tr w:rsidR="00FB17C0" w:rsidRPr="00A60F15" w14:paraId="037D6F55" w14:textId="77777777" w:rsidTr="00481707">
        <w:trPr>
          <w:tblHeader/>
        </w:trPr>
        <w:tc>
          <w:tcPr>
            <w:tcW w:w="1249" w:type="pct"/>
            <w:gridSpan w:val="2"/>
            <w:vAlign w:val="center"/>
          </w:tcPr>
          <w:p w14:paraId="2BD198CF" w14:textId="77777777" w:rsidR="00FB17C0" w:rsidRPr="00A60F15" w:rsidRDefault="00FB17C0" w:rsidP="00481707">
            <w:pPr>
              <w:spacing w:line="252" w:lineRule="auto"/>
              <w:ind w:right="-164"/>
              <w:jc w:val="center"/>
              <w:rPr>
                <w:b/>
                <w:color w:val="000000"/>
              </w:rPr>
            </w:pPr>
            <w:r w:rsidRPr="00A60F15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19" w:type="pct"/>
            <w:vAlign w:val="center"/>
          </w:tcPr>
          <w:p w14:paraId="22DFFF96" w14:textId="77777777" w:rsidR="00FB17C0" w:rsidRPr="00A60F15" w:rsidRDefault="00FB17C0" w:rsidP="00481707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A60F15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732" w:type="pct"/>
            <w:gridSpan w:val="2"/>
          </w:tcPr>
          <w:p w14:paraId="065CF4CA" w14:textId="77777777" w:rsidR="00FB17C0" w:rsidRPr="00A60F15" w:rsidRDefault="00FB17C0" w:rsidP="00481707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A60F15">
              <w:rPr>
                <w:b/>
                <w:color w:val="000000"/>
              </w:rPr>
              <w:t>Показник</w:t>
            </w:r>
          </w:p>
          <w:p w14:paraId="37278DF3" w14:textId="77777777" w:rsidR="00FB17C0" w:rsidRPr="00A60F15" w:rsidRDefault="00FB17C0" w:rsidP="00481707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A60F15">
              <w:rPr>
                <w:b/>
                <w:color w:val="000000"/>
              </w:rPr>
              <w:t xml:space="preserve">оцінки </w:t>
            </w:r>
          </w:p>
        </w:tc>
      </w:tr>
      <w:tr w:rsidR="00FB17C0" w:rsidRPr="00A60F15" w14:paraId="6580D38B" w14:textId="77777777" w:rsidTr="00481707">
        <w:tc>
          <w:tcPr>
            <w:tcW w:w="5000" w:type="pct"/>
            <w:gridSpan w:val="5"/>
          </w:tcPr>
          <w:p w14:paraId="7E24D15D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A60F15">
              <w:rPr>
                <w:b/>
                <w:i/>
                <w:color w:val="000000"/>
              </w:rPr>
              <w:t>Знання</w:t>
            </w:r>
            <w:r w:rsidRPr="00A60F15">
              <w:rPr>
                <w:b/>
                <w:color w:val="000000"/>
              </w:rPr>
              <w:t xml:space="preserve"> </w:t>
            </w:r>
          </w:p>
        </w:tc>
      </w:tr>
      <w:tr w:rsidR="00FB17C0" w:rsidRPr="00A60F15" w14:paraId="485A0662" w14:textId="77777777" w:rsidTr="00481707">
        <w:tc>
          <w:tcPr>
            <w:tcW w:w="1249" w:type="pct"/>
            <w:gridSpan w:val="2"/>
            <w:vMerge w:val="restart"/>
          </w:tcPr>
          <w:p w14:paraId="1A4077F4" w14:textId="77777777" w:rsidR="00FB17C0" w:rsidRDefault="00FB17C0" w:rsidP="004F7414">
            <w:pPr>
              <w:numPr>
                <w:ilvl w:val="0"/>
                <w:numId w:val="2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64850">
              <w:rPr>
                <w:color w:val="000000"/>
              </w:rPr>
              <w:t>онцептуальні наукові та практичні знання </w:t>
            </w:r>
          </w:p>
          <w:p w14:paraId="36469A2B" w14:textId="77777777" w:rsidR="00FB17C0" w:rsidRPr="00B64850" w:rsidRDefault="00FB17C0" w:rsidP="004F7414">
            <w:pPr>
              <w:numPr>
                <w:ilvl w:val="0"/>
                <w:numId w:val="2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color w:val="000000"/>
              </w:rPr>
            </w:pPr>
            <w:r w:rsidRPr="00B64850">
              <w:rPr>
                <w:color w:val="000000"/>
                <w:shd w:val="clear" w:color="auto" w:fill="FFFFFF"/>
              </w:rPr>
              <w:t>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14:paraId="4D9524E2" w14:textId="77777777" w:rsidR="00FB17C0" w:rsidRDefault="00FB17C0" w:rsidP="00481707">
            <w:pPr>
              <w:pStyle w:val="ac"/>
              <w:tabs>
                <w:tab w:val="left" w:pos="22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Відповідь відмінна – правильна, обґрунтована, осмислена. </w:t>
            </w:r>
          </w:p>
          <w:p w14:paraId="6DB4D3F5" w14:textId="77777777" w:rsidR="00FB17C0" w:rsidRPr="00A60F15" w:rsidRDefault="00FB17C0" w:rsidP="00481707">
            <w:pPr>
              <w:pStyle w:val="ac"/>
              <w:tabs>
                <w:tab w:val="left" w:pos="22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Характеризує наявність:</w:t>
            </w:r>
          </w:p>
          <w:p w14:paraId="4D344062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концептуальних знань;</w:t>
            </w:r>
          </w:p>
          <w:p w14:paraId="6896DC78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високого ступеню володіння станом питання;</w:t>
            </w:r>
          </w:p>
          <w:p w14:paraId="7E94E4DF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14:paraId="311D33D3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95-100</w:t>
            </w:r>
          </w:p>
        </w:tc>
      </w:tr>
      <w:tr w:rsidR="00FB17C0" w:rsidRPr="00A60F15" w14:paraId="4826FC83" w14:textId="77777777" w:rsidTr="00481707">
        <w:tc>
          <w:tcPr>
            <w:tcW w:w="1249" w:type="pct"/>
            <w:gridSpan w:val="2"/>
            <w:vMerge/>
          </w:tcPr>
          <w:p w14:paraId="40B3CA8C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4C6E3ABE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14:paraId="3BD07BB7" w14:textId="77777777" w:rsidR="00FB17C0" w:rsidRPr="00A60F15" w:rsidRDefault="00FB17C0" w:rsidP="00481707">
            <w:pPr>
              <w:pStyle w:val="ac"/>
              <w:spacing w:line="252" w:lineRule="auto"/>
              <w:ind w:left="0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90-94</w:t>
            </w:r>
          </w:p>
        </w:tc>
      </w:tr>
      <w:tr w:rsidR="00FB17C0" w:rsidRPr="00A60F15" w14:paraId="34675811" w14:textId="77777777" w:rsidTr="00481707">
        <w:tc>
          <w:tcPr>
            <w:tcW w:w="1249" w:type="pct"/>
            <w:gridSpan w:val="2"/>
            <w:vMerge/>
          </w:tcPr>
          <w:p w14:paraId="1AB2100C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3C1E69C3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14:paraId="75CC29AA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85-89</w:t>
            </w:r>
          </w:p>
        </w:tc>
      </w:tr>
      <w:tr w:rsidR="00FB17C0" w:rsidRPr="00A60F15" w14:paraId="0B327989" w14:textId="77777777" w:rsidTr="00481707">
        <w:trPr>
          <w:trHeight w:val="267"/>
        </w:trPr>
        <w:tc>
          <w:tcPr>
            <w:tcW w:w="1249" w:type="pct"/>
            <w:gridSpan w:val="2"/>
            <w:vMerge/>
          </w:tcPr>
          <w:p w14:paraId="7BAA6102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52588BF3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14:paraId="29FDDDC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80-84</w:t>
            </w:r>
          </w:p>
        </w:tc>
      </w:tr>
      <w:tr w:rsidR="00FB17C0" w:rsidRPr="00A60F15" w14:paraId="032CAA7A" w14:textId="77777777" w:rsidTr="00481707">
        <w:trPr>
          <w:trHeight w:val="412"/>
        </w:trPr>
        <w:tc>
          <w:tcPr>
            <w:tcW w:w="1249" w:type="pct"/>
            <w:gridSpan w:val="2"/>
            <w:vMerge/>
          </w:tcPr>
          <w:p w14:paraId="2A6D2682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386B035F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14:paraId="7C6D2B8D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74-79</w:t>
            </w:r>
          </w:p>
        </w:tc>
      </w:tr>
      <w:tr w:rsidR="00FB17C0" w:rsidRPr="00A60F15" w14:paraId="295DDC46" w14:textId="77777777" w:rsidTr="00481707">
        <w:tc>
          <w:tcPr>
            <w:tcW w:w="1249" w:type="pct"/>
            <w:gridSpan w:val="2"/>
            <w:vMerge/>
          </w:tcPr>
          <w:p w14:paraId="6394AD4F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59C9A93C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Відповідь фрагментарна</w:t>
            </w:r>
          </w:p>
        </w:tc>
        <w:tc>
          <w:tcPr>
            <w:tcW w:w="732" w:type="pct"/>
            <w:gridSpan w:val="2"/>
          </w:tcPr>
          <w:p w14:paraId="286E451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70-73</w:t>
            </w:r>
          </w:p>
        </w:tc>
      </w:tr>
      <w:tr w:rsidR="00FB17C0" w:rsidRPr="00A60F15" w14:paraId="4EDF5456" w14:textId="77777777" w:rsidTr="00481707">
        <w:tc>
          <w:tcPr>
            <w:tcW w:w="1249" w:type="pct"/>
            <w:gridSpan w:val="2"/>
            <w:vMerge/>
          </w:tcPr>
          <w:p w14:paraId="10D83D81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52BC29B2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14:paraId="17987579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65-69</w:t>
            </w:r>
          </w:p>
        </w:tc>
      </w:tr>
      <w:tr w:rsidR="00FB17C0" w:rsidRPr="00A60F15" w14:paraId="1438F9FD" w14:textId="77777777" w:rsidTr="00481707">
        <w:tc>
          <w:tcPr>
            <w:tcW w:w="1249" w:type="pct"/>
            <w:gridSpan w:val="2"/>
            <w:vMerge/>
          </w:tcPr>
          <w:p w14:paraId="68B3359D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3E1CC817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14:paraId="7134DE17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60-64</w:t>
            </w:r>
          </w:p>
        </w:tc>
      </w:tr>
      <w:tr w:rsidR="00FB17C0" w:rsidRPr="00A60F15" w14:paraId="5027F619" w14:textId="77777777" w:rsidTr="00481707">
        <w:trPr>
          <w:trHeight w:val="190"/>
        </w:trPr>
        <w:tc>
          <w:tcPr>
            <w:tcW w:w="1249" w:type="pct"/>
            <w:gridSpan w:val="2"/>
            <w:vMerge/>
          </w:tcPr>
          <w:p w14:paraId="68DB2C75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3B4584A2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14:paraId="74FE058D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&lt;60</w:t>
            </w:r>
          </w:p>
        </w:tc>
      </w:tr>
      <w:tr w:rsidR="00FB17C0" w:rsidRPr="00A60F15" w14:paraId="5EF9A219" w14:textId="77777777" w:rsidTr="00481707">
        <w:tc>
          <w:tcPr>
            <w:tcW w:w="5000" w:type="pct"/>
            <w:gridSpan w:val="5"/>
          </w:tcPr>
          <w:p w14:paraId="2818EAEF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A60F15">
              <w:rPr>
                <w:b/>
                <w:i/>
                <w:color w:val="000000"/>
              </w:rPr>
              <w:t>Уміння</w:t>
            </w:r>
          </w:p>
        </w:tc>
      </w:tr>
      <w:tr w:rsidR="00FB17C0" w:rsidRPr="00A60F15" w14:paraId="439874B2" w14:textId="77777777" w:rsidTr="00481707">
        <w:tc>
          <w:tcPr>
            <w:tcW w:w="1238" w:type="pct"/>
            <w:vMerge w:val="restart"/>
          </w:tcPr>
          <w:p w14:paraId="29CC79AB" w14:textId="77777777" w:rsidR="00FB17C0" w:rsidRPr="00A60F15" w:rsidRDefault="00FB17C0" w:rsidP="004F7414">
            <w:pPr>
              <w:numPr>
                <w:ilvl w:val="0"/>
                <w:numId w:val="2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  <w:color w:val="000000"/>
              </w:rPr>
            </w:pPr>
            <w:r w:rsidRPr="00B64850">
              <w:rPr>
                <w:color w:val="000000"/>
                <w:shd w:val="clear" w:color="auto" w:fill="FFFFFF"/>
              </w:rPr>
              <w:t xml:space="preserve">поглиблені когнітивні та практичні уміння/навички, майстерність та </w:t>
            </w:r>
            <w:proofErr w:type="spellStart"/>
            <w:r w:rsidRPr="00B64850">
              <w:rPr>
                <w:color w:val="000000"/>
                <w:shd w:val="clear" w:color="auto" w:fill="FFFFFF"/>
              </w:rPr>
              <w:t>інноваційність</w:t>
            </w:r>
            <w:proofErr w:type="spellEnd"/>
            <w:r w:rsidRPr="00B64850">
              <w:rPr>
                <w:color w:val="000000"/>
                <w:shd w:val="clear" w:color="auto" w:fill="FFFFFF"/>
              </w:rPr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14:paraId="24644DC5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Відповідь характеризує уміння:</w:t>
            </w:r>
          </w:p>
          <w:p w14:paraId="37083E55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виявляти проблеми;</w:t>
            </w:r>
          </w:p>
          <w:p w14:paraId="524C0C75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формулювати гіпотези;</w:t>
            </w:r>
          </w:p>
          <w:p w14:paraId="4A86CC94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розв'язувати проблеми;</w:t>
            </w:r>
          </w:p>
          <w:p w14:paraId="30632F12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обирати адекватні методи та інструментальні засоби;</w:t>
            </w:r>
          </w:p>
          <w:p w14:paraId="68118F31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збирати та логічно й зрозуміло інтерпретувати інформацію;</w:t>
            </w:r>
          </w:p>
          <w:p w14:paraId="04AF39D9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14:paraId="514AF4A6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95-100</w:t>
            </w:r>
          </w:p>
        </w:tc>
      </w:tr>
      <w:tr w:rsidR="00FB17C0" w:rsidRPr="00A60F15" w14:paraId="37D747F9" w14:textId="77777777" w:rsidTr="00481707">
        <w:tc>
          <w:tcPr>
            <w:tcW w:w="1238" w:type="pct"/>
            <w:vMerge/>
          </w:tcPr>
          <w:p w14:paraId="4AC1BC30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14:paraId="055D4A05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14:paraId="66ED475A" w14:textId="77777777" w:rsidR="00FB17C0" w:rsidRPr="00A60F15" w:rsidRDefault="00FB17C0" w:rsidP="00481707">
            <w:pPr>
              <w:pStyle w:val="ac"/>
              <w:spacing w:line="252" w:lineRule="auto"/>
              <w:ind w:left="0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90-94</w:t>
            </w:r>
          </w:p>
        </w:tc>
      </w:tr>
      <w:tr w:rsidR="00FB17C0" w:rsidRPr="00A60F15" w14:paraId="5B6462D7" w14:textId="77777777" w:rsidTr="00481707">
        <w:tc>
          <w:tcPr>
            <w:tcW w:w="1238" w:type="pct"/>
            <w:vMerge/>
          </w:tcPr>
          <w:p w14:paraId="58F0F419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14:paraId="2ED1385A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14:paraId="2B6BA34C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85-89</w:t>
            </w:r>
          </w:p>
        </w:tc>
      </w:tr>
      <w:tr w:rsidR="00FB17C0" w:rsidRPr="00A60F15" w14:paraId="226BF1DF" w14:textId="77777777" w:rsidTr="00481707">
        <w:trPr>
          <w:trHeight w:val="267"/>
        </w:trPr>
        <w:tc>
          <w:tcPr>
            <w:tcW w:w="1238" w:type="pct"/>
            <w:vMerge/>
          </w:tcPr>
          <w:p w14:paraId="3530AFD7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14:paraId="27D6ADDD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14:paraId="71D8BA32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80-84</w:t>
            </w:r>
          </w:p>
        </w:tc>
      </w:tr>
      <w:tr w:rsidR="00FB17C0" w:rsidRPr="00A60F15" w14:paraId="362D1642" w14:textId="77777777" w:rsidTr="00481707">
        <w:trPr>
          <w:trHeight w:val="412"/>
        </w:trPr>
        <w:tc>
          <w:tcPr>
            <w:tcW w:w="1238" w:type="pct"/>
            <w:vMerge/>
          </w:tcPr>
          <w:p w14:paraId="222ACC75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14:paraId="5EF2732D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14:paraId="16397AEA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74-79</w:t>
            </w:r>
          </w:p>
        </w:tc>
      </w:tr>
      <w:tr w:rsidR="00FB17C0" w:rsidRPr="00A60F15" w14:paraId="18D2C792" w14:textId="77777777" w:rsidTr="00481707">
        <w:tc>
          <w:tcPr>
            <w:tcW w:w="1238" w:type="pct"/>
            <w:vMerge/>
          </w:tcPr>
          <w:p w14:paraId="7ABBC51A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14:paraId="10858290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14:paraId="6CEE9B90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70-73</w:t>
            </w:r>
          </w:p>
        </w:tc>
      </w:tr>
      <w:tr w:rsidR="00FB17C0" w:rsidRPr="00A60F15" w14:paraId="2EC8FD3C" w14:textId="77777777" w:rsidTr="00481707">
        <w:tc>
          <w:tcPr>
            <w:tcW w:w="1238" w:type="pct"/>
            <w:vMerge/>
          </w:tcPr>
          <w:p w14:paraId="693EE103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14:paraId="2C4B1A0A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14:paraId="5832C554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65-69</w:t>
            </w:r>
          </w:p>
        </w:tc>
      </w:tr>
      <w:tr w:rsidR="00FB17C0" w:rsidRPr="00A60F15" w14:paraId="26518170" w14:textId="77777777" w:rsidTr="00481707">
        <w:tc>
          <w:tcPr>
            <w:tcW w:w="1238" w:type="pct"/>
            <w:vMerge/>
          </w:tcPr>
          <w:p w14:paraId="6FA7B8D7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14:paraId="106B0C57" w14:textId="77777777" w:rsidR="00FB17C0" w:rsidRPr="00A60F15" w:rsidRDefault="00FB17C0" w:rsidP="00481707">
            <w:pPr>
              <w:shd w:val="clear" w:color="auto" w:fill="FFFFFF"/>
              <w:tabs>
                <w:tab w:val="left" w:pos="284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 w:rsidRPr="00A60F15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732" w:type="pct"/>
            <w:gridSpan w:val="2"/>
          </w:tcPr>
          <w:p w14:paraId="75C51F5F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60-64</w:t>
            </w:r>
          </w:p>
        </w:tc>
      </w:tr>
      <w:tr w:rsidR="00FB17C0" w:rsidRPr="00A60F15" w14:paraId="4CAC2DFE" w14:textId="77777777" w:rsidTr="00481707">
        <w:trPr>
          <w:trHeight w:val="190"/>
        </w:trPr>
        <w:tc>
          <w:tcPr>
            <w:tcW w:w="1238" w:type="pct"/>
            <w:vMerge/>
          </w:tcPr>
          <w:p w14:paraId="1FDF7E54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14:paraId="5BFE31C8" w14:textId="77777777" w:rsidR="00FB17C0" w:rsidRPr="00A60F15" w:rsidRDefault="00FB17C0" w:rsidP="00481707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  <w:rPr>
                <w:color w:val="000000"/>
              </w:rPr>
            </w:pPr>
            <w:r w:rsidRPr="00A60F15">
              <w:rPr>
                <w:color w:val="000000"/>
              </w:rPr>
              <w:t>рівень умінь незадовільний</w:t>
            </w:r>
          </w:p>
        </w:tc>
        <w:tc>
          <w:tcPr>
            <w:tcW w:w="732" w:type="pct"/>
            <w:gridSpan w:val="2"/>
          </w:tcPr>
          <w:p w14:paraId="41C8BA9F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&lt;60</w:t>
            </w:r>
          </w:p>
        </w:tc>
      </w:tr>
      <w:tr w:rsidR="00FB17C0" w:rsidRPr="00A60F15" w14:paraId="6F49FA7B" w14:textId="77777777" w:rsidTr="00481707">
        <w:tc>
          <w:tcPr>
            <w:tcW w:w="5000" w:type="pct"/>
            <w:gridSpan w:val="5"/>
          </w:tcPr>
          <w:p w14:paraId="046D4703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A60F15">
              <w:rPr>
                <w:b/>
                <w:i/>
                <w:color w:val="000000"/>
              </w:rPr>
              <w:t>Комунікація</w:t>
            </w:r>
          </w:p>
        </w:tc>
      </w:tr>
      <w:tr w:rsidR="00FB17C0" w:rsidRPr="00A60F15" w14:paraId="6678FFE4" w14:textId="77777777" w:rsidTr="00481707">
        <w:tc>
          <w:tcPr>
            <w:tcW w:w="1249" w:type="pct"/>
            <w:gridSpan w:val="2"/>
            <w:vMerge w:val="restart"/>
          </w:tcPr>
          <w:p w14:paraId="041B29F6" w14:textId="77777777" w:rsidR="00FB17C0" w:rsidRPr="00B64850" w:rsidRDefault="00FB17C0" w:rsidP="004F7414">
            <w:pPr>
              <w:numPr>
                <w:ilvl w:val="0"/>
                <w:numId w:val="2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color w:val="000000"/>
                <w:shd w:val="clear" w:color="auto" w:fill="FFFFFF"/>
              </w:rPr>
            </w:pPr>
            <w:r w:rsidRPr="00B64850">
              <w:rPr>
                <w:color w:val="000000"/>
                <w:shd w:val="clear" w:color="auto" w:fill="FFFFFF"/>
              </w:rPr>
              <w:t>донесення до фахівців і нефахівців інформації, ідей, проблем, рішень, власного досвіду та аргументації</w:t>
            </w:r>
          </w:p>
          <w:p w14:paraId="21257DCA" w14:textId="77777777" w:rsidR="00FB17C0" w:rsidRDefault="00FB17C0" w:rsidP="004F7414">
            <w:pPr>
              <w:numPr>
                <w:ilvl w:val="0"/>
                <w:numId w:val="2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color w:val="000000"/>
                <w:shd w:val="clear" w:color="auto" w:fill="FFFFFF"/>
              </w:rPr>
            </w:pPr>
            <w:r w:rsidRPr="00B64850">
              <w:rPr>
                <w:color w:val="000000"/>
                <w:shd w:val="clear" w:color="auto" w:fill="FFFFFF"/>
              </w:rPr>
              <w:t>збір, інтерпретація та застосування даних</w:t>
            </w:r>
          </w:p>
          <w:p w14:paraId="3657636F" w14:textId="77777777" w:rsidR="00FB17C0" w:rsidRPr="00A60F15" w:rsidRDefault="00FB17C0" w:rsidP="004F7414">
            <w:pPr>
              <w:numPr>
                <w:ilvl w:val="0"/>
                <w:numId w:val="2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19" w:type="pct"/>
          </w:tcPr>
          <w:p w14:paraId="518E63E1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Вільне володіння проблематикою галузі.</w:t>
            </w:r>
          </w:p>
          <w:p w14:paraId="5E9A7E50" w14:textId="77777777" w:rsidR="00FB17C0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Зрозумілість відповіді (доповіді). </w:t>
            </w:r>
          </w:p>
          <w:p w14:paraId="67EC9927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Мова:</w:t>
            </w:r>
          </w:p>
          <w:p w14:paraId="7ABC620E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правильна;</w:t>
            </w:r>
          </w:p>
          <w:p w14:paraId="280A9AB7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чиста;</w:t>
            </w:r>
          </w:p>
          <w:p w14:paraId="39DE1A0D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ясна;</w:t>
            </w:r>
          </w:p>
          <w:p w14:paraId="189A27B6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точна;</w:t>
            </w:r>
          </w:p>
          <w:p w14:paraId="6CF2336D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логічна;</w:t>
            </w:r>
          </w:p>
          <w:p w14:paraId="22ABD349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виразна;</w:t>
            </w:r>
          </w:p>
          <w:p w14:paraId="34D56692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лаконічна.</w:t>
            </w:r>
          </w:p>
          <w:p w14:paraId="79CCBAB7" w14:textId="77777777" w:rsidR="00FB17C0" w:rsidRPr="00A60F15" w:rsidRDefault="00FB17C0" w:rsidP="00481707">
            <w:pPr>
              <w:pStyle w:val="ac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A60F15">
              <w:rPr>
                <w:color w:val="000000"/>
              </w:rPr>
              <w:t>Комунікаційна стратегія:</w:t>
            </w:r>
          </w:p>
          <w:p w14:paraId="3E23E9DA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послідовний і несуперечливий розвиток думки;</w:t>
            </w:r>
          </w:p>
          <w:p w14:paraId="02CF3547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наявність логічних власних суджень;</w:t>
            </w:r>
          </w:p>
          <w:p w14:paraId="623B998A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A60F15">
              <w:rPr>
                <w:color w:val="000000"/>
              </w:rPr>
              <w:t>відстоюваним</w:t>
            </w:r>
            <w:proofErr w:type="spellEnd"/>
            <w:r w:rsidRPr="00A60F15">
              <w:rPr>
                <w:color w:val="000000"/>
              </w:rPr>
              <w:t xml:space="preserve"> положенням;</w:t>
            </w:r>
          </w:p>
          <w:p w14:paraId="237E3E8B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правильна структура відповіді (доповіді);</w:t>
            </w:r>
          </w:p>
          <w:p w14:paraId="3D322B32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правильність відповідей на запитання;</w:t>
            </w:r>
          </w:p>
          <w:p w14:paraId="48AFE8B1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доречна техніка відповідей на запитання;</w:t>
            </w:r>
          </w:p>
          <w:p w14:paraId="1F7EABBD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14:paraId="598F388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95-100</w:t>
            </w:r>
          </w:p>
        </w:tc>
      </w:tr>
      <w:tr w:rsidR="00FB17C0" w:rsidRPr="00A60F15" w14:paraId="7E393578" w14:textId="77777777" w:rsidTr="00481707">
        <w:tc>
          <w:tcPr>
            <w:tcW w:w="1249" w:type="pct"/>
            <w:gridSpan w:val="2"/>
            <w:vMerge/>
          </w:tcPr>
          <w:p w14:paraId="4AFDAE09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010A71CE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Достатнє володіння проблематикою галузі з незначними хибами.</w:t>
            </w:r>
          </w:p>
          <w:p w14:paraId="08BC99D8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Достатня зрозумілість відповіді (доповіді) з незначними хибами.</w:t>
            </w:r>
          </w:p>
          <w:p w14:paraId="4666BB2D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14:paraId="6E278C2B" w14:textId="77777777" w:rsidR="00FB17C0" w:rsidRPr="00A60F15" w:rsidRDefault="00FB17C0" w:rsidP="00481707">
            <w:pPr>
              <w:pStyle w:val="ac"/>
              <w:spacing w:line="252" w:lineRule="auto"/>
              <w:ind w:left="0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90-94</w:t>
            </w:r>
          </w:p>
        </w:tc>
      </w:tr>
      <w:tr w:rsidR="00FB17C0" w:rsidRPr="00A60F15" w14:paraId="5AFE4D74" w14:textId="77777777" w:rsidTr="00481707">
        <w:tc>
          <w:tcPr>
            <w:tcW w:w="1249" w:type="pct"/>
            <w:gridSpan w:val="2"/>
            <w:vMerge/>
          </w:tcPr>
          <w:p w14:paraId="73C53381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6F55BFE4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проблематикою галузі.</w:t>
            </w:r>
          </w:p>
          <w:p w14:paraId="47AF7A8D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14:paraId="31FD3C47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85-89</w:t>
            </w:r>
          </w:p>
        </w:tc>
      </w:tr>
      <w:tr w:rsidR="00FB17C0" w:rsidRPr="00A60F15" w14:paraId="73546C35" w14:textId="77777777" w:rsidTr="00481707">
        <w:trPr>
          <w:trHeight w:val="267"/>
        </w:trPr>
        <w:tc>
          <w:tcPr>
            <w:tcW w:w="1249" w:type="pct"/>
            <w:gridSpan w:val="2"/>
            <w:vMerge/>
          </w:tcPr>
          <w:p w14:paraId="68EE36ED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15BE0F7F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проблематикою галузі.</w:t>
            </w:r>
          </w:p>
          <w:p w14:paraId="3765361B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14:paraId="40D981C6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80-84</w:t>
            </w:r>
          </w:p>
        </w:tc>
      </w:tr>
      <w:tr w:rsidR="00FB17C0" w:rsidRPr="00A60F15" w14:paraId="643F0B0F" w14:textId="77777777" w:rsidTr="00481707">
        <w:trPr>
          <w:trHeight w:val="412"/>
        </w:trPr>
        <w:tc>
          <w:tcPr>
            <w:tcW w:w="1249" w:type="pct"/>
            <w:gridSpan w:val="2"/>
            <w:vMerge/>
          </w:tcPr>
          <w:p w14:paraId="08C820F2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00A4A8C7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проблематикою галузі.</w:t>
            </w:r>
          </w:p>
          <w:p w14:paraId="47EB8AFF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14:paraId="32403507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74-79</w:t>
            </w:r>
          </w:p>
        </w:tc>
      </w:tr>
      <w:tr w:rsidR="00FB17C0" w:rsidRPr="00A60F15" w14:paraId="4C5C9819" w14:textId="77777777" w:rsidTr="00481707">
        <w:tc>
          <w:tcPr>
            <w:tcW w:w="1249" w:type="pct"/>
            <w:gridSpan w:val="2"/>
            <w:vMerge/>
          </w:tcPr>
          <w:p w14:paraId="61981D28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23A37827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Задовільне володіння проблематикою галузі.</w:t>
            </w:r>
          </w:p>
          <w:p w14:paraId="514523DE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14:paraId="647DE239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70-73</w:t>
            </w:r>
          </w:p>
        </w:tc>
      </w:tr>
      <w:tr w:rsidR="00FB17C0" w:rsidRPr="00A60F15" w14:paraId="7B4B0BB5" w14:textId="77777777" w:rsidTr="00481707">
        <w:tc>
          <w:tcPr>
            <w:tcW w:w="1249" w:type="pct"/>
            <w:gridSpan w:val="2"/>
            <w:vMerge/>
          </w:tcPr>
          <w:p w14:paraId="1743C66F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1E205184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Часткове володіння проблематикою галузі.</w:t>
            </w:r>
          </w:p>
          <w:p w14:paraId="58E3E97A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14:paraId="3A80D3D3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65-69</w:t>
            </w:r>
          </w:p>
        </w:tc>
      </w:tr>
      <w:tr w:rsidR="00FB17C0" w:rsidRPr="00A60F15" w14:paraId="6FD045C1" w14:textId="77777777" w:rsidTr="00481707">
        <w:tc>
          <w:tcPr>
            <w:tcW w:w="1249" w:type="pct"/>
            <w:gridSpan w:val="2"/>
            <w:vMerge/>
          </w:tcPr>
          <w:p w14:paraId="090D1897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567519D1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Фрагментарне володіння проблематикою галузі.</w:t>
            </w:r>
          </w:p>
          <w:p w14:paraId="656C5345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14:paraId="07C370EF" w14:textId="77777777" w:rsidR="00FB17C0" w:rsidRPr="00A60F15" w:rsidRDefault="00FB17C0" w:rsidP="00481707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60-64</w:t>
            </w:r>
          </w:p>
        </w:tc>
      </w:tr>
      <w:tr w:rsidR="00FB17C0" w:rsidRPr="00A60F15" w14:paraId="0D246B6E" w14:textId="77777777" w:rsidTr="00481707">
        <w:trPr>
          <w:trHeight w:val="190"/>
        </w:trPr>
        <w:tc>
          <w:tcPr>
            <w:tcW w:w="1249" w:type="pct"/>
            <w:gridSpan w:val="2"/>
            <w:vMerge/>
          </w:tcPr>
          <w:p w14:paraId="24110183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14:paraId="3B73D6EE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14:paraId="66094838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&lt;60</w:t>
            </w:r>
          </w:p>
        </w:tc>
      </w:tr>
      <w:tr w:rsidR="00FB17C0" w:rsidRPr="00A60F15" w14:paraId="562B6F1F" w14:textId="77777777" w:rsidTr="00481707">
        <w:tc>
          <w:tcPr>
            <w:tcW w:w="5000" w:type="pct"/>
            <w:gridSpan w:val="5"/>
          </w:tcPr>
          <w:p w14:paraId="493A21B1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A60F15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FB17C0" w:rsidRPr="00A60F15" w14:paraId="77C9D7C3" w14:textId="77777777" w:rsidTr="00481707">
        <w:tc>
          <w:tcPr>
            <w:tcW w:w="1249" w:type="pct"/>
            <w:gridSpan w:val="2"/>
            <w:vMerge w:val="restart"/>
          </w:tcPr>
          <w:p w14:paraId="5B52E0B6" w14:textId="77777777" w:rsidR="00FB17C0" w:rsidRPr="00EF6B81" w:rsidRDefault="00FB17C0" w:rsidP="004F741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color w:val="000000"/>
              </w:rPr>
            </w:pPr>
            <w:r w:rsidRPr="00EF6B81">
              <w:rPr>
                <w:color w:val="000000"/>
              </w:rPr>
              <w:t>управління складною технічною або професійною діяльністю чи проектами </w:t>
            </w:r>
          </w:p>
          <w:p w14:paraId="158387E7" w14:textId="77777777" w:rsidR="00FB17C0" w:rsidRPr="00EF6B81" w:rsidRDefault="00FB17C0" w:rsidP="004F741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color w:val="000000"/>
              </w:rPr>
            </w:pPr>
            <w:r w:rsidRPr="00EF6B81">
              <w:rPr>
                <w:color w:val="000000"/>
              </w:rPr>
              <w:t>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  <w:p w14:paraId="72015DF7" w14:textId="77777777" w:rsidR="00FB17C0" w:rsidRPr="00EF6B81" w:rsidRDefault="00FB17C0" w:rsidP="004F741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color w:val="000000"/>
              </w:rPr>
            </w:pPr>
            <w:r w:rsidRPr="00EF6B81">
              <w:rPr>
                <w:color w:val="000000"/>
              </w:rPr>
              <w:t>формування суджень, що враховують соціальні, наукові та етичні аспекти</w:t>
            </w:r>
          </w:p>
          <w:p w14:paraId="397EBDA6" w14:textId="77777777" w:rsidR="00FB17C0" w:rsidRPr="00EF6B81" w:rsidRDefault="00FB17C0" w:rsidP="004F741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b/>
                <w:i/>
                <w:color w:val="000000"/>
              </w:rPr>
            </w:pPr>
            <w:r w:rsidRPr="00EF6B81">
              <w:rPr>
                <w:color w:val="000000"/>
              </w:rPr>
              <w:t>організація та керівництво професійним розвитком осіб та груп</w:t>
            </w:r>
          </w:p>
          <w:p w14:paraId="4E3E58F4" w14:textId="77777777" w:rsidR="00FB17C0" w:rsidRPr="00A60F15" w:rsidRDefault="00FB17C0" w:rsidP="004F741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b/>
                <w:i/>
                <w:color w:val="000000"/>
              </w:rPr>
            </w:pPr>
            <w:r w:rsidRPr="00EF6B81">
              <w:rPr>
                <w:color w:val="000000"/>
                <w:shd w:val="clear" w:color="auto" w:fill="FFFFFF"/>
              </w:rPr>
              <w:lastRenderedPageBreak/>
              <w:t>здатність продовжувати навчання із значним ступенем автономії</w:t>
            </w:r>
          </w:p>
        </w:tc>
        <w:tc>
          <w:tcPr>
            <w:tcW w:w="3028" w:type="pct"/>
            <w:gridSpan w:val="2"/>
          </w:tcPr>
          <w:p w14:paraId="48E765B4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lastRenderedPageBreak/>
              <w:t>Відмінне володіння компетенціями менеджменту особистості, орієнтованих на:</w:t>
            </w:r>
          </w:p>
          <w:p w14:paraId="703574CB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1) управління комплексними проектами, що передбачає:</w:t>
            </w:r>
          </w:p>
          <w:p w14:paraId="4DCE77BF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14:paraId="04D4B8BA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здатність до роботи в команді;</w:t>
            </w:r>
          </w:p>
          <w:p w14:paraId="6FBF5EFB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контроль власних дій;</w:t>
            </w:r>
          </w:p>
          <w:p w14:paraId="1BABB1DB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2) відповідальність за прийняття рішень в непередбачуваних умовах, що включає:</w:t>
            </w:r>
          </w:p>
          <w:p w14:paraId="24D2DCFA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обґрунтування власних рішень положеннями нормативної бази галузевого та державного рівнів;</w:t>
            </w:r>
          </w:p>
          <w:p w14:paraId="4874220F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самостійність під час виконання поставлених завдань;</w:t>
            </w:r>
          </w:p>
          <w:p w14:paraId="2A4B7EFB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ініціативу в обговоренні проблем;</w:t>
            </w:r>
          </w:p>
          <w:p w14:paraId="2D531B62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відповідальність за взаємовідносини;</w:t>
            </w:r>
          </w:p>
          <w:p w14:paraId="684E3AEB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3) відповідальність за професійний розвиток окремих осіб та/або груп осіб, що передбачає:</w:t>
            </w:r>
          </w:p>
          <w:p w14:paraId="1C372BAE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використання професійно-орієнтовних навичок; </w:t>
            </w:r>
          </w:p>
          <w:p w14:paraId="0B9371AE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використання доказів із самостійною і правильною аргументацією;</w:t>
            </w:r>
          </w:p>
          <w:p w14:paraId="327CCDEB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володіння всіма видами навчальної діяльності;</w:t>
            </w:r>
          </w:p>
          <w:p w14:paraId="78F48290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lastRenderedPageBreak/>
              <w:t>4) здатність до подальшого навчання з високим рівнем автономності, що передбачає:</w:t>
            </w:r>
          </w:p>
          <w:p w14:paraId="5741D87B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ступінь володіння фундаментальними знаннями; </w:t>
            </w:r>
          </w:p>
          <w:p w14:paraId="141ABE6D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самостійність оцінних суджень;</w:t>
            </w:r>
          </w:p>
          <w:p w14:paraId="610829F9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 xml:space="preserve">високий рівень сформованості </w:t>
            </w:r>
            <w:proofErr w:type="spellStart"/>
            <w:r w:rsidRPr="00A60F15">
              <w:rPr>
                <w:color w:val="000000"/>
              </w:rPr>
              <w:t>загальнонавчальних</w:t>
            </w:r>
            <w:proofErr w:type="spellEnd"/>
            <w:r w:rsidRPr="00A60F15">
              <w:rPr>
                <w:color w:val="000000"/>
              </w:rPr>
              <w:t xml:space="preserve"> умінь і навичок;</w:t>
            </w:r>
          </w:p>
          <w:p w14:paraId="113F0F26" w14:textId="77777777" w:rsidR="00FB17C0" w:rsidRPr="00A60F15" w:rsidRDefault="00FB17C0" w:rsidP="004F7414">
            <w:pPr>
              <w:pStyle w:val="ac"/>
              <w:numPr>
                <w:ilvl w:val="0"/>
                <w:numId w:val="3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A60F15">
              <w:rPr>
                <w:color w:val="000000"/>
              </w:rPr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14:paraId="3B34E88A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lastRenderedPageBreak/>
              <w:t>95-100</w:t>
            </w:r>
          </w:p>
        </w:tc>
      </w:tr>
      <w:tr w:rsidR="00FB17C0" w:rsidRPr="00A60F15" w14:paraId="00489A25" w14:textId="77777777" w:rsidTr="00481707">
        <w:tc>
          <w:tcPr>
            <w:tcW w:w="1249" w:type="pct"/>
            <w:gridSpan w:val="2"/>
            <w:vMerge/>
          </w:tcPr>
          <w:p w14:paraId="156747AF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14:paraId="3635B128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14:paraId="44DA284B" w14:textId="77777777" w:rsidR="00FB17C0" w:rsidRPr="00A60F15" w:rsidRDefault="00FB17C0" w:rsidP="00481707">
            <w:pPr>
              <w:pStyle w:val="ac"/>
              <w:spacing w:line="252" w:lineRule="auto"/>
              <w:ind w:left="0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90-94</w:t>
            </w:r>
          </w:p>
        </w:tc>
      </w:tr>
      <w:tr w:rsidR="00FB17C0" w:rsidRPr="00A60F15" w14:paraId="5E134A58" w14:textId="77777777" w:rsidTr="00481707">
        <w:trPr>
          <w:trHeight w:val="435"/>
        </w:trPr>
        <w:tc>
          <w:tcPr>
            <w:tcW w:w="1249" w:type="pct"/>
            <w:gridSpan w:val="2"/>
            <w:vMerge/>
          </w:tcPr>
          <w:p w14:paraId="7C4E2932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14:paraId="5D8F665D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14:paraId="6156E81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85-89</w:t>
            </w:r>
          </w:p>
        </w:tc>
      </w:tr>
      <w:tr w:rsidR="00FB17C0" w:rsidRPr="00A60F15" w14:paraId="27BC938C" w14:textId="77777777" w:rsidTr="00481707">
        <w:trPr>
          <w:trHeight w:val="538"/>
        </w:trPr>
        <w:tc>
          <w:tcPr>
            <w:tcW w:w="1249" w:type="pct"/>
            <w:gridSpan w:val="2"/>
            <w:vMerge/>
          </w:tcPr>
          <w:p w14:paraId="2517F972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14:paraId="23C95E56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14:paraId="7F34CD80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80-84</w:t>
            </w:r>
          </w:p>
        </w:tc>
      </w:tr>
      <w:tr w:rsidR="00FB17C0" w:rsidRPr="00A60F15" w14:paraId="38E8F6CC" w14:textId="77777777" w:rsidTr="00481707">
        <w:trPr>
          <w:trHeight w:val="160"/>
        </w:trPr>
        <w:tc>
          <w:tcPr>
            <w:tcW w:w="1249" w:type="pct"/>
            <w:gridSpan w:val="2"/>
            <w:vMerge/>
          </w:tcPr>
          <w:p w14:paraId="08753901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14:paraId="1418985C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14:paraId="0E99AF5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74-79</w:t>
            </w:r>
          </w:p>
        </w:tc>
      </w:tr>
      <w:tr w:rsidR="00FB17C0" w:rsidRPr="00A60F15" w14:paraId="2F45FEDC" w14:textId="77777777" w:rsidTr="00481707">
        <w:tc>
          <w:tcPr>
            <w:tcW w:w="1249" w:type="pct"/>
            <w:gridSpan w:val="2"/>
            <w:vMerge/>
          </w:tcPr>
          <w:p w14:paraId="5C50C78D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14:paraId="22044517" w14:textId="77777777" w:rsidR="00FB17C0" w:rsidRPr="00A60F15" w:rsidRDefault="00FB17C0" w:rsidP="00481707">
            <w:pPr>
              <w:pStyle w:val="ab"/>
              <w:spacing w:before="0" w:beforeAutospacing="0" w:after="0" w:afterAutospacing="0" w:line="252" w:lineRule="auto"/>
              <w:rPr>
                <w:color w:val="000000"/>
              </w:rPr>
            </w:pPr>
            <w:proofErr w:type="spellStart"/>
            <w:r w:rsidRPr="00A60F15">
              <w:rPr>
                <w:color w:val="000000"/>
              </w:rPr>
              <w:t>Задовільне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володіння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компетенціями</w:t>
            </w:r>
            <w:proofErr w:type="spellEnd"/>
            <w:r w:rsidRPr="00A60F15">
              <w:rPr>
                <w:color w:val="000000"/>
              </w:rPr>
              <w:t xml:space="preserve"> менеджменту </w:t>
            </w:r>
            <w:proofErr w:type="spellStart"/>
            <w:r w:rsidRPr="00A60F15">
              <w:rPr>
                <w:color w:val="000000"/>
              </w:rPr>
              <w:t>особистості</w:t>
            </w:r>
            <w:proofErr w:type="spellEnd"/>
            <w:r w:rsidRPr="00A60F15">
              <w:rPr>
                <w:color w:val="000000"/>
              </w:rPr>
              <w:t xml:space="preserve"> (не </w:t>
            </w:r>
            <w:proofErr w:type="spellStart"/>
            <w:r w:rsidRPr="00A60F15">
              <w:rPr>
                <w:color w:val="000000"/>
              </w:rPr>
              <w:t>реалізовано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сім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вимог</w:t>
            </w:r>
            <w:proofErr w:type="spellEnd"/>
            <w:r w:rsidRPr="00A60F15">
              <w:rPr>
                <w:color w:val="000000"/>
              </w:rPr>
              <w:t>)</w:t>
            </w:r>
          </w:p>
        </w:tc>
        <w:tc>
          <w:tcPr>
            <w:tcW w:w="723" w:type="pct"/>
          </w:tcPr>
          <w:p w14:paraId="18DB472B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70-73</w:t>
            </w:r>
          </w:p>
        </w:tc>
      </w:tr>
      <w:tr w:rsidR="00FB17C0" w:rsidRPr="00A60F15" w14:paraId="5D6D1DCC" w14:textId="77777777" w:rsidTr="00481707">
        <w:tc>
          <w:tcPr>
            <w:tcW w:w="1249" w:type="pct"/>
            <w:gridSpan w:val="2"/>
            <w:vMerge/>
          </w:tcPr>
          <w:p w14:paraId="2B4F0747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14:paraId="11D701F7" w14:textId="77777777" w:rsidR="00FB17C0" w:rsidRPr="00A60F15" w:rsidRDefault="00FB17C0" w:rsidP="00481707">
            <w:pPr>
              <w:pStyle w:val="ab"/>
              <w:spacing w:before="0" w:beforeAutospacing="0" w:after="0" w:afterAutospacing="0" w:line="252" w:lineRule="auto"/>
              <w:rPr>
                <w:color w:val="000000"/>
              </w:rPr>
            </w:pPr>
            <w:proofErr w:type="spellStart"/>
            <w:r w:rsidRPr="00A60F15">
              <w:rPr>
                <w:color w:val="000000"/>
              </w:rPr>
              <w:t>Задовільне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володіння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компетенціями</w:t>
            </w:r>
            <w:proofErr w:type="spellEnd"/>
            <w:r w:rsidRPr="00A60F15">
              <w:rPr>
                <w:color w:val="000000"/>
              </w:rPr>
              <w:t xml:space="preserve"> менеджменту </w:t>
            </w:r>
            <w:proofErr w:type="spellStart"/>
            <w:r w:rsidRPr="00A60F15">
              <w:rPr>
                <w:color w:val="000000"/>
              </w:rPr>
              <w:t>особистості</w:t>
            </w:r>
            <w:proofErr w:type="spellEnd"/>
            <w:r w:rsidRPr="00A60F15">
              <w:rPr>
                <w:color w:val="000000"/>
              </w:rPr>
              <w:t xml:space="preserve"> (не </w:t>
            </w:r>
            <w:proofErr w:type="spellStart"/>
            <w:r w:rsidRPr="00A60F15">
              <w:rPr>
                <w:color w:val="000000"/>
              </w:rPr>
              <w:t>реалізовано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вісім</w:t>
            </w:r>
            <w:proofErr w:type="spellEnd"/>
            <w:r w:rsidRPr="00A60F15">
              <w:rPr>
                <w:color w:val="000000"/>
              </w:rPr>
              <w:t xml:space="preserve"> </w:t>
            </w:r>
            <w:proofErr w:type="spellStart"/>
            <w:r w:rsidRPr="00A60F15">
              <w:rPr>
                <w:color w:val="000000"/>
              </w:rPr>
              <w:t>вимог</w:t>
            </w:r>
            <w:proofErr w:type="spellEnd"/>
            <w:r w:rsidRPr="00A60F15">
              <w:rPr>
                <w:color w:val="000000"/>
              </w:rPr>
              <w:t>)</w:t>
            </w:r>
          </w:p>
        </w:tc>
        <w:tc>
          <w:tcPr>
            <w:tcW w:w="723" w:type="pct"/>
          </w:tcPr>
          <w:p w14:paraId="00732C0A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65-69</w:t>
            </w:r>
          </w:p>
        </w:tc>
      </w:tr>
      <w:tr w:rsidR="00FB17C0" w:rsidRPr="00A60F15" w14:paraId="52DEFBBD" w14:textId="77777777" w:rsidTr="00481707">
        <w:tc>
          <w:tcPr>
            <w:tcW w:w="1249" w:type="pct"/>
            <w:gridSpan w:val="2"/>
            <w:vMerge/>
          </w:tcPr>
          <w:p w14:paraId="3E1D14B8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14:paraId="7CB0B493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Рівень автономності та відповідальності фрагментарний</w:t>
            </w:r>
          </w:p>
        </w:tc>
        <w:tc>
          <w:tcPr>
            <w:tcW w:w="723" w:type="pct"/>
          </w:tcPr>
          <w:p w14:paraId="220C7486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60-64</w:t>
            </w:r>
          </w:p>
        </w:tc>
      </w:tr>
      <w:tr w:rsidR="00FB17C0" w:rsidRPr="00A60F15" w14:paraId="3506301B" w14:textId="77777777" w:rsidTr="00481707">
        <w:trPr>
          <w:trHeight w:val="190"/>
        </w:trPr>
        <w:tc>
          <w:tcPr>
            <w:tcW w:w="1249" w:type="pct"/>
            <w:gridSpan w:val="2"/>
            <w:vMerge/>
          </w:tcPr>
          <w:p w14:paraId="4F6C714D" w14:textId="77777777" w:rsidR="00FB17C0" w:rsidRPr="00A60F15" w:rsidRDefault="00FB17C0" w:rsidP="00481707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14:paraId="0E43898B" w14:textId="77777777" w:rsidR="00FB17C0" w:rsidRPr="00A60F15" w:rsidRDefault="00FB17C0" w:rsidP="00481707">
            <w:pPr>
              <w:spacing w:line="252" w:lineRule="auto"/>
              <w:rPr>
                <w:color w:val="000000"/>
              </w:rPr>
            </w:pPr>
            <w:r w:rsidRPr="00A60F15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723" w:type="pct"/>
          </w:tcPr>
          <w:p w14:paraId="5000428E" w14:textId="77777777" w:rsidR="00FB17C0" w:rsidRPr="00A60F15" w:rsidRDefault="00FB17C0" w:rsidP="00481707">
            <w:pPr>
              <w:spacing w:line="252" w:lineRule="auto"/>
              <w:jc w:val="center"/>
              <w:rPr>
                <w:color w:val="000000"/>
              </w:rPr>
            </w:pPr>
            <w:r w:rsidRPr="00A60F15">
              <w:rPr>
                <w:color w:val="000000"/>
              </w:rPr>
              <w:t>&lt;60</w:t>
            </w:r>
          </w:p>
        </w:tc>
      </w:tr>
    </w:tbl>
    <w:p w14:paraId="2E73F6D5" w14:textId="77777777" w:rsidR="00AF6C28" w:rsidRDefault="00FB17C0" w:rsidP="001615EC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A60F15">
        <w:rPr>
          <w:rFonts w:ascii="Arial" w:hAnsi="Arial" w:cs="Arial"/>
          <w:b/>
          <w:i/>
          <w:color w:val="000000"/>
        </w:rPr>
        <w:tab/>
      </w:r>
    </w:p>
    <w:p w14:paraId="1757FF3D" w14:textId="77777777" w:rsidR="00D52212" w:rsidRDefault="00D52212" w:rsidP="001615EC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14:paraId="3D1C0818" w14:textId="77777777" w:rsidR="00D52212" w:rsidRDefault="00D52212" w:rsidP="001615EC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14:paraId="5B5B5D64" w14:textId="25E77FBC" w:rsidR="001615EC" w:rsidRPr="00E527B2" w:rsidRDefault="001615EC" w:rsidP="001615EC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E527B2">
        <w:rPr>
          <w:b/>
          <w:bCs/>
          <w:color w:val="000000"/>
          <w:sz w:val="28"/>
          <w:szCs w:val="28"/>
        </w:rPr>
        <w:t>7. ІНСТРУМЕНТИ, ОБЛАДНАННЯ ТА ПРОГРАМНЕ ЗАБЕЗПЕЧЕННЯ</w:t>
      </w:r>
    </w:p>
    <w:p w14:paraId="5B1A9E31" w14:textId="77777777" w:rsidR="001615EC" w:rsidRPr="00E527B2" w:rsidRDefault="001615EC" w:rsidP="001615EC">
      <w:pPr>
        <w:rPr>
          <w:color w:val="000000"/>
        </w:rPr>
      </w:pPr>
    </w:p>
    <w:p w14:paraId="2733A7FA" w14:textId="77777777" w:rsidR="001615EC" w:rsidRPr="009F436E" w:rsidRDefault="001615EC" w:rsidP="001615EC">
      <w:pPr>
        <w:pStyle w:val="ac"/>
        <w:ind w:left="0" w:firstLine="567"/>
        <w:rPr>
          <w:bCs/>
          <w:sz w:val="28"/>
          <w:szCs w:val="28"/>
        </w:rPr>
      </w:pPr>
      <w:r w:rsidRPr="009F436E">
        <w:rPr>
          <w:bCs/>
          <w:sz w:val="28"/>
          <w:szCs w:val="28"/>
        </w:rPr>
        <w:t>Технічні засоби навчання.</w:t>
      </w:r>
    </w:p>
    <w:p w14:paraId="03BFE410" w14:textId="77777777" w:rsidR="001615EC" w:rsidRPr="0019636B" w:rsidRDefault="001615EC" w:rsidP="001615EC">
      <w:pPr>
        <w:ind w:firstLine="567"/>
        <w:jc w:val="both"/>
        <w:rPr>
          <w:bCs/>
          <w:color w:val="000000"/>
          <w:sz w:val="28"/>
          <w:szCs w:val="28"/>
        </w:rPr>
      </w:pPr>
      <w:r w:rsidRPr="00EC1DDC">
        <w:rPr>
          <w:bCs/>
          <w:color w:val="000000"/>
          <w:sz w:val="28"/>
          <w:szCs w:val="28"/>
        </w:rPr>
        <w:t xml:space="preserve">Дистанційна платформа </w:t>
      </w:r>
      <w:r w:rsidRPr="0019636B">
        <w:rPr>
          <w:rFonts w:eastAsia="Calibri"/>
          <w:sz w:val="28"/>
          <w:szCs w:val="28"/>
          <w:lang w:eastAsia="en-US"/>
        </w:rPr>
        <w:t>Moodle,</w:t>
      </w:r>
      <w:r w:rsidRPr="0019636B">
        <w:rPr>
          <w:rFonts w:eastAsia="Calibri"/>
          <w:i/>
          <w:sz w:val="28"/>
          <w:szCs w:val="28"/>
          <w:lang w:eastAsia="en-US"/>
        </w:rPr>
        <w:t xml:space="preserve"> </w:t>
      </w:r>
      <w:r w:rsidRPr="0019636B">
        <w:rPr>
          <w:rFonts w:eastAsia="Calibri"/>
          <w:color w:val="000000"/>
          <w:sz w:val="28"/>
          <w:szCs w:val="28"/>
          <w:lang w:eastAsia="en-US"/>
        </w:rPr>
        <w:t xml:space="preserve">Microsoft Office 365,  </w:t>
      </w:r>
      <w:proofErr w:type="spellStart"/>
      <w:r w:rsidRPr="0019636B">
        <w:rPr>
          <w:rFonts w:eastAsia="Calibri"/>
          <w:color w:val="000000"/>
          <w:sz w:val="28"/>
          <w:szCs w:val="28"/>
          <w:lang w:eastAsia="en-US"/>
        </w:rPr>
        <w:t>Teams</w:t>
      </w:r>
      <w:proofErr w:type="spellEnd"/>
      <w:r w:rsidRPr="0019636B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мобільні додатки.</w:t>
      </w:r>
    </w:p>
    <w:p w14:paraId="751CB847" w14:textId="739CDCCD" w:rsidR="00680664" w:rsidRPr="004A0405" w:rsidRDefault="00680664" w:rsidP="00507419">
      <w:pPr>
        <w:widowControl w:val="0"/>
        <w:suppressLineNumbers/>
        <w:tabs>
          <w:tab w:val="left" w:pos="1410"/>
        </w:tabs>
        <w:suppressAutoHyphens/>
        <w:spacing w:before="120" w:after="120"/>
        <w:ind w:firstLine="567"/>
        <w:rPr>
          <w:b/>
          <w:bCs/>
          <w:color w:val="000000"/>
          <w:sz w:val="28"/>
          <w:szCs w:val="28"/>
        </w:rPr>
      </w:pPr>
    </w:p>
    <w:p w14:paraId="60E1BF87" w14:textId="77777777" w:rsidR="00680664" w:rsidRPr="00D52212" w:rsidRDefault="00680664" w:rsidP="00507419">
      <w:pPr>
        <w:pStyle w:val="1"/>
        <w:spacing w:after="24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4" w:name="_Toc34235234"/>
      <w:r w:rsidRPr="00D52212">
        <w:rPr>
          <w:rFonts w:ascii="Times New Roman" w:hAnsi="Times New Roman"/>
          <w:b/>
          <w:bCs/>
          <w:color w:val="000000"/>
          <w:sz w:val="28"/>
          <w:szCs w:val="28"/>
        </w:rPr>
        <w:t>8 РЕКОМЕНДОВАНІ ДЖЕРЕЛА ІНФОРМАЦІЇ</w:t>
      </w:r>
      <w:bookmarkEnd w:id="24"/>
    </w:p>
    <w:p w14:paraId="4F7D8718" w14:textId="26A7E4C6" w:rsidR="009A04EA" w:rsidRPr="00D52212" w:rsidRDefault="00B75A10" w:rsidP="00B75A10">
      <w:pPr>
        <w:widowControl w:val="0"/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 w:rsidRPr="00D52212">
        <w:rPr>
          <w:sz w:val="28"/>
          <w:szCs w:val="28"/>
        </w:rPr>
        <w:t xml:space="preserve">1. Стандарт вищої освіти за спеціальністю 073 «Менеджмент» для першого (бакалаврського) рівня вищої освіти. – К.: МОН України, 2018. – 14 с. – URL: </w:t>
      </w:r>
      <w:hyperlink r:id="rId10" w:history="1">
        <w:r w:rsidRPr="00D52212">
          <w:rPr>
            <w:rStyle w:val="a8"/>
            <w:color w:val="4472C4" w:themeColor="accent1"/>
            <w:sz w:val="28"/>
            <w:szCs w:val="28"/>
          </w:rPr>
          <w:t>https://mon.gov.ua/ua/npa/pro-zatverdzhennya-standartu-vishoyi-osviti-za-specialnistyu-073-menedzhment-dlya-pershogo-bakalavrskogo-rivnya-vishoyi-osviti</w:t>
        </w:r>
      </w:hyperlink>
    </w:p>
    <w:p w14:paraId="1DB47086" w14:textId="77777777" w:rsidR="00AB5050" w:rsidRPr="00D52212" w:rsidRDefault="00AB5050" w:rsidP="00A84162">
      <w:pPr>
        <w:jc w:val="center"/>
        <w:rPr>
          <w:b/>
          <w:bCs/>
          <w:sz w:val="28"/>
          <w:szCs w:val="28"/>
        </w:rPr>
      </w:pPr>
    </w:p>
    <w:p w14:paraId="2E4D7F20" w14:textId="77777777" w:rsidR="00A84162" w:rsidRPr="00D52212" w:rsidRDefault="00A84162" w:rsidP="00F136BA">
      <w:pPr>
        <w:pStyle w:val="2"/>
        <w:spacing w:after="0"/>
        <w:jc w:val="center"/>
        <w:rPr>
          <w:bCs/>
          <w:i/>
          <w:iCs/>
          <w:szCs w:val="28"/>
          <w:lang w:eastAsia="ja-JP"/>
        </w:rPr>
      </w:pPr>
      <w:bookmarkStart w:id="25" w:name="_Toc34235235"/>
      <w:r w:rsidRPr="00D52212">
        <w:rPr>
          <w:bCs/>
          <w:i/>
          <w:iCs/>
          <w:szCs w:val="28"/>
          <w:lang w:eastAsia="ja-JP"/>
        </w:rPr>
        <w:t>8.1 АНГЛІЙСЬКА МОВА</w:t>
      </w:r>
      <w:bookmarkEnd w:id="25"/>
    </w:p>
    <w:p w14:paraId="6E12BC2C" w14:textId="77777777" w:rsidR="00AB5050" w:rsidRPr="00D52212" w:rsidRDefault="00AB5050" w:rsidP="00A84162">
      <w:pPr>
        <w:pStyle w:val="2"/>
        <w:spacing w:after="0"/>
        <w:jc w:val="center"/>
        <w:rPr>
          <w:bCs/>
          <w:i/>
          <w:iCs/>
          <w:szCs w:val="28"/>
          <w:lang w:eastAsia="ja-JP"/>
        </w:rPr>
      </w:pPr>
      <w:bookmarkStart w:id="26" w:name="_Toc486590850"/>
    </w:p>
    <w:p w14:paraId="5FC9E41C" w14:textId="77777777" w:rsidR="00A84162" w:rsidRPr="00D52212" w:rsidRDefault="00A84162" w:rsidP="00A84162">
      <w:pPr>
        <w:pStyle w:val="2"/>
        <w:spacing w:after="0"/>
        <w:jc w:val="center"/>
        <w:rPr>
          <w:bCs/>
          <w:i/>
          <w:iCs/>
          <w:szCs w:val="28"/>
          <w:lang w:eastAsia="ja-JP"/>
        </w:rPr>
      </w:pPr>
      <w:bookmarkStart w:id="27" w:name="_Toc34235236"/>
      <w:r w:rsidRPr="00D52212">
        <w:rPr>
          <w:bCs/>
          <w:i/>
          <w:iCs/>
          <w:szCs w:val="28"/>
          <w:lang w:eastAsia="ja-JP"/>
        </w:rPr>
        <w:t>8.1.1 Основна література</w:t>
      </w:r>
      <w:bookmarkEnd w:id="26"/>
      <w:bookmarkEnd w:id="27"/>
    </w:p>
    <w:p w14:paraId="5F40F763" w14:textId="77777777" w:rsidR="00A84162" w:rsidRPr="00D52212" w:rsidRDefault="00A84162" w:rsidP="004F7414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52212">
        <w:rPr>
          <w:sz w:val="28"/>
          <w:szCs w:val="28"/>
        </w:rPr>
        <w:t xml:space="preserve">Англійська мова  для  навчання і роботи: </w:t>
      </w:r>
      <w:proofErr w:type="spellStart"/>
      <w:r w:rsidRPr="00D52212">
        <w:rPr>
          <w:sz w:val="28"/>
          <w:szCs w:val="28"/>
        </w:rPr>
        <w:t>навч</w:t>
      </w:r>
      <w:proofErr w:type="spellEnd"/>
      <w:r w:rsidRPr="00D52212">
        <w:rPr>
          <w:sz w:val="28"/>
          <w:szCs w:val="28"/>
        </w:rPr>
        <w:t xml:space="preserve">.  </w:t>
      </w:r>
      <w:proofErr w:type="spellStart"/>
      <w:r w:rsidRPr="00D52212">
        <w:rPr>
          <w:sz w:val="28"/>
          <w:szCs w:val="28"/>
        </w:rPr>
        <w:t>посіб</w:t>
      </w:r>
      <w:proofErr w:type="spellEnd"/>
      <w:r w:rsidRPr="00D52212">
        <w:rPr>
          <w:sz w:val="28"/>
          <w:szCs w:val="28"/>
        </w:rPr>
        <w:t xml:space="preserve">. у </w:t>
      </w:r>
      <w:r w:rsidR="00644D12" w:rsidRPr="00D52212">
        <w:rPr>
          <w:sz w:val="28"/>
          <w:szCs w:val="28"/>
        </w:rPr>
        <w:t>4</w:t>
      </w:r>
      <w:r w:rsidRPr="00D52212">
        <w:rPr>
          <w:sz w:val="28"/>
          <w:szCs w:val="28"/>
        </w:rPr>
        <w:t xml:space="preserve"> т. Т. 1.  </w:t>
      </w:r>
      <w:r w:rsidRPr="00D52212">
        <w:rPr>
          <w:sz w:val="28"/>
          <w:szCs w:val="28"/>
        </w:rPr>
        <w:lastRenderedPageBreak/>
        <w:t xml:space="preserve">Спілкування в соціальному, академічному та професійному середовищі =  </w:t>
      </w:r>
      <w:proofErr w:type="spellStart"/>
      <w:r w:rsidRPr="00D52212">
        <w:rPr>
          <w:sz w:val="28"/>
          <w:szCs w:val="28"/>
        </w:rPr>
        <w:t>English</w:t>
      </w:r>
      <w:proofErr w:type="spellEnd"/>
      <w:r w:rsidRPr="00D52212">
        <w:rPr>
          <w:sz w:val="28"/>
          <w:szCs w:val="28"/>
        </w:rPr>
        <w:t xml:space="preserve">  </w:t>
      </w:r>
      <w:proofErr w:type="spellStart"/>
      <w:r w:rsidRPr="00D52212">
        <w:rPr>
          <w:sz w:val="28"/>
          <w:szCs w:val="28"/>
        </w:rPr>
        <w:t>for</w:t>
      </w:r>
      <w:proofErr w:type="spellEnd"/>
      <w:r w:rsidRPr="00D52212">
        <w:rPr>
          <w:sz w:val="28"/>
          <w:szCs w:val="28"/>
        </w:rPr>
        <w:t xml:space="preserve">  </w:t>
      </w:r>
      <w:proofErr w:type="spellStart"/>
      <w:r w:rsidRPr="00D52212">
        <w:rPr>
          <w:sz w:val="28"/>
          <w:szCs w:val="28"/>
        </w:rPr>
        <w:t>Study</w:t>
      </w:r>
      <w:proofErr w:type="spellEnd"/>
      <w:r w:rsidRPr="00D52212">
        <w:rPr>
          <w:sz w:val="28"/>
          <w:szCs w:val="28"/>
        </w:rPr>
        <w:t xml:space="preserve">  </w:t>
      </w:r>
      <w:proofErr w:type="spellStart"/>
      <w:r w:rsidRPr="00D52212">
        <w:rPr>
          <w:sz w:val="28"/>
          <w:szCs w:val="28"/>
        </w:rPr>
        <w:t>and</w:t>
      </w:r>
      <w:proofErr w:type="spellEnd"/>
      <w:r w:rsidRPr="00D52212">
        <w:rPr>
          <w:sz w:val="28"/>
          <w:szCs w:val="28"/>
        </w:rPr>
        <w:t xml:space="preserve">   </w:t>
      </w:r>
      <w:proofErr w:type="spellStart"/>
      <w:r w:rsidRPr="00D52212">
        <w:rPr>
          <w:sz w:val="28"/>
          <w:szCs w:val="28"/>
        </w:rPr>
        <w:t>Work</w:t>
      </w:r>
      <w:proofErr w:type="spellEnd"/>
      <w:r w:rsidRPr="00D52212">
        <w:rPr>
          <w:sz w:val="28"/>
          <w:szCs w:val="28"/>
        </w:rPr>
        <w:t xml:space="preserve">:  </w:t>
      </w:r>
      <w:proofErr w:type="spellStart"/>
      <w:r w:rsidRPr="00D52212">
        <w:rPr>
          <w:sz w:val="28"/>
          <w:szCs w:val="28"/>
        </w:rPr>
        <w:t>Coursebook</w:t>
      </w:r>
      <w:proofErr w:type="spellEnd"/>
      <w:r w:rsidRPr="00D52212">
        <w:rPr>
          <w:sz w:val="28"/>
          <w:szCs w:val="28"/>
        </w:rPr>
        <w:t xml:space="preserve">  </w:t>
      </w:r>
      <w:proofErr w:type="spellStart"/>
      <w:r w:rsidRPr="00D52212">
        <w:rPr>
          <w:sz w:val="28"/>
          <w:szCs w:val="28"/>
        </w:rPr>
        <w:t>in</w:t>
      </w:r>
      <w:proofErr w:type="spellEnd"/>
      <w:r w:rsidRPr="00D52212">
        <w:rPr>
          <w:sz w:val="28"/>
          <w:szCs w:val="28"/>
        </w:rPr>
        <w:t xml:space="preserve">  5  </w:t>
      </w:r>
      <w:proofErr w:type="spellStart"/>
      <w:r w:rsidRPr="00D52212">
        <w:rPr>
          <w:sz w:val="28"/>
          <w:szCs w:val="28"/>
        </w:rPr>
        <w:t>books</w:t>
      </w:r>
      <w:proofErr w:type="spellEnd"/>
      <w:r w:rsidRPr="00D52212">
        <w:rPr>
          <w:sz w:val="28"/>
          <w:szCs w:val="28"/>
        </w:rPr>
        <w:t xml:space="preserve">.  </w:t>
      </w:r>
      <w:proofErr w:type="spellStart"/>
      <w:r w:rsidRPr="00D52212">
        <w:rPr>
          <w:sz w:val="28"/>
          <w:szCs w:val="28"/>
        </w:rPr>
        <w:t>Book</w:t>
      </w:r>
      <w:proofErr w:type="spellEnd"/>
      <w:r w:rsidRPr="00D52212">
        <w:rPr>
          <w:sz w:val="28"/>
          <w:szCs w:val="28"/>
        </w:rPr>
        <w:t xml:space="preserve">  1 </w:t>
      </w:r>
      <w:proofErr w:type="spellStart"/>
      <w:r w:rsidRPr="00D52212">
        <w:rPr>
          <w:sz w:val="28"/>
          <w:szCs w:val="28"/>
        </w:rPr>
        <w:t>Socialising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in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Academic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and</w:t>
      </w:r>
      <w:proofErr w:type="spellEnd"/>
      <w:r w:rsidRPr="00D52212">
        <w:rPr>
          <w:sz w:val="28"/>
          <w:szCs w:val="28"/>
        </w:rPr>
        <w:t xml:space="preserve"> Professional </w:t>
      </w:r>
      <w:proofErr w:type="spellStart"/>
      <w:r w:rsidRPr="00D52212">
        <w:rPr>
          <w:sz w:val="28"/>
          <w:szCs w:val="28"/>
        </w:rPr>
        <w:t>Environment</w:t>
      </w:r>
      <w:proofErr w:type="spellEnd"/>
      <w:r w:rsidRPr="00D52212">
        <w:rPr>
          <w:sz w:val="28"/>
          <w:szCs w:val="28"/>
        </w:rPr>
        <w:t xml:space="preserve"> /  С.І. Кострицька, І.І. Зуєнок, О.Д. Швець, Н.В. Поперечна; М-во освіти і науки України, </w:t>
      </w:r>
      <w:proofErr w:type="spellStart"/>
      <w:r w:rsidRPr="00D52212">
        <w:rPr>
          <w:sz w:val="28"/>
          <w:szCs w:val="28"/>
        </w:rPr>
        <w:t>Нац</w:t>
      </w:r>
      <w:proofErr w:type="spellEnd"/>
      <w:r w:rsidRPr="00D52212">
        <w:rPr>
          <w:sz w:val="28"/>
          <w:szCs w:val="28"/>
        </w:rPr>
        <w:t xml:space="preserve">. </w:t>
      </w:r>
      <w:proofErr w:type="spellStart"/>
      <w:r w:rsidRPr="00D52212">
        <w:rPr>
          <w:sz w:val="28"/>
          <w:szCs w:val="28"/>
        </w:rPr>
        <w:t>гірн</w:t>
      </w:r>
      <w:proofErr w:type="spellEnd"/>
      <w:r w:rsidRPr="00D52212">
        <w:rPr>
          <w:sz w:val="28"/>
          <w:szCs w:val="28"/>
        </w:rPr>
        <w:t>. ун</w:t>
      </w:r>
      <w:r w:rsidR="00BF7D91" w:rsidRPr="00D52212">
        <w:rPr>
          <w:sz w:val="28"/>
          <w:szCs w:val="28"/>
        </w:rPr>
        <w:t>-т. – Д. : НГУ, 2014. – 155 с.</w:t>
      </w:r>
    </w:p>
    <w:p w14:paraId="5A5F7C69" w14:textId="77777777" w:rsidR="00A84162" w:rsidRPr="00D52212" w:rsidRDefault="00A84162" w:rsidP="004F7414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52212">
        <w:rPr>
          <w:sz w:val="28"/>
          <w:szCs w:val="28"/>
        </w:rPr>
        <w:t xml:space="preserve">Англійська мова для навчання і роботи: підручник. у 4 т. Т. 2. Стратегії пошуку інформації в іншомовних друкованих та електронних професійно-орієнтованих джерелах та дослідження іншомовних джерел інформації. = </w:t>
      </w:r>
      <w:proofErr w:type="spellStart"/>
      <w:r w:rsidRPr="00D52212">
        <w:rPr>
          <w:sz w:val="28"/>
          <w:szCs w:val="28"/>
        </w:rPr>
        <w:t>English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for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Study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and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Work</w:t>
      </w:r>
      <w:proofErr w:type="spellEnd"/>
      <w:r w:rsidRPr="00D52212">
        <w:rPr>
          <w:sz w:val="28"/>
          <w:szCs w:val="28"/>
        </w:rPr>
        <w:t xml:space="preserve">: </w:t>
      </w:r>
      <w:proofErr w:type="spellStart"/>
      <w:r w:rsidRPr="00D52212">
        <w:rPr>
          <w:sz w:val="28"/>
          <w:szCs w:val="28"/>
        </w:rPr>
        <w:t>Coursebook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in</w:t>
      </w:r>
      <w:proofErr w:type="spellEnd"/>
      <w:r w:rsidRPr="00D52212">
        <w:rPr>
          <w:sz w:val="28"/>
          <w:szCs w:val="28"/>
        </w:rPr>
        <w:t xml:space="preserve"> 4 </w:t>
      </w:r>
      <w:proofErr w:type="spellStart"/>
      <w:r w:rsidRPr="00D52212">
        <w:rPr>
          <w:sz w:val="28"/>
          <w:szCs w:val="28"/>
        </w:rPr>
        <w:t>books</w:t>
      </w:r>
      <w:proofErr w:type="spellEnd"/>
      <w:r w:rsidRPr="00D52212">
        <w:rPr>
          <w:sz w:val="28"/>
          <w:szCs w:val="28"/>
        </w:rPr>
        <w:t xml:space="preserve">. </w:t>
      </w:r>
      <w:proofErr w:type="spellStart"/>
      <w:r w:rsidRPr="00D52212">
        <w:rPr>
          <w:sz w:val="28"/>
          <w:szCs w:val="28"/>
        </w:rPr>
        <w:t>Book</w:t>
      </w:r>
      <w:proofErr w:type="spellEnd"/>
      <w:r w:rsidRPr="00D52212">
        <w:rPr>
          <w:sz w:val="28"/>
          <w:szCs w:val="28"/>
        </w:rPr>
        <w:t xml:space="preserve"> 2 </w:t>
      </w:r>
      <w:proofErr w:type="spellStart"/>
      <w:r w:rsidRPr="00D52212">
        <w:rPr>
          <w:sz w:val="28"/>
          <w:szCs w:val="28"/>
        </w:rPr>
        <w:t>Obtaining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and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Processing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Information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for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Specific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Purposes</w:t>
      </w:r>
      <w:proofErr w:type="spellEnd"/>
      <w:r w:rsidRPr="00D52212">
        <w:rPr>
          <w:sz w:val="28"/>
          <w:szCs w:val="28"/>
        </w:rPr>
        <w:t xml:space="preserve"> / С.І. Кострицька, І.І. Зуєнок, О.Д. Швець, Н.В. Поперечна; М-во освіти і науки України, </w:t>
      </w:r>
      <w:proofErr w:type="spellStart"/>
      <w:r w:rsidRPr="00D52212">
        <w:rPr>
          <w:sz w:val="28"/>
          <w:szCs w:val="28"/>
        </w:rPr>
        <w:t>Нац</w:t>
      </w:r>
      <w:proofErr w:type="spellEnd"/>
      <w:r w:rsidRPr="00D52212">
        <w:rPr>
          <w:sz w:val="28"/>
          <w:szCs w:val="28"/>
        </w:rPr>
        <w:t xml:space="preserve">. </w:t>
      </w:r>
      <w:proofErr w:type="spellStart"/>
      <w:r w:rsidRPr="00D52212">
        <w:rPr>
          <w:sz w:val="28"/>
          <w:szCs w:val="28"/>
        </w:rPr>
        <w:t>гірн</w:t>
      </w:r>
      <w:proofErr w:type="spellEnd"/>
      <w:r w:rsidRPr="00D52212">
        <w:rPr>
          <w:sz w:val="28"/>
          <w:szCs w:val="28"/>
        </w:rPr>
        <w:t xml:space="preserve">. ун-т. – Д. : НГУ, 2015. – 192 с. </w:t>
      </w:r>
      <w:bookmarkStart w:id="28" w:name="_Hlk492539554"/>
    </w:p>
    <w:bookmarkEnd w:id="28"/>
    <w:p w14:paraId="1C34B41E" w14:textId="0DCA0030" w:rsidR="00A84162" w:rsidRPr="00D52212" w:rsidRDefault="001D52BB" w:rsidP="00394507">
      <w:pPr>
        <w:pStyle w:val="ac"/>
        <w:widowControl w:val="0"/>
        <w:numPr>
          <w:ilvl w:val="0"/>
          <w:numId w:val="10"/>
        </w:numPr>
        <w:tabs>
          <w:tab w:val="left" w:pos="0"/>
          <w:tab w:val="left" w:pos="720"/>
        </w:tabs>
        <w:jc w:val="both"/>
        <w:rPr>
          <w:sz w:val="28"/>
          <w:szCs w:val="28"/>
          <w:lang w:val="en-US"/>
        </w:rPr>
      </w:pPr>
      <w:r w:rsidRPr="00D52212">
        <w:rPr>
          <w:sz w:val="28"/>
          <w:szCs w:val="28"/>
          <w:lang w:val="ru-RU"/>
        </w:rPr>
        <w:t>Англійська</w:t>
      </w:r>
      <w:r w:rsidRPr="00D52212">
        <w:rPr>
          <w:sz w:val="28"/>
          <w:szCs w:val="28"/>
          <w:lang w:val="en-US"/>
        </w:rPr>
        <w:t xml:space="preserve"> </w:t>
      </w:r>
      <w:r w:rsidRPr="00D52212">
        <w:rPr>
          <w:sz w:val="28"/>
          <w:szCs w:val="28"/>
          <w:lang w:val="ru-RU"/>
        </w:rPr>
        <w:t>мова</w:t>
      </w:r>
      <w:r w:rsidRPr="00D52212">
        <w:rPr>
          <w:sz w:val="28"/>
          <w:szCs w:val="28"/>
          <w:lang w:val="en-US"/>
        </w:rPr>
        <w:t xml:space="preserve"> </w:t>
      </w:r>
      <w:r w:rsidRPr="00D52212">
        <w:rPr>
          <w:sz w:val="28"/>
          <w:szCs w:val="28"/>
          <w:lang w:val="ru-RU"/>
        </w:rPr>
        <w:t>для</w:t>
      </w:r>
      <w:r w:rsidRPr="00D52212">
        <w:rPr>
          <w:sz w:val="28"/>
          <w:szCs w:val="28"/>
          <w:lang w:val="en-US"/>
        </w:rPr>
        <w:t xml:space="preserve"> </w:t>
      </w:r>
      <w:r w:rsidRPr="00D52212">
        <w:rPr>
          <w:sz w:val="28"/>
          <w:szCs w:val="28"/>
          <w:lang w:val="ru-RU"/>
        </w:rPr>
        <w:t>навчання</w:t>
      </w:r>
      <w:r w:rsidRPr="00D52212">
        <w:rPr>
          <w:sz w:val="28"/>
          <w:szCs w:val="28"/>
          <w:lang w:val="en-US"/>
        </w:rPr>
        <w:t xml:space="preserve"> </w:t>
      </w:r>
      <w:r w:rsidRPr="00D52212">
        <w:rPr>
          <w:sz w:val="28"/>
          <w:szCs w:val="28"/>
          <w:lang w:val="ru-RU"/>
        </w:rPr>
        <w:t>і</w:t>
      </w:r>
      <w:r w:rsidRPr="00D52212">
        <w:rPr>
          <w:sz w:val="28"/>
          <w:szCs w:val="28"/>
          <w:lang w:val="en-US"/>
        </w:rPr>
        <w:t xml:space="preserve"> </w:t>
      </w:r>
      <w:proofErr w:type="spellStart"/>
      <w:r w:rsidRPr="00D52212">
        <w:rPr>
          <w:sz w:val="28"/>
          <w:szCs w:val="28"/>
          <w:lang w:val="ru-RU"/>
        </w:rPr>
        <w:t>роботи</w:t>
      </w:r>
      <w:proofErr w:type="spellEnd"/>
      <w:r w:rsidRPr="00D52212">
        <w:rPr>
          <w:sz w:val="28"/>
          <w:szCs w:val="28"/>
          <w:lang w:val="en-US"/>
        </w:rPr>
        <w:t xml:space="preserve">: </w:t>
      </w:r>
      <w:proofErr w:type="spellStart"/>
      <w:r w:rsidRPr="00D52212">
        <w:rPr>
          <w:sz w:val="28"/>
          <w:szCs w:val="28"/>
          <w:lang w:val="ru-RU"/>
        </w:rPr>
        <w:t>підручник</w:t>
      </w:r>
      <w:proofErr w:type="spellEnd"/>
      <w:r w:rsidRPr="00D52212">
        <w:rPr>
          <w:sz w:val="28"/>
          <w:szCs w:val="28"/>
          <w:lang w:val="en-US"/>
        </w:rPr>
        <w:t xml:space="preserve">. </w:t>
      </w:r>
      <w:r w:rsidRPr="00D52212">
        <w:rPr>
          <w:sz w:val="28"/>
          <w:szCs w:val="28"/>
          <w:lang w:val="ru-RU"/>
        </w:rPr>
        <w:t>у</w:t>
      </w:r>
      <w:r w:rsidRPr="00D52212">
        <w:rPr>
          <w:sz w:val="28"/>
          <w:szCs w:val="28"/>
          <w:lang w:val="en-US"/>
        </w:rPr>
        <w:t xml:space="preserve"> 4 </w:t>
      </w:r>
      <w:r w:rsidRPr="00D52212">
        <w:rPr>
          <w:sz w:val="28"/>
          <w:szCs w:val="28"/>
          <w:lang w:val="ru-RU"/>
        </w:rPr>
        <w:t>т</w:t>
      </w:r>
      <w:r w:rsidRPr="00D52212">
        <w:rPr>
          <w:sz w:val="28"/>
          <w:szCs w:val="28"/>
          <w:lang w:val="en-US"/>
        </w:rPr>
        <w:t xml:space="preserve">. </w:t>
      </w:r>
      <w:r w:rsidRPr="00D52212">
        <w:rPr>
          <w:sz w:val="28"/>
          <w:szCs w:val="28"/>
          <w:lang w:val="ru-RU"/>
        </w:rPr>
        <w:t>Т</w:t>
      </w:r>
      <w:r w:rsidRPr="00D52212">
        <w:rPr>
          <w:sz w:val="28"/>
          <w:szCs w:val="28"/>
          <w:lang w:val="en-US"/>
        </w:rPr>
        <w:t xml:space="preserve">. 3 = English for Study and Work: Coursebook in 4 books. Book 3. Discussions and Presentations/ </w:t>
      </w:r>
      <w:r w:rsidRPr="00D52212">
        <w:rPr>
          <w:sz w:val="28"/>
          <w:szCs w:val="28"/>
          <w:lang w:val="ru-RU"/>
        </w:rPr>
        <w:t>С</w:t>
      </w:r>
      <w:r w:rsidRPr="00D52212">
        <w:rPr>
          <w:sz w:val="28"/>
          <w:szCs w:val="28"/>
          <w:lang w:val="en-US"/>
        </w:rPr>
        <w:t>.</w:t>
      </w:r>
      <w:r w:rsidRPr="00D52212">
        <w:rPr>
          <w:sz w:val="28"/>
          <w:szCs w:val="28"/>
          <w:lang w:val="ru-RU"/>
        </w:rPr>
        <w:t>І</w:t>
      </w:r>
      <w:r w:rsidRPr="00D52212">
        <w:rPr>
          <w:sz w:val="28"/>
          <w:szCs w:val="28"/>
          <w:lang w:val="en-US"/>
        </w:rPr>
        <w:t xml:space="preserve">. </w:t>
      </w:r>
      <w:r w:rsidRPr="00D52212">
        <w:rPr>
          <w:sz w:val="28"/>
          <w:szCs w:val="28"/>
          <w:lang w:val="ru-RU"/>
        </w:rPr>
        <w:t>Кострицька</w:t>
      </w:r>
      <w:r w:rsidRPr="00D52212">
        <w:rPr>
          <w:sz w:val="28"/>
          <w:szCs w:val="28"/>
          <w:lang w:val="en-US"/>
        </w:rPr>
        <w:t xml:space="preserve">, </w:t>
      </w:r>
      <w:r w:rsidRPr="00D52212">
        <w:rPr>
          <w:sz w:val="28"/>
          <w:szCs w:val="28"/>
          <w:lang w:val="ru-RU"/>
        </w:rPr>
        <w:t>І</w:t>
      </w:r>
      <w:r w:rsidRPr="00D52212">
        <w:rPr>
          <w:sz w:val="28"/>
          <w:szCs w:val="28"/>
          <w:lang w:val="en-US"/>
        </w:rPr>
        <w:t>.</w:t>
      </w:r>
      <w:r w:rsidRPr="00D52212">
        <w:rPr>
          <w:sz w:val="28"/>
          <w:szCs w:val="28"/>
          <w:lang w:val="ru-RU"/>
        </w:rPr>
        <w:t>І</w:t>
      </w:r>
      <w:r w:rsidRPr="00D52212">
        <w:rPr>
          <w:sz w:val="28"/>
          <w:szCs w:val="28"/>
          <w:lang w:val="en-US"/>
        </w:rPr>
        <w:t xml:space="preserve">. </w:t>
      </w:r>
      <w:r w:rsidRPr="00D52212">
        <w:rPr>
          <w:sz w:val="28"/>
          <w:szCs w:val="28"/>
          <w:lang w:val="ru-RU"/>
        </w:rPr>
        <w:t>Зуєнок</w:t>
      </w:r>
      <w:r w:rsidRPr="00D52212">
        <w:rPr>
          <w:sz w:val="28"/>
          <w:szCs w:val="28"/>
          <w:lang w:val="en-US"/>
        </w:rPr>
        <w:t xml:space="preserve">, </w:t>
      </w:r>
      <w:r w:rsidRPr="00D52212">
        <w:rPr>
          <w:sz w:val="28"/>
          <w:szCs w:val="28"/>
          <w:lang w:val="ru-RU"/>
        </w:rPr>
        <w:t>О</w:t>
      </w:r>
      <w:r w:rsidRPr="00D52212">
        <w:rPr>
          <w:sz w:val="28"/>
          <w:szCs w:val="28"/>
          <w:lang w:val="en-US"/>
        </w:rPr>
        <w:t>.</w:t>
      </w:r>
      <w:r w:rsidRPr="00D52212">
        <w:rPr>
          <w:sz w:val="28"/>
          <w:szCs w:val="28"/>
          <w:lang w:val="ru-RU"/>
        </w:rPr>
        <w:t>Д</w:t>
      </w:r>
      <w:r w:rsidRPr="00D52212">
        <w:rPr>
          <w:sz w:val="28"/>
          <w:szCs w:val="28"/>
          <w:lang w:val="en-US"/>
        </w:rPr>
        <w:t>. </w:t>
      </w:r>
      <w:proofErr w:type="spellStart"/>
      <w:r w:rsidRPr="00D52212">
        <w:rPr>
          <w:sz w:val="28"/>
          <w:szCs w:val="28"/>
          <w:lang w:val="ru-RU"/>
        </w:rPr>
        <w:t>Швець</w:t>
      </w:r>
      <w:proofErr w:type="spellEnd"/>
      <w:r w:rsidRPr="00D52212">
        <w:rPr>
          <w:sz w:val="28"/>
          <w:szCs w:val="28"/>
          <w:lang w:val="en-US"/>
        </w:rPr>
        <w:t xml:space="preserve">, </w:t>
      </w:r>
      <w:r w:rsidRPr="00D52212">
        <w:rPr>
          <w:sz w:val="28"/>
          <w:szCs w:val="28"/>
          <w:lang w:val="ru-RU"/>
        </w:rPr>
        <w:t>Н</w:t>
      </w:r>
      <w:r w:rsidRPr="00D52212">
        <w:rPr>
          <w:sz w:val="28"/>
          <w:szCs w:val="28"/>
          <w:lang w:val="en-US"/>
        </w:rPr>
        <w:t>.</w:t>
      </w:r>
      <w:r w:rsidRPr="00D52212">
        <w:rPr>
          <w:sz w:val="28"/>
          <w:szCs w:val="28"/>
          <w:lang w:val="ru-RU"/>
        </w:rPr>
        <w:t>В</w:t>
      </w:r>
      <w:r w:rsidRPr="00D52212">
        <w:rPr>
          <w:sz w:val="28"/>
          <w:szCs w:val="28"/>
          <w:lang w:val="en-US"/>
        </w:rPr>
        <w:t>. </w:t>
      </w:r>
      <w:r w:rsidRPr="00D52212">
        <w:rPr>
          <w:sz w:val="28"/>
          <w:szCs w:val="28"/>
          <w:lang w:val="ru-RU"/>
        </w:rPr>
        <w:t>Поперечна</w:t>
      </w:r>
      <w:r w:rsidRPr="00D52212">
        <w:rPr>
          <w:sz w:val="28"/>
          <w:szCs w:val="28"/>
          <w:lang w:val="en-US"/>
        </w:rPr>
        <w:t xml:space="preserve">; </w:t>
      </w:r>
      <w:r w:rsidRPr="00D52212">
        <w:rPr>
          <w:sz w:val="28"/>
          <w:szCs w:val="28"/>
          <w:lang w:val="ru-RU"/>
        </w:rPr>
        <w:t>М</w:t>
      </w:r>
      <w:r w:rsidRPr="00D52212">
        <w:rPr>
          <w:sz w:val="28"/>
          <w:szCs w:val="28"/>
          <w:lang w:val="en-US"/>
        </w:rPr>
        <w:t>-</w:t>
      </w:r>
      <w:r w:rsidRPr="00D52212">
        <w:rPr>
          <w:sz w:val="28"/>
          <w:szCs w:val="28"/>
          <w:lang w:val="ru-RU"/>
        </w:rPr>
        <w:t>во</w:t>
      </w:r>
      <w:r w:rsidRPr="00D52212">
        <w:rPr>
          <w:sz w:val="28"/>
          <w:szCs w:val="28"/>
          <w:lang w:val="en-US"/>
        </w:rPr>
        <w:t xml:space="preserve"> </w:t>
      </w:r>
      <w:proofErr w:type="spellStart"/>
      <w:r w:rsidRPr="00D52212">
        <w:rPr>
          <w:sz w:val="28"/>
          <w:szCs w:val="28"/>
          <w:lang w:val="ru-RU"/>
        </w:rPr>
        <w:t>освіти</w:t>
      </w:r>
      <w:proofErr w:type="spellEnd"/>
      <w:r w:rsidRPr="00D52212">
        <w:rPr>
          <w:sz w:val="28"/>
          <w:szCs w:val="28"/>
          <w:lang w:val="en-US"/>
        </w:rPr>
        <w:t xml:space="preserve"> </w:t>
      </w:r>
      <w:r w:rsidRPr="00D52212">
        <w:rPr>
          <w:sz w:val="28"/>
          <w:szCs w:val="28"/>
          <w:lang w:val="ru-RU"/>
        </w:rPr>
        <w:t>і</w:t>
      </w:r>
      <w:r w:rsidRPr="00D52212">
        <w:rPr>
          <w:sz w:val="28"/>
          <w:szCs w:val="28"/>
          <w:lang w:val="en-US"/>
        </w:rPr>
        <w:t xml:space="preserve"> </w:t>
      </w:r>
      <w:r w:rsidRPr="00D52212">
        <w:rPr>
          <w:sz w:val="28"/>
          <w:szCs w:val="28"/>
          <w:lang w:val="ru-RU"/>
        </w:rPr>
        <w:t>науки</w:t>
      </w:r>
      <w:r w:rsidRPr="00D52212">
        <w:rPr>
          <w:sz w:val="28"/>
          <w:szCs w:val="28"/>
          <w:lang w:val="en-US"/>
        </w:rPr>
        <w:t xml:space="preserve"> </w:t>
      </w:r>
      <w:proofErr w:type="spellStart"/>
      <w:r w:rsidRPr="00D52212">
        <w:rPr>
          <w:sz w:val="28"/>
          <w:szCs w:val="28"/>
          <w:lang w:val="ru-RU"/>
        </w:rPr>
        <w:t>України</w:t>
      </w:r>
      <w:proofErr w:type="spellEnd"/>
      <w:r w:rsidRPr="00D52212">
        <w:rPr>
          <w:sz w:val="28"/>
          <w:szCs w:val="28"/>
          <w:lang w:val="en-US"/>
        </w:rPr>
        <w:t xml:space="preserve">, </w:t>
      </w:r>
      <w:proofErr w:type="spellStart"/>
      <w:r w:rsidRPr="00D52212">
        <w:rPr>
          <w:sz w:val="28"/>
          <w:szCs w:val="28"/>
          <w:lang w:val="ru-RU"/>
        </w:rPr>
        <w:t>Нац</w:t>
      </w:r>
      <w:proofErr w:type="spellEnd"/>
      <w:r w:rsidRPr="00D52212">
        <w:rPr>
          <w:sz w:val="28"/>
          <w:szCs w:val="28"/>
          <w:lang w:val="en-US"/>
        </w:rPr>
        <w:t xml:space="preserve">. </w:t>
      </w:r>
      <w:proofErr w:type="spellStart"/>
      <w:r w:rsidRPr="00D52212">
        <w:rPr>
          <w:sz w:val="28"/>
          <w:szCs w:val="28"/>
          <w:lang w:val="ru-RU"/>
        </w:rPr>
        <w:t>гірн</w:t>
      </w:r>
      <w:proofErr w:type="spellEnd"/>
      <w:r w:rsidRPr="00D52212">
        <w:rPr>
          <w:sz w:val="28"/>
          <w:szCs w:val="28"/>
          <w:lang w:val="en-US"/>
        </w:rPr>
        <w:t xml:space="preserve">. </w:t>
      </w:r>
      <w:proofErr w:type="spellStart"/>
      <w:r w:rsidRPr="00D52212">
        <w:rPr>
          <w:sz w:val="28"/>
          <w:szCs w:val="28"/>
          <w:lang w:val="ru-RU"/>
        </w:rPr>
        <w:t>ун</w:t>
      </w:r>
      <w:proofErr w:type="spellEnd"/>
      <w:r w:rsidRPr="00D52212">
        <w:rPr>
          <w:sz w:val="28"/>
          <w:szCs w:val="28"/>
          <w:lang w:val="en-US"/>
        </w:rPr>
        <w:t>-</w:t>
      </w:r>
      <w:r w:rsidRPr="00D52212">
        <w:rPr>
          <w:sz w:val="28"/>
          <w:szCs w:val="28"/>
          <w:lang w:val="ru-RU"/>
        </w:rPr>
        <w:t>т</w:t>
      </w:r>
      <w:r w:rsidRPr="00D52212">
        <w:rPr>
          <w:sz w:val="28"/>
          <w:szCs w:val="28"/>
          <w:lang w:val="en-US"/>
        </w:rPr>
        <w:t xml:space="preserve">. – </w:t>
      </w:r>
      <w:proofErr w:type="gramStart"/>
      <w:r w:rsidRPr="00D52212">
        <w:rPr>
          <w:sz w:val="28"/>
          <w:szCs w:val="28"/>
          <w:lang w:val="ru-RU"/>
        </w:rPr>
        <w:t>Д</w:t>
      </w:r>
      <w:r w:rsidRPr="00D52212">
        <w:rPr>
          <w:sz w:val="28"/>
          <w:szCs w:val="28"/>
          <w:lang w:val="en-US"/>
        </w:rPr>
        <w:t>. :</w:t>
      </w:r>
      <w:proofErr w:type="gramEnd"/>
      <w:r w:rsidRPr="00D52212">
        <w:rPr>
          <w:sz w:val="28"/>
          <w:szCs w:val="28"/>
          <w:lang w:val="en-US"/>
        </w:rPr>
        <w:t xml:space="preserve"> </w:t>
      </w:r>
      <w:r w:rsidRPr="00D52212">
        <w:rPr>
          <w:sz w:val="28"/>
          <w:szCs w:val="28"/>
          <w:lang w:val="ru-RU"/>
        </w:rPr>
        <w:t>НГУ</w:t>
      </w:r>
      <w:r w:rsidRPr="00D52212">
        <w:rPr>
          <w:sz w:val="28"/>
          <w:szCs w:val="28"/>
          <w:lang w:val="en-US"/>
        </w:rPr>
        <w:t xml:space="preserve">, 2015. – 192 </w:t>
      </w:r>
      <w:r w:rsidRPr="00D52212">
        <w:rPr>
          <w:sz w:val="28"/>
          <w:szCs w:val="28"/>
          <w:lang w:val="ru-RU"/>
        </w:rPr>
        <w:t>с</w:t>
      </w:r>
      <w:r w:rsidRPr="00D52212">
        <w:rPr>
          <w:sz w:val="28"/>
          <w:szCs w:val="28"/>
          <w:lang w:val="en-US"/>
        </w:rPr>
        <w:t xml:space="preserve">. </w:t>
      </w:r>
    </w:p>
    <w:p w14:paraId="2CEEB2EC" w14:textId="77777777" w:rsidR="00A84162" w:rsidRPr="00D52212" w:rsidRDefault="00A84162" w:rsidP="004F7414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52212">
        <w:rPr>
          <w:sz w:val="28"/>
          <w:szCs w:val="28"/>
        </w:rPr>
        <w:t xml:space="preserve">Англійська мова для навчання і роботи: підручник. у 4 т. Т.4. Професійне іншомовне письмо.. = </w:t>
      </w:r>
      <w:proofErr w:type="spellStart"/>
      <w:r w:rsidRPr="00D52212">
        <w:rPr>
          <w:sz w:val="28"/>
          <w:szCs w:val="28"/>
        </w:rPr>
        <w:t>English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for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Study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and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Work</w:t>
      </w:r>
      <w:proofErr w:type="spellEnd"/>
      <w:r w:rsidRPr="00D52212">
        <w:rPr>
          <w:sz w:val="28"/>
          <w:szCs w:val="28"/>
        </w:rPr>
        <w:t xml:space="preserve">: </w:t>
      </w:r>
      <w:proofErr w:type="spellStart"/>
      <w:r w:rsidRPr="00D52212">
        <w:rPr>
          <w:sz w:val="28"/>
          <w:szCs w:val="28"/>
        </w:rPr>
        <w:t>Coursebook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in</w:t>
      </w:r>
      <w:proofErr w:type="spellEnd"/>
      <w:r w:rsidRPr="00D52212">
        <w:rPr>
          <w:sz w:val="28"/>
          <w:szCs w:val="28"/>
        </w:rPr>
        <w:t xml:space="preserve"> 4 </w:t>
      </w:r>
      <w:proofErr w:type="spellStart"/>
      <w:r w:rsidRPr="00D52212">
        <w:rPr>
          <w:sz w:val="28"/>
          <w:szCs w:val="28"/>
        </w:rPr>
        <w:t>books</w:t>
      </w:r>
      <w:proofErr w:type="spellEnd"/>
      <w:r w:rsidRPr="00D52212">
        <w:rPr>
          <w:sz w:val="28"/>
          <w:szCs w:val="28"/>
        </w:rPr>
        <w:t xml:space="preserve">. </w:t>
      </w:r>
      <w:proofErr w:type="spellStart"/>
      <w:r w:rsidRPr="00D52212">
        <w:rPr>
          <w:sz w:val="28"/>
          <w:szCs w:val="28"/>
        </w:rPr>
        <w:t>Book</w:t>
      </w:r>
      <w:proofErr w:type="spellEnd"/>
      <w:r w:rsidRPr="00D52212">
        <w:rPr>
          <w:sz w:val="28"/>
          <w:szCs w:val="28"/>
        </w:rPr>
        <w:t xml:space="preserve"> 4 </w:t>
      </w:r>
      <w:proofErr w:type="spellStart"/>
      <w:r w:rsidRPr="00D52212">
        <w:rPr>
          <w:sz w:val="28"/>
          <w:szCs w:val="28"/>
        </w:rPr>
        <w:t>Communicating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in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Writing</w:t>
      </w:r>
      <w:proofErr w:type="spellEnd"/>
      <w:r w:rsidRPr="00D52212">
        <w:rPr>
          <w:sz w:val="28"/>
          <w:szCs w:val="28"/>
        </w:rPr>
        <w:t xml:space="preserve">/ С.І. Кострицька, І.І. Зуєнок, О.Д. Швець, Н.В. Поперечна; М-во освіти і науки України, </w:t>
      </w:r>
      <w:proofErr w:type="spellStart"/>
      <w:r w:rsidRPr="00D52212">
        <w:rPr>
          <w:sz w:val="28"/>
          <w:szCs w:val="28"/>
        </w:rPr>
        <w:t>Нац</w:t>
      </w:r>
      <w:proofErr w:type="spellEnd"/>
      <w:r w:rsidRPr="00D52212">
        <w:rPr>
          <w:sz w:val="28"/>
          <w:szCs w:val="28"/>
        </w:rPr>
        <w:t xml:space="preserve">. </w:t>
      </w:r>
      <w:proofErr w:type="spellStart"/>
      <w:r w:rsidRPr="00D52212">
        <w:rPr>
          <w:sz w:val="28"/>
          <w:szCs w:val="28"/>
        </w:rPr>
        <w:t>гірн</w:t>
      </w:r>
      <w:proofErr w:type="spellEnd"/>
      <w:r w:rsidRPr="00D52212">
        <w:rPr>
          <w:sz w:val="28"/>
          <w:szCs w:val="28"/>
        </w:rPr>
        <w:t xml:space="preserve">. ун-т. – Д. : НГУ, 2015. – 121 с. </w:t>
      </w:r>
    </w:p>
    <w:p w14:paraId="05938F0D" w14:textId="5E236673" w:rsidR="00051D25" w:rsidRPr="00D52212" w:rsidRDefault="00051D25" w:rsidP="00051D25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proofErr w:type="spellStart"/>
      <w:r w:rsidRPr="00D52212">
        <w:rPr>
          <w:sz w:val="28"/>
          <w:szCs w:val="28"/>
        </w:rPr>
        <w:t>Burgmeier</w:t>
      </w:r>
      <w:proofErr w:type="spellEnd"/>
      <w:r w:rsidRPr="00D52212">
        <w:rPr>
          <w:sz w:val="28"/>
          <w:szCs w:val="28"/>
        </w:rPr>
        <w:t xml:space="preserve">, A. </w:t>
      </w:r>
      <w:r w:rsidR="00F5353B" w:rsidRPr="00D52212">
        <w:rPr>
          <w:sz w:val="28"/>
          <w:szCs w:val="28"/>
        </w:rPr>
        <w:t xml:space="preserve">(2013) </w:t>
      </w:r>
      <w:proofErr w:type="spellStart"/>
      <w:r w:rsidRPr="00D52212">
        <w:rPr>
          <w:sz w:val="28"/>
          <w:szCs w:val="28"/>
        </w:rPr>
        <w:t>Inside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Reading</w:t>
      </w:r>
      <w:proofErr w:type="spellEnd"/>
      <w:r w:rsidRPr="00D52212">
        <w:rPr>
          <w:sz w:val="28"/>
          <w:szCs w:val="28"/>
        </w:rPr>
        <w:t xml:space="preserve">. </w:t>
      </w:r>
      <w:proofErr w:type="spellStart"/>
      <w:r w:rsidRPr="00D52212">
        <w:rPr>
          <w:sz w:val="28"/>
          <w:szCs w:val="28"/>
        </w:rPr>
        <w:t>The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academic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word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list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in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context</w:t>
      </w:r>
      <w:proofErr w:type="spellEnd"/>
      <w:r w:rsidRPr="00D52212">
        <w:rPr>
          <w:sz w:val="28"/>
          <w:szCs w:val="28"/>
        </w:rPr>
        <w:t xml:space="preserve">. – </w:t>
      </w:r>
      <w:proofErr w:type="spellStart"/>
      <w:r w:rsidRPr="00D52212">
        <w:rPr>
          <w:sz w:val="28"/>
          <w:szCs w:val="28"/>
        </w:rPr>
        <w:t>Oxford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University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Press</w:t>
      </w:r>
      <w:proofErr w:type="spellEnd"/>
      <w:r w:rsidRPr="00D52212">
        <w:rPr>
          <w:sz w:val="28"/>
          <w:szCs w:val="28"/>
        </w:rPr>
        <w:t>. –– 178 p.</w:t>
      </w:r>
    </w:p>
    <w:p w14:paraId="718F5BF8" w14:textId="77777777" w:rsidR="00051D25" w:rsidRPr="00D52212" w:rsidRDefault="00051D25" w:rsidP="00A84162">
      <w:pPr>
        <w:pStyle w:val="2"/>
        <w:spacing w:after="0"/>
        <w:jc w:val="center"/>
        <w:rPr>
          <w:bCs/>
          <w:i/>
          <w:iCs/>
          <w:szCs w:val="28"/>
          <w:lang w:val="en-US" w:eastAsia="ja-JP"/>
        </w:rPr>
      </w:pPr>
      <w:bookmarkStart w:id="29" w:name="_Toc486590851"/>
      <w:bookmarkStart w:id="30" w:name="_Toc34235237"/>
    </w:p>
    <w:p w14:paraId="23C8273E" w14:textId="77777777" w:rsidR="00A84162" w:rsidRPr="00D52212" w:rsidRDefault="00A84162" w:rsidP="00A84162">
      <w:pPr>
        <w:pStyle w:val="2"/>
        <w:spacing w:after="0"/>
        <w:jc w:val="center"/>
        <w:rPr>
          <w:bCs/>
          <w:i/>
          <w:iCs/>
          <w:szCs w:val="28"/>
          <w:lang w:eastAsia="ja-JP"/>
        </w:rPr>
      </w:pPr>
      <w:r w:rsidRPr="00D52212">
        <w:rPr>
          <w:bCs/>
          <w:i/>
          <w:iCs/>
          <w:szCs w:val="28"/>
          <w:lang w:eastAsia="ja-JP"/>
        </w:rPr>
        <w:t>8.1.2 Допоміжна література</w:t>
      </w:r>
      <w:bookmarkEnd w:id="29"/>
      <w:bookmarkEnd w:id="30"/>
    </w:p>
    <w:p w14:paraId="0A90B033" w14:textId="77777777" w:rsidR="005C2F15" w:rsidRPr="00D52212" w:rsidRDefault="005C2F15" w:rsidP="005C2F15">
      <w:pPr>
        <w:widowControl w:val="0"/>
        <w:numPr>
          <w:ilvl w:val="0"/>
          <w:numId w:val="17"/>
        </w:numPr>
        <w:tabs>
          <w:tab w:val="left" w:pos="0"/>
          <w:tab w:val="left" w:pos="720"/>
        </w:tabs>
        <w:jc w:val="both"/>
        <w:rPr>
          <w:sz w:val="28"/>
          <w:szCs w:val="28"/>
          <w:lang w:val="en-US"/>
        </w:rPr>
      </w:pPr>
      <w:r w:rsidRPr="00D52212">
        <w:rPr>
          <w:sz w:val="28"/>
          <w:szCs w:val="28"/>
          <w:lang w:val="en-US"/>
        </w:rPr>
        <w:t>Grussendorf M. (20</w:t>
      </w:r>
      <w:r w:rsidRPr="00D52212">
        <w:rPr>
          <w:sz w:val="28"/>
          <w:szCs w:val="28"/>
        </w:rPr>
        <w:t>10</w:t>
      </w:r>
      <w:r w:rsidRPr="00D52212">
        <w:rPr>
          <w:sz w:val="28"/>
          <w:szCs w:val="28"/>
          <w:lang w:val="en-US"/>
        </w:rPr>
        <w:t xml:space="preserve">). English for Presentations. Express Series. </w:t>
      </w:r>
      <w:bookmarkStart w:id="31" w:name="_Hlk126081670"/>
      <w:r w:rsidRPr="00D52212">
        <w:rPr>
          <w:sz w:val="28"/>
          <w:szCs w:val="28"/>
          <w:lang w:val="en-US"/>
        </w:rPr>
        <w:t>Oxford University Press. - 76 p.</w:t>
      </w:r>
    </w:p>
    <w:p w14:paraId="21D6FDE4" w14:textId="2ABAA616" w:rsidR="00F923CE" w:rsidRPr="00D52212" w:rsidRDefault="00F923CE" w:rsidP="00F923CE">
      <w:pPr>
        <w:widowControl w:val="0"/>
        <w:numPr>
          <w:ilvl w:val="0"/>
          <w:numId w:val="17"/>
        </w:numPr>
        <w:tabs>
          <w:tab w:val="left" w:pos="0"/>
          <w:tab w:val="left" w:pos="720"/>
        </w:tabs>
        <w:jc w:val="both"/>
        <w:rPr>
          <w:sz w:val="28"/>
          <w:szCs w:val="28"/>
          <w:lang w:val="en-US"/>
        </w:rPr>
      </w:pPr>
      <w:r w:rsidRPr="00D52212">
        <w:rPr>
          <w:sz w:val="28"/>
          <w:szCs w:val="28"/>
          <w:lang w:val="en-US"/>
        </w:rPr>
        <w:t>Powell, M. (2012) Dynamic Presentations. Cambridge English Skills. Cambridge University Press. – 96 p.</w:t>
      </w:r>
    </w:p>
    <w:bookmarkEnd w:id="31"/>
    <w:p w14:paraId="74D1BD24" w14:textId="77777777" w:rsidR="002F2750" w:rsidRPr="00D52212" w:rsidRDefault="002F2750" w:rsidP="002F2750">
      <w:pPr>
        <w:widowControl w:val="0"/>
        <w:tabs>
          <w:tab w:val="left" w:pos="0"/>
          <w:tab w:val="left" w:pos="720"/>
        </w:tabs>
        <w:ind w:left="720"/>
        <w:jc w:val="center"/>
        <w:rPr>
          <w:b/>
          <w:i/>
          <w:sz w:val="28"/>
          <w:szCs w:val="28"/>
          <w:lang w:val="en-US"/>
        </w:rPr>
      </w:pPr>
    </w:p>
    <w:p w14:paraId="2D52145A" w14:textId="77777777" w:rsidR="00051D25" w:rsidRPr="00D52212" w:rsidRDefault="002F2750" w:rsidP="00051D25">
      <w:pPr>
        <w:pStyle w:val="2"/>
        <w:spacing w:after="0"/>
        <w:jc w:val="center"/>
        <w:rPr>
          <w:bCs/>
          <w:i/>
          <w:iCs/>
          <w:szCs w:val="28"/>
          <w:lang w:val="en-US" w:eastAsia="ja-JP"/>
        </w:rPr>
      </w:pPr>
      <w:bookmarkStart w:id="32" w:name="_Toc34235238"/>
      <w:r w:rsidRPr="00D52212">
        <w:rPr>
          <w:bCs/>
          <w:i/>
          <w:iCs/>
          <w:szCs w:val="28"/>
          <w:lang w:eastAsia="ja-JP"/>
        </w:rPr>
        <w:t>8</w:t>
      </w:r>
      <w:r w:rsidR="00A84162" w:rsidRPr="00D52212">
        <w:rPr>
          <w:bCs/>
          <w:i/>
          <w:iCs/>
          <w:szCs w:val="28"/>
          <w:lang w:eastAsia="ja-JP"/>
        </w:rPr>
        <w:t>.1.3 Інформаційні ресурси</w:t>
      </w:r>
      <w:bookmarkEnd w:id="32"/>
    </w:p>
    <w:p w14:paraId="40E3875A" w14:textId="12FE10EA" w:rsidR="00051D25" w:rsidRPr="00D52212" w:rsidRDefault="00051D25" w:rsidP="00CD60A5">
      <w:pPr>
        <w:pStyle w:val="ac"/>
        <w:numPr>
          <w:ilvl w:val="0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D52212">
        <w:rPr>
          <w:sz w:val="28"/>
          <w:szCs w:val="28"/>
        </w:rPr>
        <w:t xml:space="preserve">ESP(3)=Іноземна (англійська) мова професійного спрямування. </w:t>
      </w:r>
      <w:r w:rsidRPr="00D52212">
        <w:rPr>
          <w:sz w:val="28"/>
          <w:szCs w:val="28"/>
          <w:lang w:val="ru-RU"/>
        </w:rPr>
        <w:t xml:space="preserve"> </w:t>
      </w:r>
      <w:r w:rsidR="00000000" w:rsidRPr="00D52212">
        <w:rPr>
          <w:sz w:val="28"/>
          <w:szCs w:val="28"/>
        </w:rPr>
        <w:fldChar w:fldCharType="begin"/>
      </w:r>
      <w:r w:rsidR="00000000" w:rsidRPr="00D52212">
        <w:rPr>
          <w:sz w:val="28"/>
          <w:szCs w:val="28"/>
        </w:rPr>
        <w:instrText>HYPERLINK "http://do.nmu.org.ua/course/view.php?id=2337"</w:instrText>
      </w:r>
      <w:r w:rsidR="00000000" w:rsidRPr="00D52212">
        <w:rPr>
          <w:sz w:val="28"/>
          <w:szCs w:val="28"/>
        </w:rPr>
      </w:r>
      <w:r w:rsidR="00000000" w:rsidRPr="00D52212">
        <w:rPr>
          <w:sz w:val="28"/>
          <w:szCs w:val="28"/>
        </w:rPr>
        <w:fldChar w:fldCharType="separate"/>
      </w:r>
      <w:r w:rsidRPr="00D52212">
        <w:rPr>
          <w:rStyle w:val="a8"/>
          <w:color w:val="4472C4" w:themeColor="accent1"/>
          <w:sz w:val="28"/>
          <w:szCs w:val="28"/>
        </w:rPr>
        <w:t>http://do.nmu.org.ua/course/view.php?id=2337</w:t>
      </w:r>
      <w:r w:rsidR="00000000" w:rsidRPr="00D52212">
        <w:rPr>
          <w:rStyle w:val="a8"/>
          <w:color w:val="4472C4" w:themeColor="accent1"/>
          <w:sz w:val="28"/>
          <w:szCs w:val="28"/>
        </w:rPr>
        <w:fldChar w:fldCharType="end"/>
      </w:r>
      <w:r w:rsidRPr="00D52212">
        <w:rPr>
          <w:sz w:val="28"/>
          <w:szCs w:val="28"/>
          <w:lang w:val="ru-RU"/>
        </w:rPr>
        <w:t xml:space="preserve">  </w:t>
      </w:r>
    </w:p>
    <w:p w14:paraId="73CC6C8C" w14:textId="497549DC" w:rsidR="00051D25" w:rsidRPr="00D52212" w:rsidRDefault="00051D25" w:rsidP="00CD60A5">
      <w:pPr>
        <w:pStyle w:val="ac"/>
        <w:numPr>
          <w:ilvl w:val="0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rStyle w:val="a8"/>
          <w:color w:val="4472C4" w:themeColor="accent1"/>
          <w:sz w:val="28"/>
          <w:szCs w:val="28"/>
        </w:rPr>
      </w:pPr>
      <w:r w:rsidRPr="00D52212">
        <w:rPr>
          <w:sz w:val="28"/>
          <w:szCs w:val="28"/>
        </w:rPr>
        <w:t>Англійська мова п</w:t>
      </w:r>
      <w:r w:rsidR="00CF0CE6" w:rsidRPr="00D52212">
        <w:rPr>
          <w:sz w:val="28"/>
          <w:szCs w:val="28"/>
        </w:rPr>
        <w:t xml:space="preserve">рофесійного спрямування (Модуль </w:t>
      </w:r>
      <w:r w:rsidRPr="00D52212">
        <w:rPr>
          <w:sz w:val="28"/>
          <w:szCs w:val="28"/>
        </w:rPr>
        <w:t>3: Дискусії та презентації)</w:t>
      </w:r>
      <w:r w:rsidRPr="00D52212">
        <w:rPr>
          <w:sz w:val="28"/>
          <w:szCs w:val="28"/>
          <w:lang w:val="ru-RU"/>
        </w:rPr>
        <w:t xml:space="preserve">   </w:t>
      </w:r>
      <w:hyperlink r:id="rId11" w:history="1">
        <w:r w:rsidRPr="00D52212">
          <w:rPr>
            <w:rStyle w:val="a8"/>
            <w:color w:val="4472C4" w:themeColor="accent1"/>
            <w:sz w:val="28"/>
            <w:szCs w:val="28"/>
          </w:rPr>
          <w:t>http://do.nmu.org.ua/course/view.php?id=759</w:t>
        </w:r>
      </w:hyperlink>
    </w:p>
    <w:p w14:paraId="0098CD96" w14:textId="5204F270" w:rsidR="006016F0" w:rsidRPr="00D52212" w:rsidRDefault="006016F0" w:rsidP="00CD60A5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567"/>
        <w:rPr>
          <w:rStyle w:val="a8"/>
          <w:rFonts w:ascii="Times New Roman" w:hAnsi="Times New Roman"/>
          <w:bCs/>
          <w:color w:val="4472C4" w:themeColor="accent1"/>
          <w:sz w:val="28"/>
          <w:szCs w:val="28"/>
        </w:rPr>
      </w:pPr>
      <w:r w:rsidRPr="00D52212">
        <w:rPr>
          <w:rFonts w:ascii="Times New Roman" w:hAnsi="Times New Roman"/>
          <w:bCs/>
          <w:color w:val="373A3C"/>
          <w:sz w:val="28"/>
          <w:szCs w:val="28"/>
        </w:rPr>
        <w:t xml:space="preserve">Англійська мова професійного спрямування (Модуль 4: </w:t>
      </w:r>
      <w:proofErr w:type="spellStart"/>
      <w:r w:rsidRPr="00D52212">
        <w:rPr>
          <w:rFonts w:ascii="Times New Roman" w:hAnsi="Times New Roman"/>
          <w:bCs/>
          <w:color w:val="373A3C"/>
          <w:sz w:val="28"/>
          <w:szCs w:val="28"/>
        </w:rPr>
        <w:t>Communicating</w:t>
      </w:r>
      <w:proofErr w:type="spellEnd"/>
      <w:r w:rsidRPr="00D52212">
        <w:rPr>
          <w:rFonts w:ascii="Times New Roman" w:hAnsi="Times New Roman"/>
          <w:bCs/>
          <w:color w:val="373A3C"/>
          <w:sz w:val="28"/>
          <w:szCs w:val="28"/>
        </w:rPr>
        <w:t xml:space="preserve"> </w:t>
      </w:r>
      <w:proofErr w:type="spellStart"/>
      <w:r w:rsidRPr="00D52212">
        <w:rPr>
          <w:rFonts w:ascii="Times New Roman" w:hAnsi="Times New Roman"/>
          <w:bCs/>
          <w:color w:val="373A3C"/>
          <w:sz w:val="28"/>
          <w:szCs w:val="28"/>
        </w:rPr>
        <w:t>in</w:t>
      </w:r>
      <w:proofErr w:type="spellEnd"/>
      <w:r w:rsidRPr="00D52212">
        <w:rPr>
          <w:rFonts w:ascii="Times New Roman" w:hAnsi="Times New Roman"/>
          <w:bCs/>
          <w:color w:val="373A3C"/>
          <w:sz w:val="28"/>
          <w:szCs w:val="28"/>
        </w:rPr>
        <w:t xml:space="preserve"> </w:t>
      </w:r>
      <w:proofErr w:type="spellStart"/>
      <w:r w:rsidRPr="00D52212">
        <w:rPr>
          <w:rFonts w:ascii="Times New Roman" w:hAnsi="Times New Roman"/>
          <w:bCs/>
          <w:color w:val="373A3C"/>
          <w:sz w:val="28"/>
          <w:szCs w:val="28"/>
        </w:rPr>
        <w:t>Writing</w:t>
      </w:r>
      <w:proofErr w:type="spellEnd"/>
      <w:r w:rsidRPr="00D52212">
        <w:rPr>
          <w:rFonts w:ascii="Times New Roman" w:hAnsi="Times New Roman"/>
          <w:bCs/>
          <w:color w:val="373A3C"/>
          <w:sz w:val="28"/>
          <w:szCs w:val="28"/>
        </w:rPr>
        <w:t xml:space="preserve">)           </w:t>
      </w:r>
      <w:hyperlink r:id="rId12" w:history="1">
        <w:r w:rsidRPr="00D52212">
          <w:rPr>
            <w:rStyle w:val="a8"/>
            <w:rFonts w:ascii="Times New Roman" w:hAnsi="Times New Roman"/>
            <w:bCs/>
            <w:color w:val="4472C4" w:themeColor="accent1"/>
            <w:sz w:val="28"/>
            <w:szCs w:val="28"/>
          </w:rPr>
          <w:t>https://do.nmu.org.ua/course/view.php?id=3009</w:t>
        </w:r>
      </w:hyperlink>
    </w:p>
    <w:p w14:paraId="4FE5C10C" w14:textId="7554AA86" w:rsidR="008A719F" w:rsidRPr="00D52212" w:rsidRDefault="00000000" w:rsidP="00CD60A5">
      <w:pPr>
        <w:pStyle w:val="ac"/>
        <w:numPr>
          <w:ilvl w:val="0"/>
          <w:numId w:val="16"/>
        </w:numPr>
        <w:tabs>
          <w:tab w:val="left" w:pos="0"/>
          <w:tab w:val="left" w:pos="540"/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hyperlink r:id="rId13" w:history="1">
        <w:r w:rsidR="008A719F" w:rsidRPr="00D52212">
          <w:rPr>
            <w:sz w:val="28"/>
            <w:szCs w:val="28"/>
            <w:u w:val="single"/>
            <w:lang w:val="en-US"/>
          </w:rPr>
          <w:t>http://www.skillsyouneed.com/presentation - skills/</w:t>
        </w:r>
      </w:hyperlink>
    </w:p>
    <w:p w14:paraId="3C2BCA9E" w14:textId="4C1EC366" w:rsidR="008A719F" w:rsidRPr="00D52212" w:rsidRDefault="008A719F" w:rsidP="00CD60A5">
      <w:pPr>
        <w:pStyle w:val="ac"/>
        <w:numPr>
          <w:ilvl w:val="0"/>
          <w:numId w:val="16"/>
        </w:numPr>
        <w:tabs>
          <w:tab w:val="left" w:pos="0"/>
          <w:tab w:val="left" w:pos="540"/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r w:rsidRPr="00D52212">
        <w:rPr>
          <w:sz w:val="28"/>
          <w:szCs w:val="28"/>
          <w:lang w:val="en-US"/>
        </w:rPr>
        <w:t xml:space="preserve">www. businessballs.com/presentations - </w:t>
      </w:r>
      <w:proofErr w:type="spellStart"/>
      <w:r w:rsidRPr="00D52212">
        <w:rPr>
          <w:sz w:val="28"/>
          <w:szCs w:val="28"/>
          <w:lang w:val="en-US"/>
        </w:rPr>
        <w:t>htm</w:t>
      </w:r>
      <w:proofErr w:type="spellEnd"/>
    </w:p>
    <w:p w14:paraId="7708E065" w14:textId="533B0F79" w:rsidR="008A719F" w:rsidRPr="00D52212" w:rsidRDefault="00000000" w:rsidP="00CD60A5">
      <w:pPr>
        <w:pStyle w:val="ac"/>
        <w:numPr>
          <w:ilvl w:val="0"/>
          <w:numId w:val="16"/>
        </w:numPr>
        <w:tabs>
          <w:tab w:val="left" w:pos="0"/>
          <w:tab w:val="left" w:pos="540"/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hyperlink r:id="rId14" w:history="1">
        <w:r w:rsidR="008A719F" w:rsidRPr="00D52212">
          <w:rPr>
            <w:sz w:val="28"/>
            <w:szCs w:val="28"/>
            <w:u w:val="single"/>
            <w:lang w:val="en-US"/>
          </w:rPr>
          <w:t>www.mindtools.com/pages/articles/newC S_96.htm</w:t>
        </w:r>
      </w:hyperlink>
    </w:p>
    <w:p w14:paraId="2A956A18" w14:textId="1BCD729F" w:rsidR="008A719F" w:rsidRPr="00D52212" w:rsidRDefault="008A719F" w:rsidP="00CD60A5">
      <w:pPr>
        <w:pStyle w:val="ac"/>
        <w:numPr>
          <w:ilvl w:val="0"/>
          <w:numId w:val="16"/>
        </w:numPr>
        <w:tabs>
          <w:tab w:val="left" w:pos="0"/>
          <w:tab w:val="left" w:pos="540"/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r w:rsidRPr="00D52212">
        <w:rPr>
          <w:sz w:val="28"/>
          <w:szCs w:val="28"/>
          <w:lang w:val="en-US"/>
        </w:rPr>
        <w:t>kent.ac.uk/careers/presentation skills</w:t>
      </w:r>
    </w:p>
    <w:p w14:paraId="056368ED" w14:textId="33B2F330" w:rsidR="00E6207D" w:rsidRPr="00D52212" w:rsidRDefault="00E6207D" w:rsidP="00CD60A5">
      <w:pPr>
        <w:pStyle w:val="ac"/>
        <w:numPr>
          <w:ilvl w:val="0"/>
          <w:numId w:val="16"/>
        </w:numPr>
        <w:tabs>
          <w:tab w:val="left" w:pos="0"/>
          <w:tab w:val="left" w:pos="540"/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proofErr w:type="gramStart"/>
      <w:r w:rsidRPr="00D52212">
        <w:rPr>
          <w:sz w:val="28"/>
          <w:szCs w:val="28"/>
          <w:lang w:val="en-US"/>
        </w:rPr>
        <w:t>Management  Today</w:t>
      </w:r>
      <w:proofErr w:type="gramEnd"/>
      <w:r w:rsidRPr="00D52212">
        <w:rPr>
          <w:sz w:val="28"/>
          <w:szCs w:val="28"/>
          <w:lang w:val="en-US"/>
        </w:rPr>
        <w:t>. Available</w:t>
      </w:r>
      <w:r w:rsidR="00483B16" w:rsidRPr="00D52212">
        <w:rPr>
          <w:sz w:val="28"/>
          <w:szCs w:val="28"/>
          <w:lang w:val="en-US"/>
        </w:rPr>
        <w:t xml:space="preserve"> </w:t>
      </w:r>
      <w:proofErr w:type="gramStart"/>
      <w:r w:rsidR="00483B16" w:rsidRPr="00D52212">
        <w:rPr>
          <w:sz w:val="28"/>
          <w:szCs w:val="28"/>
          <w:lang w:val="en-US"/>
        </w:rPr>
        <w:t xml:space="preserve">at </w:t>
      </w:r>
      <w:r w:rsidRPr="00D52212">
        <w:rPr>
          <w:sz w:val="28"/>
          <w:szCs w:val="28"/>
          <w:lang w:val="en-US"/>
        </w:rPr>
        <w:t>:</w:t>
      </w:r>
      <w:proofErr w:type="gramEnd"/>
      <w:r w:rsidRPr="00D52212">
        <w:rPr>
          <w:sz w:val="28"/>
          <w:szCs w:val="28"/>
          <w:lang w:val="en-US"/>
        </w:rPr>
        <w:t xml:space="preserve">   </w:t>
      </w:r>
      <w:hyperlink r:id="rId15" w:history="1">
        <w:r w:rsidRPr="00D52212">
          <w:rPr>
            <w:rStyle w:val="a8"/>
            <w:color w:val="4472C4" w:themeColor="accent1"/>
            <w:sz w:val="28"/>
            <w:szCs w:val="28"/>
            <w:lang w:val="en-US"/>
          </w:rPr>
          <w:t>https://www.managementtoday.co.uk</w:t>
        </w:r>
      </w:hyperlink>
    </w:p>
    <w:p w14:paraId="76A57C67" w14:textId="73283F77" w:rsidR="00E6207D" w:rsidRPr="00D52212" w:rsidRDefault="00E6207D" w:rsidP="00CD60A5">
      <w:pPr>
        <w:pStyle w:val="ac"/>
        <w:numPr>
          <w:ilvl w:val="0"/>
          <w:numId w:val="16"/>
        </w:numPr>
        <w:tabs>
          <w:tab w:val="left" w:pos="0"/>
          <w:tab w:val="left" w:pos="540"/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r w:rsidRPr="00D52212">
        <w:rPr>
          <w:sz w:val="28"/>
          <w:szCs w:val="28"/>
          <w:lang w:val="en-US"/>
        </w:rPr>
        <w:t xml:space="preserve">The Economist. Available </w:t>
      </w:r>
      <w:r w:rsidR="00483B16" w:rsidRPr="00D52212">
        <w:rPr>
          <w:sz w:val="28"/>
          <w:szCs w:val="28"/>
          <w:lang w:val="en-US"/>
        </w:rPr>
        <w:t>at:</w:t>
      </w:r>
      <w:r w:rsidRPr="00D52212">
        <w:rPr>
          <w:sz w:val="28"/>
          <w:szCs w:val="28"/>
          <w:lang w:val="en-US"/>
        </w:rPr>
        <w:t xml:space="preserve"> </w:t>
      </w:r>
      <w:hyperlink r:id="rId16" w:history="1">
        <w:r w:rsidR="00483B16" w:rsidRPr="00D52212">
          <w:rPr>
            <w:rStyle w:val="a8"/>
            <w:color w:val="4472C4" w:themeColor="accent1"/>
            <w:sz w:val="28"/>
            <w:szCs w:val="28"/>
            <w:lang w:val="en-US"/>
          </w:rPr>
          <w:t>https://www.economist.com</w:t>
        </w:r>
      </w:hyperlink>
    </w:p>
    <w:p w14:paraId="59DE1570" w14:textId="0826BE03" w:rsidR="00E6207D" w:rsidRPr="00D52212" w:rsidRDefault="00483B16" w:rsidP="00CD60A5">
      <w:pPr>
        <w:pStyle w:val="ac"/>
        <w:numPr>
          <w:ilvl w:val="0"/>
          <w:numId w:val="16"/>
        </w:numPr>
        <w:tabs>
          <w:tab w:val="left" w:pos="0"/>
          <w:tab w:val="left" w:pos="540"/>
          <w:tab w:val="left" w:pos="1134"/>
        </w:tabs>
        <w:ind w:left="0" w:firstLine="567"/>
        <w:jc w:val="both"/>
        <w:rPr>
          <w:color w:val="4472C4" w:themeColor="accent1"/>
          <w:sz w:val="28"/>
          <w:szCs w:val="28"/>
          <w:lang w:val="en-US"/>
        </w:rPr>
      </w:pPr>
      <w:r w:rsidRPr="00D52212">
        <w:rPr>
          <w:sz w:val="28"/>
          <w:szCs w:val="28"/>
          <w:lang w:val="en-US"/>
        </w:rPr>
        <w:t>T</w:t>
      </w:r>
      <w:r w:rsidR="00E6207D" w:rsidRPr="00D52212">
        <w:rPr>
          <w:sz w:val="28"/>
          <w:szCs w:val="28"/>
          <w:lang w:val="en-US"/>
        </w:rPr>
        <w:t>he Economist – You</w:t>
      </w:r>
      <w:r w:rsidRPr="00D52212">
        <w:rPr>
          <w:sz w:val="28"/>
          <w:szCs w:val="28"/>
          <w:lang w:val="en-US"/>
        </w:rPr>
        <w:t xml:space="preserve"> T</w:t>
      </w:r>
      <w:r w:rsidR="00E6207D" w:rsidRPr="00D52212">
        <w:rPr>
          <w:sz w:val="28"/>
          <w:szCs w:val="28"/>
          <w:lang w:val="en-US"/>
        </w:rPr>
        <w:t xml:space="preserve">ube. Available </w:t>
      </w:r>
      <w:r w:rsidRPr="00D52212">
        <w:rPr>
          <w:sz w:val="28"/>
          <w:szCs w:val="28"/>
          <w:lang w:val="en-US"/>
        </w:rPr>
        <w:t>at:</w:t>
      </w:r>
      <w:r w:rsidR="00E6207D" w:rsidRPr="00D52212">
        <w:rPr>
          <w:sz w:val="28"/>
          <w:szCs w:val="28"/>
          <w:lang w:val="en-US"/>
        </w:rPr>
        <w:t xml:space="preserve"> </w:t>
      </w:r>
      <w:hyperlink r:id="rId17" w:history="1">
        <w:r w:rsidR="00CD60A5" w:rsidRPr="00D52212">
          <w:rPr>
            <w:rStyle w:val="a8"/>
            <w:sz w:val="28"/>
            <w:szCs w:val="28"/>
            <w:lang w:val="en-US"/>
          </w:rPr>
          <w:t>https://www.youtube.com/channel/</w:t>
        </w:r>
        <w:r w:rsidR="00CD60A5" w:rsidRPr="00D52212">
          <w:rPr>
            <w:rStyle w:val="a8"/>
            <w:sz w:val="28"/>
            <w:szCs w:val="28"/>
          </w:rPr>
          <w:t xml:space="preserve"> </w:t>
        </w:r>
        <w:r w:rsidR="00CD60A5" w:rsidRPr="00D52212">
          <w:rPr>
            <w:rStyle w:val="a8"/>
            <w:sz w:val="28"/>
            <w:szCs w:val="28"/>
            <w:lang w:val="en-US"/>
          </w:rPr>
          <w:t>UC0p5jTq6Xx_DosDFxVXnWaQ</w:t>
        </w:r>
      </w:hyperlink>
    </w:p>
    <w:p w14:paraId="046D236F" w14:textId="77777777" w:rsidR="00A84162" w:rsidRPr="00D52212" w:rsidRDefault="00A84162" w:rsidP="00051D25">
      <w:pPr>
        <w:rPr>
          <w:sz w:val="28"/>
          <w:szCs w:val="28"/>
          <w:lang w:val="en-US"/>
        </w:rPr>
      </w:pPr>
    </w:p>
    <w:p w14:paraId="7A1E18F3" w14:textId="0C6DB748" w:rsidR="002F2750" w:rsidRPr="00D52212" w:rsidRDefault="00A84162" w:rsidP="006949BA">
      <w:pPr>
        <w:pStyle w:val="2"/>
        <w:spacing w:after="0"/>
        <w:jc w:val="center"/>
        <w:rPr>
          <w:bCs/>
          <w:i/>
          <w:iCs/>
          <w:szCs w:val="28"/>
          <w:lang w:eastAsia="ja-JP"/>
        </w:rPr>
      </w:pPr>
      <w:bookmarkStart w:id="33" w:name="_Toc34235239"/>
      <w:r w:rsidRPr="00D52212">
        <w:rPr>
          <w:bCs/>
          <w:i/>
          <w:iCs/>
          <w:szCs w:val="28"/>
          <w:lang w:eastAsia="ja-JP"/>
        </w:rPr>
        <w:t>8.2 НІМЕЦЬКА МОВА</w:t>
      </w:r>
      <w:bookmarkEnd w:id="33"/>
    </w:p>
    <w:p w14:paraId="6FB023AD" w14:textId="77777777" w:rsidR="00A84162" w:rsidRPr="00D52212" w:rsidRDefault="00A84162" w:rsidP="00F136BA">
      <w:pPr>
        <w:pStyle w:val="2"/>
        <w:spacing w:after="0"/>
        <w:jc w:val="center"/>
        <w:rPr>
          <w:bCs/>
          <w:i/>
          <w:iCs/>
          <w:szCs w:val="28"/>
          <w:lang w:eastAsia="ja-JP"/>
        </w:rPr>
      </w:pPr>
      <w:bookmarkStart w:id="34" w:name="_Toc34235240"/>
      <w:r w:rsidRPr="00D52212">
        <w:rPr>
          <w:bCs/>
          <w:i/>
          <w:iCs/>
          <w:szCs w:val="28"/>
          <w:lang w:eastAsia="ja-JP"/>
        </w:rPr>
        <w:t>8.2.1 Основна література</w:t>
      </w:r>
      <w:bookmarkEnd w:id="34"/>
    </w:p>
    <w:p w14:paraId="4B902C34" w14:textId="77777777" w:rsidR="00A5724E" w:rsidRPr="00D52212" w:rsidRDefault="00A5724E" w:rsidP="00A5724E">
      <w:pPr>
        <w:suppressAutoHyphens/>
        <w:jc w:val="both"/>
        <w:rPr>
          <w:bCs/>
          <w:sz w:val="28"/>
          <w:szCs w:val="28"/>
          <w:lang w:eastAsia="zh-CN"/>
        </w:rPr>
      </w:pPr>
      <w:r w:rsidRPr="00D52212">
        <w:rPr>
          <w:sz w:val="28"/>
          <w:szCs w:val="28"/>
          <w:lang w:val="ru-RU" w:eastAsia="zh-CN"/>
        </w:rPr>
        <w:t xml:space="preserve">1. </w:t>
      </w:r>
      <w:r w:rsidRPr="00D52212">
        <w:rPr>
          <w:sz w:val="28"/>
          <w:szCs w:val="28"/>
          <w:lang w:eastAsia="zh-CN"/>
        </w:rPr>
        <w:t xml:space="preserve">Яременко І.А. </w:t>
      </w:r>
      <w:r w:rsidRPr="00D52212">
        <w:rPr>
          <w:bCs/>
          <w:sz w:val="28"/>
          <w:szCs w:val="28"/>
          <w:lang w:eastAsia="zh-CN"/>
        </w:rPr>
        <w:t>Базова німецька мова (частина І</w:t>
      </w:r>
      <w:proofErr w:type="gramStart"/>
      <w:r w:rsidRPr="00D52212">
        <w:rPr>
          <w:bCs/>
          <w:sz w:val="28"/>
          <w:szCs w:val="28"/>
          <w:lang w:eastAsia="zh-CN"/>
        </w:rPr>
        <w:t xml:space="preserve">) </w:t>
      </w:r>
      <w:r w:rsidRPr="00D52212">
        <w:rPr>
          <w:sz w:val="28"/>
          <w:szCs w:val="28"/>
          <w:lang w:eastAsia="zh-CN"/>
        </w:rPr>
        <w:t>:</w:t>
      </w:r>
      <w:proofErr w:type="gramEnd"/>
      <w:r w:rsidRPr="00D52212">
        <w:rPr>
          <w:sz w:val="28"/>
          <w:szCs w:val="28"/>
          <w:lang w:eastAsia="zh-CN"/>
        </w:rPr>
        <w:t xml:space="preserve"> </w:t>
      </w:r>
      <w:proofErr w:type="spellStart"/>
      <w:r w:rsidRPr="00D52212">
        <w:rPr>
          <w:sz w:val="28"/>
          <w:szCs w:val="28"/>
          <w:lang w:eastAsia="zh-CN"/>
        </w:rPr>
        <w:t>навч</w:t>
      </w:r>
      <w:proofErr w:type="spellEnd"/>
      <w:r w:rsidRPr="00D52212">
        <w:rPr>
          <w:sz w:val="28"/>
          <w:szCs w:val="28"/>
          <w:lang w:eastAsia="zh-CN"/>
        </w:rPr>
        <w:t xml:space="preserve">. </w:t>
      </w:r>
      <w:proofErr w:type="spellStart"/>
      <w:r w:rsidRPr="00D52212">
        <w:rPr>
          <w:sz w:val="28"/>
          <w:szCs w:val="28"/>
          <w:lang w:eastAsia="zh-CN"/>
        </w:rPr>
        <w:t>посіб</w:t>
      </w:r>
      <w:proofErr w:type="spellEnd"/>
      <w:r w:rsidRPr="00D52212">
        <w:rPr>
          <w:sz w:val="28"/>
          <w:szCs w:val="28"/>
          <w:lang w:eastAsia="zh-CN"/>
        </w:rPr>
        <w:t>. [Електронний ресурс] / І.А.</w:t>
      </w:r>
      <w:r w:rsidRPr="00D52212">
        <w:rPr>
          <w:sz w:val="28"/>
          <w:szCs w:val="28"/>
          <w:lang w:val="ru-RU" w:eastAsia="zh-CN"/>
        </w:rPr>
        <w:t> </w:t>
      </w:r>
      <w:r w:rsidRPr="00D52212">
        <w:rPr>
          <w:sz w:val="28"/>
          <w:szCs w:val="28"/>
          <w:lang w:eastAsia="zh-CN"/>
        </w:rPr>
        <w:t xml:space="preserve">Яременко ; М-во освіти і науки України, </w:t>
      </w:r>
      <w:proofErr w:type="spellStart"/>
      <w:r w:rsidRPr="00D52212">
        <w:rPr>
          <w:sz w:val="28"/>
          <w:szCs w:val="28"/>
          <w:lang w:eastAsia="zh-CN"/>
        </w:rPr>
        <w:t>Нац</w:t>
      </w:r>
      <w:proofErr w:type="spellEnd"/>
      <w:r w:rsidRPr="00D52212">
        <w:rPr>
          <w:sz w:val="28"/>
          <w:szCs w:val="28"/>
          <w:lang w:eastAsia="zh-CN"/>
        </w:rPr>
        <w:t xml:space="preserve">. </w:t>
      </w:r>
      <w:proofErr w:type="spellStart"/>
      <w:r w:rsidRPr="00D52212">
        <w:rPr>
          <w:sz w:val="28"/>
          <w:szCs w:val="28"/>
          <w:lang w:eastAsia="zh-CN"/>
        </w:rPr>
        <w:t>техн</w:t>
      </w:r>
      <w:proofErr w:type="spellEnd"/>
      <w:r w:rsidRPr="00D52212">
        <w:rPr>
          <w:sz w:val="28"/>
          <w:szCs w:val="28"/>
          <w:lang w:eastAsia="zh-CN"/>
        </w:rPr>
        <w:t xml:space="preserve">. ун-т «Дніпровська політехніка». – Електрон. текст. дані. – Дніпро : НТУ «ДП», 2021. – 92 с. </w:t>
      </w:r>
    </w:p>
    <w:p w14:paraId="74FCA3E0" w14:textId="77777777" w:rsidR="00A5724E" w:rsidRPr="00D52212" w:rsidRDefault="00A5724E" w:rsidP="00A5724E">
      <w:pPr>
        <w:suppressAutoHyphens/>
        <w:jc w:val="both"/>
        <w:rPr>
          <w:bCs/>
          <w:sz w:val="28"/>
          <w:szCs w:val="28"/>
          <w:lang w:eastAsia="zh-CN"/>
        </w:rPr>
      </w:pPr>
      <w:r w:rsidRPr="00D52212">
        <w:rPr>
          <w:bCs/>
          <w:sz w:val="28"/>
          <w:szCs w:val="28"/>
          <w:lang w:eastAsia="zh-CN"/>
        </w:rPr>
        <w:t xml:space="preserve">2. Яременко І.А. Базова німецька мова (частина ІІ) : </w:t>
      </w:r>
      <w:proofErr w:type="spellStart"/>
      <w:r w:rsidRPr="00D52212">
        <w:rPr>
          <w:bCs/>
          <w:sz w:val="28"/>
          <w:szCs w:val="28"/>
          <w:lang w:eastAsia="zh-CN"/>
        </w:rPr>
        <w:t>навч</w:t>
      </w:r>
      <w:proofErr w:type="spellEnd"/>
      <w:r w:rsidRPr="00D52212">
        <w:rPr>
          <w:bCs/>
          <w:sz w:val="28"/>
          <w:szCs w:val="28"/>
          <w:lang w:eastAsia="zh-CN"/>
        </w:rPr>
        <w:t xml:space="preserve">. </w:t>
      </w:r>
      <w:proofErr w:type="spellStart"/>
      <w:r w:rsidRPr="00D52212">
        <w:rPr>
          <w:bCs/>
          <w:sz w:val="28"/>
          <w:szCs w:val="28"/>
          <w:lang w:eastAsia="zh-CN"/>
        </w:rPr>
        <w:t>посіб</w:t>
      </w:r>
      <w:proofErr w:type="spellEnd"/>
      <w:r w:rsidRPr="00D52212">
        <w:rPr>
          <w:bCs/>
          <w:sz w:val="28"/>
          <w:szCs w:val="28"/>
          <w:lang w:eastAsia="zh-CN"/>
        </w:rPr>
        <w:t>. [Електронний ресурс] / І.А.</w:t>
      </w:r>
      <w:r w:rsidRPr="00D52212">
        <w:rPr>
          <w:bCs/>
          <w:sz w:val="28"/>
          <w:szCs w:val="28"/>
          <w:lang w:val="ru-RU" w:eastAsia="zh-CN"/>
        </w:rPr>
        <w:t> </w:t>
      </w:r>
      <w:r w:rsidRPr="00D52212">
        <w:rPr>
          <w:bCs/>
          <w:sz w:val="28"/>
          <w:szCs w:val="28"/>
          <w:lang w:eastAsia="zh-CN"/>
        </w:rPr>
        <w:t xml:space="preserve">Яременко ; М-во освіти і науки України, </w:t>
      </w:r>
      <w:proofErr w:type="spellStart"/>
      <w:r w:rsidRPr="00D52212">
        <w:rPr>
          <w:bCs/>
          <w:sz w:val="28"/>
          <w:szCs w:val="28"/>
          <w:lang w:eastAsia="zh-CN"/>
        </w:rPr>
        <w:t>Нац</w:t>
      </w:r>
      <w:proofErr w:type="spellEnd"/>
      <w:r w:rsidRPr="00D52212">
        <w:rPr>
          <w:bCs/>
          <w:sz w:val="28"/>
          <w:szCs w:val="28"/>
          <w:lang w:eastAsia="zh-CN"/>
        </w:rPr>
        <w:t xml:space="preserve">. </w:t>
      </w:r>
      <w:proofErr w:type="spellStart"/>
      <w:r w:rsidRPr="00D52212">
        <w:rPr>
          <w:bCs/>
          <w:sz w:val="28"/>
          <w:szCs w:val="28"/>
          <w:lang w:eastAsia="zh-CN"/>
        </w:rPr>
        <w:t>техн</w:t>
      </w:r>
      <w:proofErr w:type="spellEnd"/>
      <w:r w:rsidRPr="00D52212">
        <w:rPr>
          <w:bCs/>
          <w:sz w:val="28"/>
          <w:szCs w:val="28"/>
          <w:lang w:eastAsia="zh-CN"/>
        </w:rPr>
        <w:t xml:space="preserve">. ун-т «Дніпровська політехніка». – Електрон. текст. дані. – Дніпро : НТУ «ДП», 2023. – 96 с. </w:t>
      </w:r>
    </w:p>
    <w:p w14:paraId="1B27B22D" w14:textId="77777777" w:rsidR="00A5724E" w:rsidRPr="00D52212" w:rsidRDefault="00A5724E" w:rsidP="00A5724E">
      <w:pPr>
        <w:suppressAutoHyphens/>
        <w:jc w:val="both"/>
        <w:rPr>
          <w:sz w:val="28"/>
          <w:szCs w:val="28"/>
          <w:lang w:eastAsia="zh-CN"/>
        </w:rPr>
      </w:pPr>
      <w:r w:rsidRPr="00D52212">
        <w:rPr>
          <w:sz w:val="28"/>
          <w:szCs w:val="28"/>
          <w:lang w:eastAsia="zh-CN"/>
        </w:rPr>
        <w:t xml:space="preserve">3. </w:t>
      </w:r>
      <w:proofErr w:type="spellStart"/>
      <w:r w:rsidRPr="00D52212">
        <w:rPr>
          <w:sz w:val="28"/>
          <w:szCs w:val="28"/>
          <w:lang w:eastAsia="zh-CN"/>
        </w:rPr>
        <w:t>Паласюк</w:t>
      </w:r>
      <w:proofErr w:type="spellEnd"/>
      <w:r w:rsidRPr="00D52212">
        <w:rPr>
          <w:sz w:val="28"/>
          <w:szCs w:val="28"/>
          <w:lang w:eastAsia="zh-CN"/>
        </w:rPr>
        <w:t xml:space="preserve"> М.І. Навчально-методичний посібник з німецької мови для студентів технічних вузів/ Укладачі : М.І. </w:t>
      </w:r>
      <w:proofErr w:type="spellStart"/>
      <w:r w:rsidRPr="00D52212">
        <w:rPr>
          <w:sz w:val="28"/>
          <w:szCs w:val="28"/>
          <w:lang w:eastAsia="zh-CN"/>
        </w:rPr>
        <w:t>Паласюк</w:t>
      </w:r>
      <w:proofErr w:type="spellEnd"/>
      <w:r w:rsidRPr="00D52212">
        <w:rPr>
          <w:sz w:val="28"/>
          <w:szCs w:val="28"/>
          <w:lang w:eastAsia="zh-CN"/>
        </w:rPr>
        <w:t xml:space="preserve">, М. В. </w:t>
      </w:r>
      <w:proofErr w:type="spellStart"/>
      <w:r w:rsidRPr="00D52212">
        <w:rPr>
          <w:sz w:val="28"/>
          <w:szCs w:val="28"/>
          <w:lang w:eastAsia="zh-CN"/>
        </w:rPr>
        <w:t>Дутка</w:t>
      </w:r>
      <w:proofErr w:type="spellEnd"/>
      <w:r w:rsidRPr="00D52212">
        <w:rPr>
          <w:sz w:val="28"/>
          <w:szCs w:val="28"/>
          <w:lang w:eastAsia="zh-CN"/>
        </w:rPr>
        <w:t xml:space="preserve"> . – Тернопіль : ТНТУ, 2013. – 168 с.</w:t>
      </w:r>
    </w:p>
    <w:p w14:paraId="27CE9009" w14:textId="77777777" w:rsidR="00F05A07" w:rsidRPr="00D52212" w:rsidRDefault="00F05A07" w:rsidP="00A5724E">
      <w:pPr>
        <w:suppressAutoHyphens/>
        <w:jc w:val="both"/>
        <w:rPr>
          <w:sz w:val="28"/>
          <w:szCs w:val="28"/>
          <w:lang w:eastAsia="zh-CN"/>
        </w:rPr>
      </w:pPr>
    </w:p>
    <w:p w14:paraId="5B8AF5CF" w14:textId="14B838C5" w:rsidR="00F05A07" w:rsidRPr="00D52212" w:rsidRDefault="00F05A07" w:rsidP="006949BA">
      <w:pPr>
        <w:rPr>
          <w:b/>
          <w:i/>
          <w:iCs/>
          <w:sz w:val="28"/>
          <w:szCs w:val="28"/>
        </w:rPr>
      </w:pPr>
      <w:r w:rsidRPr="00D52212">
        <w:rPr>
          <w:b/>
          <w:i/>
          <w:iCs/>
          <w:sz w:val="28"/>
          <w:szCs w:val="28"/>
        </w:rPr>
        <w:t xml:space="preserve">                                                           Допоміжна література:</w:t>
      </w:r>
    </w:p>
    <w:p w14:paraId="7D04E13C" w14:textId="77777777" w:rsidR="00F05A07" w:rsidRPr="00D52212" w:rsidRDefault="00F05A07" w:rsidP="00F05A07">
      <w:pPr>
        <w:suppressAutoHyphens/>
        <w:jc w:val="both"/>
        <w:rPr>
          <w:sz w:val="28"/>
          <w:szCs w:val="28"/>
          <w:lang w:eastAsia="zh-CN"/>
        </w:rPr>
      </w:pPr>
      <w:r w:rsidRPr="00D52212">
        <w:rPr>
          <w:sz w:val="28"/>
          <w:szCs w:val="28"/>
          <w:lang w:val="ru-RU" w:eastAsia="zh-CN"/>
        </w:rPr>
        <w:t>1</w:t>
      </w:r>
      <w:r w:rsidRPr="00D52212">
        <w:rPr>
          <w:sz w:val="28"/>
          <w:szCs w:val="28"/>
          <w:lang w:eastAsia="zh-CN"/>
        </w:rPr>
        <w:t>. Петришин Л.Б. Методичні вказівки до написання реферату у вищому навчальному закладі як форми наукової звітності. – Івано-Франківськ. - 2015. – 44 с.</w:t>
      </w:r>
    </w:p>
    <w:p w14:paraId="3F41AF3C" w14:textId="77777777" w:rsidR="00F05A07" w:rsidRPr="00D52212" w:rsidRDefault="00F05A07" w:rsidP="00F05A07">
      <w:pPr>
        <w:rPr>
          <w:sz w:val="28"/>
          <w:szCs w:val="28"/>
        </w:rPr>
      </w:pPr>
      <w:r w:rsidRPr="00D52212">
        <w:rPr>
          <w:sz w:val="28"/>
          <w:szCs w:val="28"/>
        </w:rPr>
        <w:t xml:space="preserve">2. </w:t>
      </w:r>
      <w:proofErr w:type="spellStart"/>
      <w:r w:rsidRPr="00D52212">
        <w:rPr>
          <w:sz w:val="28"/>
          <w:szCs w:val="28"/>
        </w:rPr>
        <w:t>Сусліков</w:t>
      </w:r>
      <w:proofErr w:type="spellEnd"/>
      <w:r w:rsidRPr="00D52212">
        <w:rPr>
          <w:sz w:val="28"/>
          <w:szCs w:val="28"/>
        </w:rPr>
        <w:t xml:space="preserve"> Л.М., </w:t>
      </w:r>
      <w:proofErr w:type="spellStart"/>
      <w:r w:rsidRPr="00D52212">
        <w:rPr>
          <w:sz w:val="28"/>
          <w:szCs w:val="28"/>
        </w:rPr>
        <w:t>Студеняк</w:t>
      </w:r>
      <w:proofErr w:type="spellEnd"/>
      <w:r w:rsidRPr="00D52212">
        <w:rPr>
          <w:sz w:val="28"/>
          <w:szCs w:val="28"/>
        </w:rPr>
        <w:t xml:space="preserve"> І.П. Презентація наукових результатів: навчальний посібник. Ужгород: Видавництво УжНУ «Говерла». -  2019. – 300 с.</w:t>
      </w:r>
    </w:p>
    <w:p w14:paraId="55EC7520" w14:textId="77777777" w:rsidR="00F05A07" w:rsidRPr="00D52212" w:rsidRDefault="00F05A07" w:rsidP="00F05A07">
      <w:pPr>
        <w:rPr>
          <w:sz w:val="28"/>
          <w:szCs w:val="28"/>
        </w:rPr>
      </w:pPr>
      <w:r w:rsidRPr="00D52212">
        <w:rPr>
          <w:sz w:val="28"/>
          <w:szCs w:val="28"/>
        </w:rPr>
        <w:t>3. Граматика німецької мови: теоретичний матеріал, комунікативні вправи і завдання. – Вінниця: «Нова Книга», 2014. – 22 с.</w:t>
      </w:r>
    </w:p>
    <w:p w14:paraId="6B562EC7" w14:textId="77777777" w:rsidR="00F05A07" w:rsidRPr="00D52212" w:rsidRDefault="00F05A07" w:rsidP="00F05A07">
      <w:pPr>
        <w:jc w:val="both"/>
        <w:rPr>
          <w:sz w:val="28"/>
          <w:szCs w:val="28"/>
        </w:rPr>
      </w:pPr>
      <w:r w:rsidRPr="00D52212">
        <w:rPr>
          <w:sz w:val="28"/>
          <w:szCs w:val="28"/>
        </w:rPr>
        <w:t>4</w:t>
      </w:r>
      <w:r w:rsidRPr="00D52212">
        <w:rPr>
          <w:sz w:val="28"/>
          <w:szCs w:val="28"/>
          <w:lang w:val="de-DE"/>
        </w:rPr>
        <w:t xml:space="preserve">. </w:t>
      </w:r>
      <w:proofErr w:type="spellStart"/>
      <w:r w:rsidRPr="00D52212">
        <w:rPr>
          <w:sz w:val="28"/>
          <w:szCs w:val="28"/>
        </w:rPr>
        <w:t>Deutsche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Grammatik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Schritt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für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Schritt</w:t>
      </w:r>
      <w:proofErr w:type="spellEnd"/>
      <w:r w:rsidRPr="00D52212">
        <w:rPr>
          <w:sz w:val="28"/>
          <w:szCs w:val="28"/>
        </w:rPr>
        <w:t xml:space="preserve">. </w:t>
      </w:r>
      <w:proofErr w:type="spellStart"/>
      <w:r w:rsidRPr="00D52212">
        <w:rPr>
          <w:sz w:val="28"/>
          <w:szCs w:val="28"/>
        </w:rPr>
        <w:t>Lehr</w:t>
      </w:r>
      <w:proofErr w:type="spellEnd"/>
      <w:r w:rsidRPr="00D52212">
        <w:rPr>
          <w:sz w:val="28"/>
          <w:szCs w:val="28"/>
        </w:rPr>
        <w:t xml:space="preserve">- </w:t>
      </w:r>
      <w:proofErr w:type="spellStart"/>
      <w:r w:rsidRPr="00D52212">
        <w:rPr>
          <w:sz w:val="28"/>
          <w:szCs w:val="28"/>
        </w:rPr>
        <w:t>und</w:t>
      </w:r>
      <w:proofErr w:type="spellEnd"/>
      <w:r w:rsidRPr="00D52212">
        <w:rPr>
          <w:sz w:val="28"/>
          <w:szCs w:val="28"/>
        </w:rPr>
        <w:t xml:space="preserve"> </w:t>
      </w:r>
      <w:proofErr w:type="spellStart"/>
      <w:r w:rsidRPr="00D52212">
        <w:rPr>
          <w:sz w:val="28"/>
          <w:szCs w:val="28"/>
        </w:rPr>
        <w:t>Übungsbuch</w:t>
      </w:r>
      <w:proofErr w:type="spellEnd"/>
      <w:r w:rsidRPr="00D52212">
        <w:rPr>
          <w:sz w:val="28"/>
          <w:szCs w:val="28"/>
        </w:rPr>
        <w:t xml:space="preserve">. В. А. </w:t>
      </w:r>
      <w:proofErr w:type="spellStart"/>
      <w:r w:rsidRPr="00D52212">
        <w:rPr>
          <w:sz w:val="28"/>
          <w:szCs w:val="28"/>
        </w:rPr>
        <w:t>Котвицька</w:t>
      </w:r>
      <w:proofErr w:type="spellEnd"/>
      <w:r w:rsidRPr="00D52212">
        <w:rPr>
          <w:sz w:val="28"/>
          <w:szCs w:val="28"/>
        </w:rPr>
        <w:t xml:space="preserve">, О. А. </w:t>
      </w:r>
      <w:proofErr w:type="spellStart"/>
      <w:r w:rsidRPr="00D52212">
        <w:rPr>
          <w:sz w:val="28"/>
          <w:szCs w:val="28"/>
        </w:rPr>
        <w:t>Лазебна</w:t>
      </w:r>
      <w:proofErr w:type="spellEnd"/>
      <w:r w:rsidRPr="00D52212">
        <w:rPr>
          <w:sz w:val="28"/>
          <w:szCs w:val="28"/>
        </w:rPr>
        <w:t xml:space="preserve">. – Київ : КПІ ім. Ігоря Сікорського, 2021. – 140 с. </w:t>
      </w:r>
    </w:p>
    <w:p w14:paraId="644D868C" w14:textId="77777777" w:rsidR="00F05A07" w:rsidRPr="00D52212" w:rsidRDefault="00F05A07" w:rsidP="00F05A07">
      <w:pPr>
        <w:jc w:val="both"/>
        <w:rPr>
          <w:sz w:val="28"/>
          <w:szCs w:val="28"/>
          <w:lang w:val="de-DE"/>
        </w:rPr>
      </w:pPr>
      <w:r w:rsidRPr="00D52212">
        <w:rPr>
          <w:sz w:val="28"/>
          <w:szCs w:val="28"/>
        </w:rPr>
        <w:t>5</w:t>
      </w:r>
      <w:r w:rsidRPr="00D52212">
        <w:rPr>
          <w:sz w:val="28"/>
          <w:szCs w:val="28"/>
          <w:lang w:val="de-DE"/>
        </w:rPr>
        <w:t xml:space="preserve">. </w:t>
      </w:r>
      <w:hyperlink r:id="rId18" w:history="1">
        <w:r w:rsidRPr="00D52212">
          <w:rPr>
            <w:rStyle w:val="a8"/>
            <w:color w:val="auto"/>
            <w:sz w:val="28"/>
            <w:szCs w:val="28"/>
            <w:lang w:val="de-DE"/>
          </w:rPr>
          <w:t>Lange</w:t>
        </w:r>
      </w:hyperlink>
      <w:r w:rsidRPr="00D52212">
        <w:rPr>
          <w:sz w:val="28"/>
          <w:szCs w:val="28"/>
          <w:lang w:val="de-DE"/>
        </w:rPr>
        <w:t xml:space="preserve"> Ulriche. Fachtexte lesen - verstehen – wiedergeben. - Verlag: </w:t>
      </w:r>
      <w:hyperlink r:id="rId19" w:history="1">
        <w:r w:rsidRPr="00D52212">
          <w:rPr>
            <w:rStyle w:val="a8"/>
            <w:color w:val="auto"/>
            <w:sz w:val="28"/>
            <w:szCs w:val="28"/>
            <w:lang w:val="de-DE"/>
          </w:rPr>
          <w:t>Brill Schöningh / UTB</w:t>
        </w:r>
      </w:hyperlink>
      <w:r w:rsidRPr="00D52212">
        <w:rPr>
          <w:sz w:val="28"/>
          <w:szCs w:val="28"/>
          <w:lang w:val="de-DE"/>
        </w:rPr>
        <w:t>. – 2018.- 150</w:t>
      </w:r>
      <w:r w:rsidRPr="00D52212">
        <w:rPr>
          <w:sz w:val="28"/>
          <w:szCs w:val="28"/>
        </w:rPr>
        <w:t xml:space="preserve"> </w:t>
      </w:r>
      <w:r w:rsidRPr="00D52212">
        <w:rPr>
          <w:sz w:val="28"/>
          <w:szCs w:val="28"/>
          <w:lang w:val="de-DE"/>
        </w:rPr>
        <w:t>S.</w:t>
      </w:r>
    </w:p>
    <w:p w14:paraId="31433238" w14:textId="6CF07424" w:rsidR="00A84162" w:rsidRDefault="00F05A07" w:rsidP="006949BA">
      <w:pPr>
        <w:jc w:val="both"/>
        <w:rPr>
          <w:sz w:val="28"/>
          <w:szCs w:val="28"/>
        </w:rPr>
      </w:pPr>
      <w:r w:rsidRPr="00D52212">
        <w:rPr>
          <w:sz w:val="28"/>
          <w:szCs w:val="28"/>
        </w:rPr>
        <w:t>6</w:t>
      </w:r>
      <w:r w:rsidRPr="00D52212">
        <w:rPr>
          <w:sz w:val="28"/>
          <w:szCs w:val="28"/>
          <w:lang w:val="de-DE"/>
        </w:rPr>
        <w:t>. Kornmeier Martin. Wissenschaftliches Schreiben leicht gemacht: Für Bachelor, Master und Dissertation. – Verlag: Haupt. – 2021. – 360</w:t>
      </w:r>
      <w:r w:rsidRPr="00D52212">
        <w:rPr>
          <w:sz w:val="28"/>
          <w:szCs w:val="28"/>
        </w:rPr>
        <w:t xml:space="preserve"> </w:t>
      </w:r>
      <w:r w:rsidRPr="00D52212">
        <w:rPr>
          <w:sz w:val="28"/>
          <w:szCs w:val="28"/>
          <w:lang w:val="de-DE"/>
        </w:rPr>
        <w:t>S.</w:t>
      </w:r>
    </w:p>
    <w:p w14:paraId="5FC2BB2E" w14:textId="77777777" w:rsidR="00F42267" w:rsidRPr="00F42267" w:rsidRDefault="00F42267" w:rsidP="006949BA">
      <w:pPr>
        <w:jc w:val="both"/>
        <w:rPr>
          <w:sz w:val="28"/>
          <w:szCs w:val="28"/>
        </w:rPr>
      </w:pPr>
    </w:p>
    <w:p w14:paraId="46FA7172" w14:textId="71EF25FB" w:rsidR="00E80FD1" w:rsidRPr="00D52212" w:rsidRDefault="00A84162" w:rsidP="006949BA">
      <w:pPr>
        <w:pStyle w:val="2"/>
        <w:spacing w:after="0"/>
        <w:jc w:val="center"/>
        <w:rPr>
          <w:bCs/>
          <w:i/>
          <w:iCs/>
          <w:szCs w:val="28"/>
          <w:lang w:eastAsia="ja-JP"/>
        </w:rPr>
      </w:pPr>
      <w:bookmarkStart w:id="35" w:name="_Toc34235241"/>
      <w:r w:rsidRPr="00D52212">
        <w:rPr>
          <w:bCs/>
          <w:i/>
          <w:iCs/>
          <w:szCs w:val="28"/>
          <w:lang w:eastAsia="ja-JP"/>
        </w:rPr>
        <w:t>8.2.2 Інформаційні ресурси</w:t>
      </w:r>
      <w:bookmarkEnd w:id="35"/>
    </w:p>
    <w:p w14:paraId="5CCF88B4" w14:textId="58547AB2" w:rsidR="00E80FD1" w:rsidRPr="00D52212" w:rsidRDefault="00E80FD1" w:rsidP="00E80FD1">
      <w:pPr>
        <w:rPr>
          <w:sz w:val="28"/>
          <w:szCs w:val="28"/>
        </w:rPr>
      </w:pPr>
      <w:r w:rsidRPr="00D52212">
        <w:rPr>
          <w:sz w:val="28"/>
          <w:szCs w:val="28"/>
        </w:rPr>
        <w:t xml:space="preserve">1. </w:t>
      </w:r>
      <w:hyperlink r:id="rId20" w:history="1">
        <w:r w:rsidRPr="00D52212">
          <w:rPr>
            <w:rStyle w:val="a8"/>
            <w:color w:val="auto"/>
            <w:sz w:val="28"/>
            <w:szCs w:val="28"/>
            <w:lang w:val="ru-RU"/>
          </w:rPr>
          <w:t>https</w:t>
        </w:r>
        <w:r w:rsidRPr="00D52212">
          <w:rPr>
            <w:rStyle w:val="a8"/>
            <w:color w:val="auto"/>
            <w:sz w:val="28"/>
            <w:szCs w:val="28"/>
          </w:rPr>
          <w:t>://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www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studis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online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de</w:t>
        </w:r>
        <w:r w:rsidRPr="00D52212">
          <w:rPr>
            <w:rStyle w:val="a8"/>
            <w:color w:val="auto"/>
            <w:sz w:val="28"/>
            <w:szCs w:val="28"/>
          </w:rPr>
          <w:t>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Hochschulen</w:t>
        </w:r>
        <w:r w:rsidRPr="00D52212">
          <w:rPr>
            <w:rStyle w:val="a8"/>
            <w:color w:val="auto"/>
            <w:sz w:val="28"/>
            <w:szCs w:val="28"/>
          </w:rPr>
          <w:t>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Universitaeten</w:t>
        </w:r>
        <w:r w:rsidRPr="00D52212">
          <w:rPr>
            <w:rStyle w:val="a8"/>
            <w:color w:val="auto"/>
            <w:sz w:val="28"/>
            <w:szCs w:val="28"/>
          </w:rPr>
          <w:t>/</w:t>
        </w:r>
      </w:hyperlink>
    </w:p>
    <w:p w14:paraId="20BC45A6" w14:textId="144CE3F8" w:rsidR="00E80FD1" w:rsidRPr="00D52212" w:rsidRDefault="00E80FD1" w:rsidP="00E80FD1">
      <w:pPr>
        <w:rPr>
          <w:sz w:val="28"/>
          <w:szCs w:val="28"/>
        </w:rPr>
      </w:pPr>
      <w:r w:rsidRPr="00D52212">
        <w:rPr>
          <w:sz w:val="28"/>
          <w:szCs w:val="28"/>
        </w:rPr>
        <w:t xml:space="preserve">2. </w:t>
      </w:r>
      <w:hyperlink r:id="rId21" w:history="1">
        <w:r w:rsidRPr="00D52212">
          <w:rPr>
            <w:rStyle w:val="a8"/>
            <w:color w:val="auto"/>
            <w:sz w:val="28"/>
            <w:szCs w:val="28"/>
            <w:lang w:val="ru-RU"/>
          </w:rPr>
          <w:t>https</w:t>
        </w:r>
        <w:r w:rsidRPr="00D52212">
          <w:rPr>
            <w:rStyle w:val="a8"/>
            <w:color w:val="auto"/>
            <w:sz w:val="28"/>
            <w:szCs w:val="28"/>
          </w:rPr>
          <w:t>://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www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hochschulkompass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de</w:t>
        </w:r>
        <w:r w:rsidRPr="00D52212">
          <w:rPr>
            <w:rStyle w:val="a8"/>
            <w:color w:val="auto"/>
            <w:sz w:val="28"/>
            <w:szCs w:val="28"/>
          </w:rPr>
          <w:t>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hochschulen</w:t>
        </w:r>
        <w:r w:rsidRPr="00D5221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D52212">
          <w:rPr>
            <w:rStyle w:val="a8"/>
            <w:color w:val="auto"/>
            <w:sz w:val="28"/>
            <w:szCs w:val="28"/>
            <w:lang w:val="ru-RU"/>
          </w:rPr>
          <w:t>htm</w:t>
        </w:r>
        <w:proofErr w:type="spellEnd"/>
      </w:hyperlink>
    </w:p>
    <w:p w14:paraId="71C8A620" w14:textId="76E3159A" w:rsidR="00E80FD1" w:rsidRPr="00D52212" w:rsidRDefault="00E80FD1" w:rsidP="00E80FD1">
      <w:pPr>
        <w:rPr>
          <w:sz w:val="28"/>
          <w:szCs w:val="28"/>
        </w:rPr>
      </w:pPr>
      <w:r w:rsidRPr="00D52212">
        <w:rPr>
          <w:sz w:val="28"/>
          <w:szCs w:val="28"/>
        </w:rPr>
        <w:t xml:space="preserve">3. </w:t>
      </w:r>
      <w:hyperlink r:id="rId22" w:history="1">
        <w:r w:rsidRPr="00D52212">
          <w:rPr>
            <w:rStyle w:val="a8"/>
            <w:color w:val="auto"/>
            <w:sz w:val="28"/>
            <w:szCs w:val="28"/>
            <w:lang w:val="ru-RU"/>
          </w:rPr>
          <w:t>https</w:t>
        </w:r>
        <w:r w:rsidRPr="00D52212">
          <w:rPr>
            <w:rStyle w:val="a8"/>
            <w:color w:val="auto"/>
            <w:sz w:val="28"/>
            <w:szCs w:val="28"/>
          </w:rPr>
          <w:t>://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rhetorik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online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de</w:t>
        </w:r>
        <w:r w:rsidRPr="00D52212">
          <w:rPr>
            <w:rStyle w:val="a8"/>
            <w:color w:val="auto"/>
            <w:sz w:val="28"/>
            <w:szCs w:val="28"/>
          </w:rPr>
          <w:t>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rhetorik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tipps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checkliste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planung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und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vorbereitung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einer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prasentation</w:t>
        </w:r>
        <w:r w:rsidRPr="00D52212">
          <w:rPr>
            <w:rStyle w:val="a8"/>
            <w:color w:val="auto"/>
            <w:sz w:val="28"/>
            <w:szCs w:val="28"/>
          </w:rPr>
          <w:t>/</w:t>
        </w:r>
      </w:hyperlink>
    </w:p>
    <w:p w14:paraId="399A1C00" w14:textId="7901266F" w:rsidR="00E80FD1" w:rsidRPr="00D52212" w:rsidRDefault="00E80FD1" w:rsidP="00E80FD1">
      <w:pPr>
        <w:rPr>
          <w:sz w:val="28"/>
          <w:szCs w:val="28"/>
        </w:rPr>
      </w:pPr>
      <w:r w:rsidRPr="00D52212">
        <w:rPr>
          <w:sz w:val="28"/>
          <w:szCs w:val="28"/>
        </w:rPr>
        <w:t xml:space="preserve">4. </w:t>
      </w:r>
      <w:hyperlink r:id="rId23" w:history="1">
        <w:r w:rsidRPr="00D52212">
          <w:rPr>
            <w:rStyle w:val="a8"/>
            <w:color w:val="auto"/>
            <w:sz w:val="28"/>
            <w:szCs w:val="28"/>
            <w:lang w:val="ru-RU"/>
          </w:rPr>
          <w:t>https</w:t>
        </w:r>
        <w:r w:rsidRPr="00D52212">
          <w:rPr>
            <w:rStyle w:val="a8"/>
            <w:color w:val="auto"/>
            <w:sz w:val="28"/>
            <w:szCs w:val="28"/>
          </w:rPr>
          <w:t>://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www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berufsstrategie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de</w:t>
        </w:r>
        <w:r w:rsidRPr="00D52212">
          <w:rPr>
            <w:rStyle w:val="a8"/>
            <w:color w:val="auto"/>
            <w:sz w:val="28"/>
            <w:szCs w:val="28"/>
          </w:rPr>
          <w:t>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bewerbung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karriere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soft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skills</w:t>
        </w:r>
        <w:r w:rsidRPr="00D52212">
          <w:rPr>
            <w:rStyle w:val="a8"/>
            <w:color w:val="auto"/>
            <w:sz w:val="28"/>
            <w:szCs w:val="28"/>
          </w:rPr>
          <w:t>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praesentation</w:t>
        </w:r>
        <w:r w:rsidRPr="00D5221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D52212">
          <w:rPr>
            <w:rStyle w:val="a8"/>
            <w:color w:val="auto"/>
            <w:sz w:val="28"/>
            <w:szCs w:val="28"/>
            <w:lang w:val="ru-RU"/>
          </w:rPr>
          <w:t>php</w:t>
        </w:r>
        <w:proofErr w:type="spellEnd"/>
      </w:hyperlink>
    </w:p>
    <w:p w14:paraId="683107EF" w14:textId="0BF4D5A7" w:rsidR="00E80FD1" w:rsidRPr="00D52212" w:rsidRDefault="00E80FD1" w:rsidP="00E80FD1">
      <w:pPr>
        <w:rPr>
          <w:sz w:val="28"/>
          <w:szCs w:val="28"/>
        </w:rPr>
      </w:pPr>
      <w:r w:rsidRPr="00D52212">
        <w:rPr>
          <w:sz w:val="28"/>
          <w:szCs w:val="28"/>
        </w:rPr>
        <w:t xml:space="preserve">5. </w:t>
      </w:r>
      <w:hyperlink r:id="rId24" w:history="1">
        <w:r w:rsidRPr="00D52212">
          <w:rPr>
            <w:rStyle w:val="a8"/>
            <w:color w:val="auto"/>
            <w:sz w:val="28"/>
            <w:szCs w:val="28"/>
            <w:lang w:val="ru-RU"/>
          </w:rPr>
          <w:t>https</w:t>
        </w:r>
        <w:r w:rsidRPr="00D52212">
          <w:rPr>
            <w:rStyle w:val="a8"/>
            <w:color w:val="auto"/>
            <w:sz w:val="28"/>
            <w:szCs w:val="28"/>
          </w:rPr>
          <w:t>://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de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wikisource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org</w:t>
        </w:r>
        <w:r w:rsidRPr="00D52212">
          <w:rPr>
            <w:rStyle w:val="a8"/>
            <w:color w:val="auto"/>
            <w:sz w:val="28"/>
            <w:szCs w:val="28"/>
          </w:rPr>
          <w:t>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wiki</w:t>
        </w:r>
        <w:r w:rsidRPr="00D52212">
          <w:rPr>
            <w:rStyle w:val="a8"/>
            <w:color w:val="auto"/>
            <w:sz w:val="28"/>
            <w:szCs w:val="28"/>
          </w:rPr>
          <w:t>/</w:t>
        </w:r>
        <w:proofErr w:type="spellStart"/>
        <w:r w:rsidRPr="00D52212">
          <w:rPr>
            <w:rStyle w:val="a8"/>
            <w:color w:val="auto"/>
            <w:sz w:val="28"/>
            <w:szCs w:val="28"/>
            <w:lang w:val="ru-RU"/>
          </w:rPr>
          <w:t>Bergbau</w:t>
        </w:r>
        <w:proofErr w:type="spellEnd"/>
      </w:hyperlink>
    </w:p>
    <w:p w14:paraId="3C0A5728" w14:textId="1EF3A23B" w:rsidR="00E80FD1" w:rsidRPr="00D52212" w:rsidRDefault="00E80FD1" w:rsidP="00E80FD1">
      <w:pPr>
        <w:rPr>
          <w:sz w:val="28"/>
          <w:szCs w:val="28"/>
        </w:rPr>
      </w:pPr>
      <w:r w:rsidRPr="00D52212">
        <w:rPr>
          <w:sz w:val="28"/>
          <w:szCs w:val="28"/>
        </w:rPr>
        <w:t xml:space="preserve">6. </w:t>
      </w:r>
      <w:hyperlink r:id="rId25" w:history="1">
        <w:r w:rsidRPr="00D52212">
          <w:rPr>
            <w:rStyle w:val="a8"/>
            <w:color w:val="auto"/>
            <w:sz w:val="28"/>
            <w:szCs w:val="28"/>
            <w:lang w:val="ru-RU"/>
          </w:rPr>
          <w:t>https</w:t>
        </w:r>
        <w:r w:rsidRPr="00D52212">
          <w:rPr>
            <w:rStyle w:val="a8"/>
            <w:color w:val="auto"/>
            <w:sz w:val="28"/>
            <w:szCs w:val="28"/>
          </w:rPr>
          <w:t>://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verlag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oeaw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ac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at</w:t>
        </w:r>
        <w:r w:rsidRPr="00D52212">
          <w:rPr>
            <w:rStyle w:val="a8"/>
            <w:color w:val="auto"/>
            <w:sz w:val="28"/>
            <w:szCs w:val="28"/>
          </w:rPr>
          <w:t>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zur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geschichte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bedeutung</w:t>
        </w:r>
        <w:r w:rsidRPr="00D52212">
          <w:rPr>
            <w:rStyle w:val="a8"/>
            <w:color w:val="auto"/>
            <w:sz w:val="28"/>
            <w:szCs w:val="28"/>
          </w:rPr>
          <w:t>-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bergbau</w:t>
        </w:r>
        <w:r w:rsidRPr="00D52212">
          <w:rPr>
            <w:rStyle w:val="a8"/>
            <w:color w:val="auto"/>
            <w:sz w:val="28"/>
            <w:szCs w:val="28"/>
          </w:rPr>
          <w:t>-</w:t>
        </w:r>
        <w:proofErr w:type="spellStart"/>
        <w:r w:rsidRPr="00D52212">
          <w:rPr>
            <w:rStyle w:val="a8"/>
            <w:color w:val="auto"/>
            <w:sz w:val="28"/>
            <w:szCs w:val="28"/>
            <w:lang w:val="ru-RU"/>
          </w:rPr>
          <w:t>bergbauwissenschaften</w:t>
        </w:r>
        <w:proofErr w:type="spellEnd"/>
      </w:hyperlink>
    </w:p>
    <w:p w14:paraId="73BE729E" w14:textId="307118A7" w:rsidR="00E80FD1" w:rsidRPr="00D52212" w:rsidRDefault="00E80FD1" w:rsidP="00E80FD1">
      <w:pPr>
        <w:rPr>
          <w:sz w:val="28"/>
          <w:szCs w:val="28"/>
        </w:rPr>
      </w:pPr>
      <w:r w:rsidRPr="00D52212">
        <w:rPr>
          <w:sz w:val="28"/>
          <w:szCs w:val="28"/>
        </w:rPr>
        <w:t xml:space="preserve">7. </w:t>
      </w:r>
      <w:hyperlink r:id="rId26" w:history="1">
        <w:r w:rsidRPr="00D52212">
          <w:rPr>
            <w:rStyle w:val="a8"/>
            <w:color w:val="auto"/>
            <w:sz w:val="28"/>
            <w:szCs w:val="28"/>
            <w:lang w:val="ru-RU"/>
          </w:rPr>
          <w:t>https</w:t>
        </w:r>
        <w:r w:rsidRPr="00D52212">
          <w:rPr>
            <w:rStyle w:val="a8"/>
            <w:color w:val="auto"/>
            <w:sz w:val="28"/>
            <w:szCs w:val="28"/>
          </w:rPr>
          <w:t>://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de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wikipedia</w:t>
        </w:r>
        <w:r w:rsidRPr="00D52212">
          <w:rPr>
            <w:rStyle w:val="a8"/>
            <w:color w:val="auto"/>
            <w:sz w:val="28"/>
            <w:szCs w:val="28"/>
          </w:rPr>
          <w:t>.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org</w:t>
        </w:r>
        <w:r w:rsidRPr="00D52212">
          <w:rPr>
            <w:rStyle w:val="a8"/>
            <w:color w:val="auto"/>
            <w:sz w:val="28"/>
            <w:szCs w:val="28"/>
          </w:rPr>
          <w:t>/</w:t>
        </w:r>
        <w:r w:rsidRPr="00D52212">
          <w:rPr>
            <w:rStyle w:val="a8"/>
            <w:color w:val="auto"/>
            <w:sz w:val="28"/>
            <w:szCs w:val="28"/>
            <w:lang w:val="ru-RU"/>
          </w:rPr>
          <w:t>wiki</w:t>
        </w:r>
        <w:r w:rsidRPr="00D52212">
          <w:rPr>
            <w:rStyle w:val="a8"/>
            <w:color w:val="auto"/>
            <w:sz w:val="28"/>
            <w:szCs w:val="28"/>
          </w:rPr>
          <w:t>/</w:t>
        </w:r>
        <w:proofErr w:type="spellStart"/>
        <w:r w:rsidRPr="00D52212">
          <w:rPr>
            <w:rStyle w:val="a8"/>
            <w:color w:val="auto"/>
            <w:sz w:val="28"/>
            <w:szCs w:val="28"/>
            <w:lang w:val="ru-RU"/>
          </w:rPr>
          <w:t>Informationstechnik</w:t>
        </w:r>
        <w:proofErr w:type="spellEnd"/>
      </w:hyperlink>
    </w:p>
    <w:p w14:paraId="6C401679" w14:textId="18F2140C" w:rsidR="00E80FD1" w:rsidRPr="00D52212" w:rsidRDefault="003E7567" w:rsidP="00E80FD1">
      <w:pPr>
        <w:rPr>
          <w:rStyle w:val="a8"/>
          <w:color w:val="auto"/>
          <w:sz w:val="28"/>
          <w:szCs w:val="28"/>
        </w:rPr>
      </w:pPr>
      <w:r w:rsidRPr="00D52212">
        <w:rPr>
          <w:sz w:val="28"/>
          <w:szCs w:val="28"/>
        </w:rPr>
        <w:t>8</w:t>
      </w:r>
      <w:r w:rsidR="00E80FD1" w:rsidRPr="00D52212">
        <w:rPr>
          <w:sz w:val="28"/>
          <w:szCs w:val="28"/>
        </w:rPr>
        <w:t xml:space="preserve">. </w:t>
      </w:r>
      <w:hyperlink r:id="rId27" w:history="1">
        <w:r w:rsidR="00E80FD1" w:rsidRPr="00D52212">
          <w:rPr>
            <w:rStyle w:val="a8"/>
            <w:color w:val="auto"/>
            <w:sz w:val="28"/>
            <w:szCs w:val="28"/>
            <w:lang w:val="ru-RU"/>
          </w:rPr>
          <w:t>https</w:t>
        </w:r>
        <w:r w:rsidR="00E80FD1" w:rsidRPr="00D52212">
          <w:rPr>
            <w:rStyle w:val="a8"/>
            <w:color w:val="auto"/>
            <w:sz w:val="28"/>
            <w:szCs w:val="28"/>
          </w:rPr>
          <w:t>://</w:t>
        </w:r>
        <w:r w:rsidR="00E80FD1" w:rsidRPr="00D52212">
          <w:rPr>
            <w:rStyle w:val="a8"/>
            <w:color w:val="auto"/>
            <w:sz w:val="28"/>
            <w:szCs w:val="28"/>
            <w:lang w:val="ru-RU"/>
          </w:rPr>
          <w:t>www</w:t>
        </w:r>
        <w:r w:rsidR="00E80FD1" w:rsidRPr="00D52212">
          <w:rPr>
            <w:rStyle w:val="a8"/>
            <w:color w:val="auto"/>
            <w:sz w:val="28"/>
            <w:szCs w:val="28"/>
          </w:rPr>
          <w:t>.</w:t>
        </w:r>
        <w:r w:rsidR="00E80FD1" w:rsidRPr="00D52212">
          <w:rPr>
            <w:rStyle w:val="a8"/>
            <w:color w:val="auto"/>
            <w:sz w:val="28"/>
            <w:szCs w:val="28"/>
            <w:lang w:val="ru-RU"/>
          </w:rPr>
          <w:t>spektrum</w:t>
        </w:r>
        <w:r w:rsidR="00E80FD1" w:rsidRPr="00D52212">
          <w:rPr>
            <w:rStyle w:val="a8"/>
            <w:color w:val="auto"/>
            <w:sz w:val="28"/>
            <w:szCs w:val="28"/>
          </w:rPr>
          <w:t>.</w:t>
        </w:r>
        <w:r w:rsidR="00E80FD1" w:rsidRPr="00D52212">
          <w:rPr>
            <w:rStyle w:val="a8"/>
            <w:color w:val="auto"/>
            <w:sz w:val="28"/>
            <w:szCs w:val="28"/>
            <w:lang w:val="ru-RU"/>
          </w:rPr>
          <w:t>de</w:t>
        </w:r>
        <w:r w:rsidR="00E80FD1" w:rsidRPr="00D52212">
          <w:rPr>
            <w:rStyle w:val="a8"/>
            <w:color w:val="auto"/>
            <w:sz w:val="28"/>
            <w:szCs w:val="28"/>
          </w:rPr>
          <w:t>/</w:t>
        </w:r>
        <w:r w:rsidR="00E80FD1" w:rsidRPr="00D52212">
          <w:rPr>
            <w:rStyle w:val="a8"/>
            <w:color w:val="auto"/>
            <w:sz w:val="28"/>
            <w:szCs w:val="28"/>
            <w:lang w:val="ru-RU"/>
          </w:rPr>
          <w:t>thema</w:t>
        </w:r>
        <w:r w:rsidR="00E80FD1" w:rsidRPr="00D52212">
          <w:rPr>
            <w:rStyle w:val="a8"/>
            <w:color w:val="auto"/>
            <w:sz w:val="28"/>
            <w:szCs w:val="28"/>
          </w:rPr>
          <w:t>/</w:t>
        </w:r>
        <w:r w:rsidR="00E80FD1" w:rsidRPr="00D52212">
          <w:rPr>
            <w:rStyle w:val="a8"/>
            <w:color w:val="auto"/>
            <w:sz w:val="28"/>
            <w:szCs w:val="28"/>
            <w:lang w:val="ru-RU"/>
          </w:rPr>
          <w:t>informationstechnologie</w:t>
        </w:r>
        <w:r w:rsidR="00E80FD1" w:rsidRPr="00D52212">
          <w:rPr>
            <w:rStyle w:val="a8"/>
            <w:color w:val="auto"/>
            <w:sz w:val="28"/>
            <w:szCs w:val="28"/>
          </w:rPr>
          <w:t>/1478493</w:t>
        </w:r>
      </w:hyperlink>
    </w:p>
    <w:p w14:paraId="71AB228E" w14:textId="67460F00" w:rsidR="00E80FD1" w:rsidRPr="00D52212" w:rsidRDefault="003E7567" w:rsidP="00E80FD1">
      <w:pPr>
        <w:rPr>
          <w:sz w:val="28"/>
          <w:szCs w:val="28"/>
        </w:rPr>
      </w:pPr>
      <w:r w:rsidRPr="00D52212">
        <w:rPr>
          <w:sz w:val="28"/>
          <w:szCs w:val="28"/>
        </w:rPr>
        <w:t>9</w:t>
      </w:r>
      <w:r w:rsidR="00E80FD1" w:rsidRPr="00D52212">
        <w:rPr>
          <w:sz w:val="28"/>
          <w:szCs w:val="28"/>
        </w:rPr>
        <w:t xml:space="preserve">. </w:t>
      </w:r>
      <w:hyperlink r:id="rId28" w:history="1">
        <w:r w:rsidR="00E80FD1" w:rsidRPr="00D52212">
          <w:rPr>
            <w:rStyle w:val="a8"/>
            <w:color w:val="auto"/>
            <w:sz w:val="28"/>
            <w:szCs w:val="28"/>
          </w:rPr>
          <w:t>https://www.wissenschaft-aktuell.de/rubriken/Oekologie.html</w:t>
        </w:r>
      </w:hyperlink>
    </w:p>
    <w:p w14:paraId="4D599281" w14:textId="57B53F2E" w:rsidR="00E80FD1" w:rsidRPr="00D52212" w:rsidRDefault="00E80FD1" w:rsidP="00E80FD1">
      <w:pPr>
        <w:rPr>
          <w:sz w:val="28"/>
          <w:szCs w:val="28"/>
        </w:rPr>
      </w:pPr>
      <w:r w:rsidRPr="00D52212">
        <w:rPr>
          <w:sz w:val="28"/>
          <w:szCs w:val="28"/>
        </w:rPr>
        <w:t>1</w:t>
      </w:r>
      <w:r w:rsidR="003E7567" w:rsidRPr="00D52212">
        <w:rPr>
          <w:sz w:val="28"/>
          <w:szCs w:val="28"/>
        </w:rPr>
        <w:t>0</w:t>
      </w:r>
      <w:r w:rsidRPr="00D52212">
        <w:rPr>
          <w:sz w:val="28"/>
          <w:szCs w:val="28"/>
        </w:rPr>
        <w:t xml:space="preserve">. </w:t>
      </w:r>
      <w:hyperlink r:id="rId29" w:history="1">
        <w:r w:rsidRPr="00D52212">
          <w:rPr>
            <w:rStyle w:val="a8"/>
            <w:color w:val="auto"/>
            <w:sz w:val="28"/>
            <w:szCs w:val="28"/>
          </w:rPr>
          <w:t>https://www.nachhaltigkeit.info/artikel/oekologie_1744.htm</w:t>
        </w:r>
      </w:hyperlink>
    </w:p>
    <w:p w14:paraId="00562E84" w14:textId="1041AE25" w:rsidR="00E80FD1" w:rsidRPr="00D52212" w:rsidRDefault="00E80FD1" w:rsidP="00E80FD1">
      <w:pPr>
        <w:rPr>
          <w:sz w:val="28"/>
          <w:szCs w:val="28"/>
        </w:rPr>
      </w:pPr>
      <w:r w:rsidRPr="00D52212">
        <w:rPr>
          <w:sz w:val="28"/>
          <w:szCs w:val="28"/>
        </w:rPr>
        <w:t>1</w:t>
      </w:r>
      <w:r w:rsidR="003E7567" w:rsidRPr="00D52212">
        <w:rPr>
          <w:sz w:val="28"/>
          <w:szCs w:val="28"/>
        </w:rPr>
        <w:t>1</w:t>
      </w:r>
      <w:r w:rsidRPr="00D52212">
        <w:rPr>
          <w:sz w:val="28"/>
          <w:szCs w:val="28"/>
        </w:rPr>
        <w:t xml:space="preserve">. </w:t>
      </w:r>
      <w:hyperlink r:id="rId30" w:history="1">
        <w:r w:rsidRPr="00D52212">
          <w:rPr>
            <w:rStyle w:val="a8"/>
            <w:color w:val="auto"/>
            <w:sz w:val="28"/>
            <w:szCs w:val="28"/>
          </w:rPr>
          <w:t>http://www.umweltethik.at/</w:t>
        </w:r>
      </w:hyperlink>
    </w:p>
    <w:p w14:paraId="68248A03" w14:textId="77777777" w:rsidR="00E80FD1" w:rsidRPr="00D52212" w:rsidRDefault="00E80FD1" w:rsidP="00E80FD1">
      <w:pPr>
        <w:rPr>
          <w:sz w:val="28"/>
          <w:szCs w:val="28"/>
          <w:lang w:eastAsia="ja-JP"/>
        </w:rPr>
      </w:pPr>
    </w:p>
    <w:p w14:paraId="67CD5A8E" w14:textId="77777777" w:rsidR="00A84162" w:rsidRPr="00D52212" w:rsidRDefault="00A84162" w:rsidP="002F2750">
      <w:pPr>
        <w:widowControl w:val="0"/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</w:p>
    <w:p w14:paraId="02A70722" w14:textId="77777777" w:rsidR="006949BA" w:rsidRPr="00D52212" w:rsidRDefault="00A84162" w:rsidP="00184D31">
      <w:pPr>
        <w:pStyle w:val="1"/>
        <w:spacing w:before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bookmarkStart w:id="36" w:name="_Toc34235242"/>
      <w:r w:rsidRPr="00D5221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8.3 ФРАНЦУЗЬКА МОВА</w:t>
      </w:r>
      <w:bookmarkEnd w:id="36"/>
    </w:p>
    <w:p w14:paraId="70CAF1A5" w14:textId="23760B95" w:rsidR="00E76693" w:rsidRPr="00D52212" w:rsidRDefault="00E76693" w:rsidP="00184D31">
      <w:pPr>
        <w:pStyle w:val="1"/>
        <w:spacing w:before="0"/>
        <w:jc w:val="center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D52212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Рекомендована</w:t>
      </w:r>
      <w:r w:rsidRPr="00D52212"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en-US"/>
        </w:rPr>
        <w:t xml:space="preserve"> </w:t>
      </w:r>
      <w:r w:rsidRPr="00D52212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література</w:t>
      </w:r>
      <w:r w:rsidRPr="00D52212"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en-US"/>
        </w:rPr>
        <w:t>:</w:t>
      </w:r>
      <w:r w:rsidRPr="00D52212"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fr-FR"/>
        </w:rPr>
        <w:t>  </w:t>
      </w:r>
    </w:p>
    <w:p w14:paraId="34A52B1F" w14:textId="77777777" w:rsidR="00E76693" w:rsidRPr="00D52212" w:rsidRDefault="00E76693" w:rsidP="00E76693">
      <w:pPr>
        <w:textAlignment w:val="baseline"/>
        <w:rPr>
          <w:sz w:val="28"/>
          <w:szCs w:val="28"/>
          <w:lang w:val="fr-FR"/>
        </w:rPr>
      </w:pPr>
      <w:r w:rsidRPr="00D52212">
        <w:rPr>
          <w:b/>
          <w:bCs/>
          <w:i/>
          <w:iCs/>
          <w:sz w:val="28"/>
          <w:szCs w:val="28"/>
        </w:rPr>
        <w:t>Основна:</w:t>
      </w:r>
      <w:r w:rsidRPr="00D52212">
        <w:rPr>
          <w:i/>
          <w:iCs/>
          <w:sz w:val="28"/>
          <w:szCs w:val="28"/>
        </w:rPr>
        <w:t> </w:t>
      </w:r>
      <w:r w:rsidRPr="00D52212">
        <w:rPr>
          <w:sz w:val="28"/>
          <w:szCs w:val="28"/>
          <w:lang w:val="fr-FR"/>
        </w:rPr>
        <w:t>  </w:t>
      </w:r>
    </w:p>
    <w:p w14:paraId="3F74188E" w14:textId="77777777" w:rsidR="00E76693" w:rsidRPr="00D52212" w:rsidRDefault="00E76693" w:rsidP="00E76693">
      <w:pPr>
        <w:shd w:val="clear" w:color="auto" w:fill="FFFFFF"/>
        <w:jc w:val="both"/>
        <w:textAlignment w:val="baseline"/>
        <w:rPr>
          <w:sz w:val="28"/>
          <w:szCs w:val="28"/>
          <w:lang w:val="fr-FR"/>
        </w:rPr>
      </w:pPr>
      <w:r w:rsidRPr="00D52212">
        <w:rPr>
          <w:sz w:val="28"/>
          <w:szCs w:val="28"/>
        </w:rPr>
        <w:t>1. </w:t>
      </w:r>
      <w:r w:rsidRPr="00D52212">
        <w:rPr>
          <w:sz w:val="28"/>
          <w:szCs w:val="28"/>
          <w:lang w:val="fr-FR"/>
        </w:rPr>
        <w:t>Edito.</w:t>
      </w:r>
      <w:r w:rsidRPr="00D52212">
        <w:rPr>
          <w:sz w:val="28"/>
          <w:szCs w:val="28"/>
        </w:rPr>
        <w:t> </w:t>
      </w:r>
      <w:r w:rsidRPr="00D52212">
        <w:rPr>
          <w:sz w:val="28"/>
          <w:szCs w:val="28"/>
          <w:lang w:val="fr-FR"/>
        </w:rPr>
        <w:t>M</w:t>
      </w:r>
      <w:r w:rsidRPr="00D52212">
        <w:rPr>
          <w:sz w:val="28"/>
          <w:szCs w:val="28"/>
        </w:rPr>
        <w:t>é</w:t>
      </w:r>
      <w:r w:rsidRPr="00D52212">
        <w:rPr>
          <w:sz w:val="28"/>
          <w:szCs w:val="28"/>
          <w:lang w:val="fr-FR"/>
        </w:rPr>
        <w:t>thode</w:t>
      </w:r>
      <w:r w:rsidRPr="00D52212">
        <w:rPr>
          <w:sz w:val="28"/>
          <w:szCs w:val="28"/>
        </w:rPr>
        <w:t> </w:t>
      </w:r>
      <w:r w:rsidRPr="00D52212">
        <w:rPr>
          <w:sz w:val="28"/>
          <w:szCs w:val="28"/>
          <w:lang w:val="fr-FR"/>
        </w:rPr>
        <w:t>de</w:t>
      </w:r>
      <w:r w:rsidRPr="00D52212">
        <w:rPr>
          <w:sz w:val="28"/>
          <w:szCs w:val="28"/>
        </w:rPr>
        <w:t> </w:t>
      </w:r>
      <w:r w:rsidRPr="00D52212">
        <w:rPr>
          <w:sz w:val="28"/>
          <w:szCs w:val="28"/>
          <w:lang w:val="fr-FR"/>
        </w:rPr>
        <w:t>fr</w:t>
      </w:r>
      <w:proofErr w:type="spellStart"/>
      <w:r w:rsidRPr="00D52212">
        <w:rPr>
          <w:sz w:val="28"/>
          <w:szCs w:val="28"/>
        </w:rPr>
        <w:t>ançais</w:t>
      </w:r>
      <w:proofErr w:type="spellEnd"/>
      <w:r w:rsidRPr="00D52212">
        <w:rPr>
          <w:sz w:val="28"/>
          <w:szCs w:val="28"/>
        </w:rPr>
        <w:t>. </w:t>
      </w:r>
      <w:r w:rsidRPr="00D52212">
        <w:rPr>
          <w:sz w:val="28"/>
          <w:szCs w:val="28"/>
          <w:lang w:val="fr-FR"/>
        </w:rPr>
        <w:t>Les Editions Didier, 2022</w:t>
      </w:r>
      <w:r w:rsidRPr="00D52212">
        <w:rPr>
          <w:sz w:val="28"/>
          <w:szCs w:val="28"/>
        </w:rPr>
        <w:t>.</w:t>
      </w:r>
      <w:r w:rsidRPr="00D52212">
        <w:rPr>
          <w:sz w:val="28"/>
          <w:szCs w:val="28"/>
          <w:lang w:val="fr-FR"/>
        </w:rPr>
        <w:t>  </w:t>
      </w:r>
    </w:p>
    <w:p w14:paraId="63DEE6AF" w14:textId="77777777" w:rsidR="00E76693" w:rsidRPr="00D52212" w:rsidRDefault="00E76693" w:rsidP="00E76693">
      <w:pPr>
        <w:shd w:val="clear" w:color="auto" w:fill="FFFFFF"/>
        <w:jc w:val="both"/>
        <w:textAlignment w:val="baseline"/>
        <w:rPr>
          <w:sz w:val="28"/>
          <w:szCs w:val="28"/>
          <w:lang w:val="fr-FR"/>
        </w:rPr>
      </w:pPr>
      <w:r w:rsidRPr="00D52212">
        <w:rPr>
          <w:sz w:val="28"/>
          <w:szCs w:val="28"/>
        </w:rPr>
        <w:t>2.</w:t>
      </w:r>
      <w:r w:rsidRPr="00D52212">
        <w:rPr>
          <w:sz w:val="28"/>
          <w:szCs w:val="28"/>
          <w:lang w:val="fr-FR"/>
        </w:rPr>
        <w:t> Edito.</w:t>
      </w:r>
      <w:r w:rsidRPr="00D52212">
        <w:rPr>
          <w:sz w:val="28"/>
          <w:szCs w:val="28"/>
        </w:rPr>
        <w:t> </w:t>
      </w:r>
      <w:proofErr w:type="spellStart"/>
      <w:r w:rsidRPr="00D52212">
        <w:rPr>
          <w:sz w:val="28"/>
          <w:szCs w:val="28"/>
        </w:rPr>
        <w:t>Cahier</w:t>
      </w:r>
      <w:proofErr w:type="spellEnd"/>
      <w:r w:rsidRPr="00D52212">
        <w:rPr>
          <w:sz w:val="28"/>
          <w:szCs w:val="28"/>
        </w:rPr>
        <w:t> </w:t>
      </w:r>
      <w:proofErr w:type="spellStart"/>
      <w:r w:rsidRPr="00D52212">
        <w:rPr>
          <w:sz w:val="28"/>
          <w:szCs w:val="28"/>
        </w:rPr>
        <w:t>d’exercices</w:t>
      </w:r>
      <w:proofErr w:type="spellEnd"/>
      <w:r w:rsidRPr="00D52212">
        <w:rPr>
          <w:sz w:val="28"/>
          <w:szCs w:val="28"/>
        </w:rPr>
        <w:t>.</w:t>
      </w:r>
      <w:r w:rsidRPr="00D52212">
        <w:rPr>
          <w:sz w:val="28"/>
          <w:szCs w:val="28"/>
          <w:lang w:val="fr-FR"/>
        </w:rPr>
        <w:t> Les Editions Didier, 2022  </w:t>
      </w:r>
    </w:p>
    <w:p w14:paraId="7944C560" w14:textId="77777777" w:rsidR="00E76693" w:rsidRPr="00D52212" w:rsidRDefault="00E76693" w:rsidP="00E76693">
      <w:pPr>
        <w:textAlignment w:val="baseline"/>
        <w:rPr>
          <w:sz w:val="28"/>
          <w:szCs w:val="28"/>
          <w:lang w:val="fr-FR"/>
        </w:rPr>
      </w:pPr>
      <w:r w:rsidRPr="00D52212">
        <w:rPr>
          <w:sz w:val="28"/>
          <w:szCs w:val="28"/>
          <w:lang w:val="fr-FR"/>
        </w:rPr>
        <w:t>  </w:t>
      </w:r>
    </w:p>
    <w:p w14:paraId="5E54F31A" w14:textId="77777777" w:rsidR="00E76693" w:rsidRPr="00D52212" w:rsidRDefault="00E76693" w:rsidP="00E76693">
      <w:pPr>
        <w:textAlignment w:val="baseline"/>
        <w:rPr>
          <w:sz w:val="28"/>
          <w:szCs w:val="28"/>
          <w:lang w:val="fr-FR"/>
        </w:rPr>
      </w:pPr>
      <w:r w:rsidRPr="00D52212">
        <w:rPr>
          <w:b/>
          <w:bCs/>
          <w:i/>
          <w:iCs/>
          <w:sz w:val="28"/>
          <w:szCs w:val="28"/>
        </w:rPr>
        <w:t>Додаткова:</w:t>
      </w:r>
      <w:r w:rsidRPr="00D52212">
        <w:rPr>
          <w:sz w:val="28"/>
          <w:szCs w:val="28"/>
          <w:lang w:val="fr-FR"/>
        </w:rPr>
        <w:t>  </w:t>
      </w:r>
    </w:p>
    <w:p w14:paraId="7BFF16C4" w14:textId="77777777" w:rsidR="00E76693" w:rsidRPr="00D52212" w:rsidRDefault="00E76693" w:rsidP="00E76693">
      <w:pPr>
        <w:jc w:val="both"/>
        <w:textAlignment w:val="baseline"/>
        <w:rPr>
          <w:sz w:val="28"/>
          <w:szCs w:val="28"/>
          <w:lang w:val="fr-FR"/>
        </w:rPr>
      </w:pPr>
      <w:r w:rsidRPr="00D52212">
        <w:rPr>
          <w:sz w:val="28"/>
          <w:szCs w:val="28"/>
        </w:rPr>
        <w:t>1. </w:t>
      </w:r>
      <w:proofErr w:type="spellStart"/>
      <w:r w:rsidRPr="00D52212">
        <w:rPr>
          <w:sz w:val="28"/>
          <w:szCs w:val="28"/>
        </w:rPr>
        <w:t>Опацький</w:t>
      </w:r>
      <w:proofErr w:type="spellEnd"/>
      <w:r w:rsidRPr="00D52212">
        <w:rPr>
          <w:sz w:val="28"/>
          <w:szCs w:val="28"/>
        </w:rPr>
        <w:t> Є.С. </w:t>
      </w:r>
      <w:r w:rsidRPr="00D52212">
        <w:rPr>
          <w:sz w:val="28"/>
          <w:szCs w:val="28"/>
          <w:lang w:val="fr-FR"/>
        </w:rPr>
        <w:t>Fran</w:t>
      </w:r>
      <w:r w:rsidRPr="00D52212">
        <w:rPr>
          <w:sz w:val="28"/>
          <w:szCs w:val="28"/>
        </w:rPr>
        <w:t>ç</w:t>
      </w:r>
      <w:r w:rsidRPr="00D52212">
        <w:rPr>
          <w:sz w:val="28"/>
          <w:szCs w:val="28"/>
          <w:lang w:val="fr-FR"/>
        </w:rPr>
        <w:t>ais</w:t>
      </w:r>
      <w:r w:rsidRPr="00D52212">
        <w:rPr>
          <w:sz w:val="28"/>
          <w:szCs w:val="28"/>
        </w:rPr>
        <w:t>, </w:t>
      </w:r>
      <w:r w:rsidRPr="00D52212">
        <w:rPr>
          <w:sz w:val="28"/>
          <w:szCs w:val="28"/>
          <w:lang w:val="fr-FR"/>
        </w:rPr>
        <w:t>niveau</w:t>
      </w:r>
      <w:r w:rsidRPr="00D52212">
        <w:rPr>
          <w:sz w:val="28"/>
          <w:szCs w:val="28"/>
        </w:rPr>
        <w:t> </w:t>
      </w:r>
      <w:r w:rsidRPr="00D52212">
        <w:rPr>
          <w:sz w:val="28"/>
          <w:szCs w:val="28"/>
          <w:lang w:val="fr-FR"/>
        </w:rPr>
        <w:t>d</w:t>
      </w:r>
      <w:r w:rsidRPr="00D52212">
        <w:rPr>
          <w:sz w:val="28"/>
          <w:szCs w:val="28"/>
        </w:rPr>
        <w:t>é</w:t>
      </w:r>
      <w:r w:rsidRPr="00D52212">
        <w:rPr>
          <w:sz w:val="28"/>
          <w:szCs w:val="28"/>
          <w:lang w:val="fr-FR"/>
        </w:rPr>
        <w:t>butant</w:t>
      </w:r>
      <w:r w:rsidRPr="00D52212">
        <w:rPr>
          <w:sz w:val="28"/>
          <w:szCs w:val="28"/>
        </w:rPr>
        <w:t>: підручник для вищих навчальних закладів. – К., </w:t>
      </w:r>
      <w:proofErr w:type="spellStart"/>
      <w:r w:rsidRPr="00D52212">
        <w:rPr>
          <w:sz w:val="28"/>
          <w:szCs w:val="28"/>
        </w:rPr>
        <w:t>Ірпинь</w:t>
      </w:r>
      <w:proofErr w:type="spellEnd"/>
      <w:r w:rsidRPr="00D52212">
        <w:rPr>
          <w:sz w:val="28"/>
          <w:szCs w:val="28"/>
        </w:rPr>
        <w:t>: «Перун», 2003.</w:t>
      </w:r>
      <w:r w:rsidRPr="00D52212">
        <w:rPr>
          <w:sz w:val="28"/>
          <w:szCs w:val="28"/>
          <w:lang w:val="fr-FR"/>
        </w:rPr>
        <w:t>  </w:t>
      </w:r>
    </w:p>
    <w:p w14:paraId="041953BE" w14:textId="77777777" w:rsidR="00E76693" w:rsidRPr="00D52212" w:rsidRDefault="00E76693" w:rsidP="00E76693">
      <w:pPr>
        <w:jc w:val="both"/>
        <w:textAlignment w:val="baseline"/>
        <w:rPr>
          <w:sz w:val="28"/>
          <w:szCs w:val="28"/>
          <w:lang w:val="fr-FR"/>
        </w:rPr>
      </w:pPr>
      <w:r w:rsidRPr="00D52212">
        <w:rPr>
          <w:sz w:val="28"/>
          <w:szCs w:val="28"/>
          <w:lang w:val="fr-FR"/>
        </w:rPr>
        <w:t>2. </w:t>
      </w:r>
      <w:r w:rsidRPr="00D52212">
        <w:rPr>
          <w:color w:val="000000"/>
          <w:sz w:val="28"/>
          <w:szCs w:val="28"/>
          <w:lang w:val="fr-FR"/>
        </w:rPr>
        <w:t>Fournier J. Le mot et l’idée. Révision vivante du vocabulaire français. Editions OPHRYS, 2018</w:t>
      </w:r>
    </w:p>
    <w:p w14:paraId="5AAE6149" w14:textId="77777777" w:rsidR="00E76693" w:rsidRPr="00D52212" w:rsidRDefault="00E76693" w:rsidP="00E76693">
      <w:pPr>
        <w:ind w:right="-435"/>
        <w:jc w:val="both"/>
        <w:textAlignment w:val="baseline"/>
        <w:rPr>
          <w:sz w:val="28"/>
          <w:szCs w:val="28"/>
          <w:lang w:val="fr-FR"/>
        </w:rPr>
      </w:pPr>
      <w:r w:rsidRPr="00D52212">
        <w:rPr>
          <w:sz w:val="28"/>
          <w:szCs w:val="28"/>
          <w:lang w:val="fr-FR"/>
        </w:rPr>
        <w:t>3</w:t>
      </w:r>
      <w:r w:rsidRPr="00D52212">
        <w:rPr>
          <w:sz w:val="28"/>
          <w:szCs w:val="28"/>
        </w:rPr>
        <w:t>. </w:t>
      </w:r>
      <w:r w:rsidRPr="00D52212">
        <w:rPr>
          <w:sz w:val="28"/>
          <w:szCs w:val="28"/>
          <w:lang w:val="fr-FR"/>
        </w:rPr>
        <w:t>Les</w:t>
      </w:r>
      <w:r w:rsidRPr="00D52212">
        <w:rPr>
          <w:sz w:val="28"/>
          <w:szCs w:val="28"/>
        </w:rPr>
        <w:t> 500 </w:t>
      </w:r>
      <w:r w:rsidRPr="00D52212">
        <w:rPr>
          <w:sz w:val="28"/>
          <w:szCs w:val="28"/>
          <w:lang w:val="fr-FR"/>
        </w:rPr>
        <w:t>exercices</w:t>
      </w:r>
      <w:r w:rsidRPr="00D52212">
        <w:rPr>
          <w:sz w:val="28"/>
          <w:szCs w:val="28"/>
        </w:rPr>
        <w:t> </w:t>
      </w:r>
      <w:r w:rsidRPr="00D52212">
        <w:rPr>
          <w:sz w:val="28"/>
          <w:szCs w:val="28"/>
          <w:lang w:val="fr-FR"/>
        </w:rPr>
        <w:t>de</w:t>
      </w:r>
      <w:r w:rsidRPr="00D52212">
        <w:rPr>
          <w:sz w:val="28"/>
          <w:szCs w:val="28"/>
        </w:rPr>
        <w:t> </w:t>
      </w:r>
      <w:r w:rsidRPr="00D52212">
        <w:rPr>
          <w:sz w:val="28"/>
          <w:szCs w:val="28"/>
          <w:lang w:val="fr-FR"/>
        </w:rPr>
        <w:t>grammaire</w:t>
      </w:r>
      <w:r w:rsidRPr="00D52212">
        <w:rPr>
          <w:sz w:val="28"/>
          <w:szCs w:val="28"/>
        </w:rPr>
        <w:t> .</w:t>
      </w:r>
      <w:r w:rsidRPr="00D52212">
        <w:rPr>
          <w:sz w:val="28"/>
          <w:szCs w:val="28"/>
          <w:lang w:val="fr-FR"/>
        </w:rPr>
        <w:t xml:space="preserve"> Hachette</w:t>
      </w:r>
      <w:r w:rsidRPr="00D52212">
        <w:rPr>
          <w:sz w:val="28"/>
          <w:szCs w:val="28"/>
        </w:rPr>
        <w:t> </w:t>
      </w:r>
      <w:r w:rsidRPr="00D52212">
        <w:rPr>
          <w:sz w:val="28"/>
          <w:szCs w:val="28"/>
          <w:lang w:val="fr-FR"/>
        </w:rPr>
        <w:t>FLE</w:t>
      </w:r>
      <w:r w:rsidRPr="00D52212">
        <w:rPr>
          <w:sz w:val="28"/>
          <w:szCs w:val="28"/>
        </w:rPr>
        <w:t>, 20</w:t>
      </w:r>
      <w:r w:rsidRPr="00D52212">
        <w:rPr>
          <w:sz w:val="28"/>
          <w:szCs w:val="28"/>
          <w:lang w:val="fr-FR"/>
        </w:rPr>
        <w:t>18</w:t>
      </w:r>
      <w:r w:rsidRPr="00D52212">
        <w:rPr>
          <w:sz w:val="28"/>
          <w:szCs w:val="28"/>
        </w:rPr>
        <w:t>.</w:t>
      </w:r>
      <w:r w:rsidRPr="00D52212">
        <w:rPr>
          <w:sz w:val="28"/>
          <w:szCs w:val="28"/>
          <w:lang w:val="fr-FR"/>
        </w:rPr>
        <w:t>  </w:t>
      </w:r>
    </w:p>
    <w:p w14:paraId="6ED70F60" w14:textId="77777777" w:rsidR="00E76693" w:rsidRPr="00D52212" w:rsidRDefault="00E76693" w:rsidP="00E76693">
      <w:pPr>
        <w:textAlignment w:val="baseline"/>
        <w:rPr>
          <w:sz w:val="28"/>
          <w:szCs w:val="28"/>
          <w:lang w:val="fr-FR"/>
        </w:rPr>
      </w:pPr>
      <w:r w:rsidRPr="00D52212">
        <w:rPr>
          <w:sz w:val="28"/>
          <w:szCs w:val="28"/>
          <w:lang w:val="fr-FR"/>
        </w:rPr>
        <w:t>  </w:t>
      </w:r>
    </w:p>
    <w:p w14:paraId="4B75B841" w14:textId="77777777" w:rsidR="00E76693" w:rsidRPr="00D52212" w:rsidRDefault="00E76693" w:rsidP="00E76693">
      <w:pPr>
        <w:jc w:val="both"/>
        <w:textAlignment w:val="baseline"/>
        <w:rPr>
          <w:sz w:val="28"/>
          <w:szCs w:val="28"/>
          <w:lang w:val="fr-FR"/>
        </w:rPr>
      </w:pPr>
      <w:r w:rsidRPr="00D52212">
        <w:rPr>
          <w:b/>
          <w:bCs/>
          <w:sz w:val="28"/>
          <w:szCs w:val="28"/>
        </w:rPr>
        <w:t>Інформаційні ресурси</w:t>
      </w:r>
      <w:r w:rsidRPr="00D52212">
        <w:rPr>
          <w:sz w:val="28"/>
          <w:szCs w:val="28"/>
        </w:rPr>
        <w:t>:</w:t>
      </w:r>
      <w:r w:rsidRPr="00D52212">
        <w:rPr>
          <w:sz w:val="28"/>
          <w:szCs w:val="28"/>
          <w:lang w:val="fr-FR"/>
        </w:rPr>
        <w:t> </w:t>
      </w:r>
    </w:p>
    <w:p w14:paraId="7E2A827B" w14:textId="77777777" w:rsidR="00E76693" w:rsidRPr="00D52212" w:rsidRDefault="00E76693" w:rsidP="00E76693">
      <w:pPr>
        <w:jc w:val="both"/>
        <w:textAlignment w:val="baseline"/>
        <w:rPr>
          <w:sz w:val="28"/>
          <w:szCs w:val="28"/>
          <w:lang w:val="fr-FR"/>
        </w:rPr>
      </w:pPr>
      <w:r w:rsidRPr="00D52212">
        <w:rPr>
          <w:sz w:val="28"/>
          <w:szCs w:val="28"/>
          <w:lang w:val="fr-FR"/>
        </w:rPr>
        <w:t> </w:t>
      </w:r>
    </w:p>
    <w:bookmarkStart w:id="37" w:name="_Hlk150462477"/>
    <w:p w14:paraId="3FDCA5F7" w14:textId="77777777" w:rsidR="00E76693" w:rsidRPr="00D52212" w:rsidRDefault="00E76693" w:rsidP="00E76693">
      <w:pPr>
        <w:numPr>
          <w:ilvl w:val="0"/>
          <w:numId w:val="19"/>
        </w:numPr>
        <w:spacing w:after="160" w:line="259" w:lineRule="auto"/>
        <w:jc w:val="both"/>
        <w:textAlignment w:val="baseline"/>
        <w:rPr>
          <w:sz w:val="28"/>
          <w:szCs w:val="28"/>
          <w:lang w:val="fr-FR"/>
        </w:rPr>
      </w:pPr>
      <w:r w:rsidRPr="00D52212">
        <w:rPr>
          <w:sz w:val="28"/>
          <w:szCs w:val="28"/>
          <w:lang w:val="fr-FR"/>
        </w:rPr>
        <w:fldChar w:fldCharType="begin"/>
      </w:r>
      <w:r w:rsidRPr="00D52212">
        <w:rPr>
          <w:sz w:val="28"/>
          <w:szCs w:val="28"/>
          <w:lang w:val="fr-FR"/>
        </w:rPr>
        <w:instrText xml:space="preserve"> HYPERLINK "https://apprendre.tv5monde.com/fr" </w:instrText>
      </w:r>
      <w:r w:rsidRPr="00D52212">
        <w:rPr>
          <w:sz w:val="28"/>
          <w:szCs w:val="28"/>
          <w:lang w:val="fr-FR"/>
        </w:rPr>
      </w:r>
      <w:r w:rsidRPr="00D52212">
        <w:rPr>
          <w:sz w:val="28"/>
          <w:szCs w:val="28"/>
          <w:lang w:val="fr-FR"/>
        </w:rPr>
        <w:fldChar w:fldCharType="separate"/>
      </w:r>
      <w:r w:rsidRPr="00D52212">
        <w:rPr>
          <w:color w:val="0563C1" w:themeColor="hyperlink"/>
          <w:sz w:val="28"/>
          <w:szCs w:val="28"/>
          <w:u w:val="single"/>
          <w:lang w:val="fr-FR"/>
        </w:rPr>
        <w:t>https://apprendre.tv5monde.com/fr</w:t>
      </w:r>
      <w:r w:rsidRPr="00D52212">
        <w:rPr>
          <w:sz w:val="28"/>
          <w:szCs w:val="28"/>
          <w:lang w:val="fr-FR"/>
        </w:rPr>
        <w:fldChar w:fldCharType="end"/>
      </w:r>
    </w:p>
    <w:p w14:paraId="054C6F42" w14:textId="611D41BE" w:rsidR="00E76693" w:rsidRPr="00D52212" w:rsidRDefault="00000000" w:rsidP="00E76693">
      <w:pPr>
        <w:numPr>
          <w:ilvl w:val="0"/>
          <w:numId w:val="19"/>
        </w:numPr>
        <w:spacing w:after="160" w:line="259" w:lineRule="auto"/>
        <w:jc w:val="both"/>
        <w:textAlignment w:val="baseline"/>
        <w:rPr>
          <w:sz w:val="28"/>
          <w:szCs w:val="28"/>
          <w:lang w:val="fr-FR"/>
        </w:rPr>
      </w:pPr>
      <w:hyperlink r:id="rId31" w:history="1">
        <w:r w:rsidR="00E76693" w:rsidRPr="00D52212">
          <w:rPr>
            <w:color w:val="0563C1" w:themeColor="hyperlink"/>
            <w:sz w:val="28"/>
            <w:szCs w:val="28"/>
            <w:u w:val="single"/>
            <w:lang w:val="fr-FR"/>
          </w:rPr>
          <w:t>https://www.francaisfacile.com/</w:t>
        </w:r>
      </w:hyperlink>
      <w:bookmarkEnd w:id="37"/>
    </w:p>
    <w:p w14:paraId="5239217C" w14:textId="77777777" w:rsidR="00184D31" w:rsidRPr="00D52212" w:rsidRDefault="00184D31" w:rsidP="001B2ED6">
      <w:pPr>
        <w:jc w:val="center"/>
        <w:rPr>
          <w:sz w:val="28"/>
          <w:szCs w:val="28"/>
        </w:rPr>
      </w:pPr>
    </w:p>
    <w:p w14:paraId="7B0BD64C" w14:textId="77777777" w:rsidR="00184D31" w:rsidRPr="00D52212" w:rsidRDefault="00184D31" w:rsidP="001B2ED6">
      <w:pPr>
        <w:jc w:val="center"/>
        <w:rPr>
          <w:sz w:val="28"/>
          <w:szCs w:val="28"/>
        </w:rPr>
      </w:pPr>
    </w:p>
    <w:p w14:paraId="14C3BD28" w14:textId="77777777" w:rsidR="00184D31" w:rsidRPr="00D52212" w:rsidRDefault="00184D31" w:rsidP="001B2ED6">
      <w:pPr>
        <w:jc w:val="center"/>
        <w:rPr>
          <w:sz w:val="28"/>
          <w:szCs w:val="28"/>
        </w:rPr>
      </w:pPr>
    </w:p>
    <w:p w14:paraId="0D8CEA19" w14:textId="77777777" w:rsidR="00184D31" w:rsidRPr="00D52212" w:rsidRDefault="00184D31" w:rsidP="001B2ED6">
      <w:pPr>
        <w:jc w:val="center"/>
        <w:rPr>
          <w:sz w:val="28"/>
          <w:szCs w:val="28"/>
        </w:rPr>
      </w:pPr>
    </w:p>
    <w:p w14:paraId="217C19FF" w14:textId="77777777" w:rsidR="00184D31" w:rsidRPr="00D52212" w:rsidRDefault="00184D31" w:rsidP="001B2ED6">
      <w:pPr>
        <w:jc w:val="center"/>
        <w:rPr>
          <w:sz w:val="28"/>
          <w:szCs w:val="28"/>
        </w:rPr>
      </w:pPr>
    </w:p>
    <w:p w14:paraId="1E7DE730" w14:textId="77777777" w:rsidR="00184D31" w:rsidRPr="00D52212" w:rsidRDefault="00184D31" w:rsidP="001B2ED6">
      <w:pPr>
        <w:jc w:val="center"/>
        <w:rPr>
          <w:sz w:val="28"/>
          <w:szCs w:val="28"/>
        </w:rPr>
      </w:pPr>
    </w:p>
    <w:p w14:paraId="17B1D52C" w14:textId="77777777" w:rsidR="006949BA" w:rsidRDefault="006949BA" w:rsidP="00D52212">
      <w:pPr>
        <w:rPr>
          <w:sz w:val="28"/>
          <w:szCs w:val="28"/>
        </w:rPr>
      </w:pPr>
    </w:p>
    <w:p w14:paraId="203AA47D" w14:textId="77777777" w:rsidR="006949BA" w:rsidRDefault="006949BA" w:rsidP="001B2ED6">
      <w:pPr>
        <w:jc w:val="center"/>
        <w:rPr>
          <w:sz w:val="28"/>
          <w:szCs w:val="28"/>
        </w:rPr>
      </w:pPr>
    </w:p>
    <w:p w14:paraId="6F6DF8BA" w14:textId="77777777" w:rsidR="00184D31" w:rsidRDefault="00184D31" w:rsidP="001B2ED6">
      <w:pPr>
        <w:jc w:val="center"/>
        <w:rPr>
          <w:sz w:val="28"/>
          <w:szCs w:val="28"/>
        </w:rPr>
      </w:pPr>
    </w:p>
    <w:p w14:paraId="3E061A96" w14:textId="77777777" w:rsidR="00D52212" w:rsidRDefault="00D52212" w:rsidP="001B2ED6">
      <w:pPr>
        <w:jc w:val="center"/>
        <w:rPr>
          <w:sz w:val="28"/>
          <w:szCs w:val="28"/>
        </w:rPr>
      </w:pPr>
    </w:p>
    <w:p w14:paraId="71EF240D" w14:textId="77777777" w:rsidR="00D52212" w:rsidRDefault="00D52212" w:rsidP="001B2ED6">
      <w:pPr>
        <w:jc w:val="center"/>
        <w:rPr>
          <w:sz w:val="28"/>
          <w:szCs w:val="28"/>
        </w:rPr>
      </w:pPr>
    </w:p>
    <w:p w14:paraId="06AABACC" w14:textId="77777777" w:rsidR="00D52212" w:rsidRDefault="00D52212" w:rsidP="001B2ED6">
      <w:pPr>
        <w:jc w:val="center"/>
        <w:rPr>
          <w:sz w:val="28"/>
          <w:szCs w:val="28"/>
        </w:rPr>
      </w:pPr>
    </w:p>
    <w:p w14:paraId="7177BE2E" w14:textId="77777777" w:rsidR="00D52212" w:rsidRDefault="00D52212" w:rsidP="001B2ED6">
      <w:pPr>
        <w:jc w:val="center"/>
        <w:rPr>
          <w:sz w:val="28"/>
          <w:szCs w:val="28"/>
        </w:rPr>
      </w:pPr>
    </w:p>
    <w:p w14:paraId="262CDD84" w14:textId="77777777" w:rsidR="00D52212" w:rsidRDefault="00D52212" w:rsidP="001B2ED6">
      <w:pPr>
        <w:jc w:val="center"/>
        <w:rPr>
          <w:sz w:val="28"/>
          <w:szCs w:val="28"/>
        </w:rPr>
      </w:pPr>
    </w:p>
    <w:p w14:paraId="4471976B" w14:textId="77777777" w:rsidR="00D52212" w:rsidRDefault="00D52212" w:rsidP="001B2ED6">
      <w:pPr>
        <w:jc w:val="center"/>
        <w:rPr>
          <w:sz w:val="28"/>
          <w:szCs w:val="28"/>
        </w:rPr>
      </w:pPr>
    </w:p>
    <w:p w14:paraId="7DFFC1C3" w14:textId="77777777" w:rsidR="00D52212" w:rsidRDefault="00D52212" w:rsidP="001B2ED6">
      <w:pPr>
        <w:jc w:val="center"/>
        <w:rPr>
          <w:sz w:val="28"/>
          <w:szCs w:val="28"/>
        </w:rPr>
      </w:pPr>
    </w:p>
    <w:p w14:paraId="7E573C99" w14:textId="77777777" w:rsidR="00D52212" w:rsidRDefault="00D52212" w:rsidP="001B2ED6">
      <w:pPr>
        <w:jc w:val="center"/>
        <w:rPr>
          <w:sz w:val="28"/>
          <w:szCs w:val="28"/>
        </w:rPr>
      </w:pPr>
    </w:p>
    <w:p w14:paraId="26C36D4A" w14:textId="77777777" w:rsidR="00D52212" w:rsidRDefault="00D52212" w:rsidP="001B2ED6">
      <w:pPr>
        <w:jc w:val="center"/>
        <w:rPr>
          <w:sz w:val="28"/>
          <w:szCs w:val="28"/>
        </w:rPr>
      </w:pPr>
    </w:p>
    <w:p w14:paraId="05510A57" w14:textId="77777777" w:rsidR="00D52212" w:rsidRDefault="00D52212" w:rsidP="001B2ED6">
      <w:pPr>
        <w:jc w:val="center"/>
        <w:rPr>
          <w:sz w:val="28"/>
          <w:szCs w:val="28"/>
        </w:rPr>
      </w:pPr>
    </w:p>
    <w:p w14:paraId="39D9D890" w14:textId="77777777" w:rsidR="00D52212" w:rsidRDefault="00D52212" w:rsidP="001B2ED6">
      <w:pPr>
        <w:jc w:val="center"/>
        <w:rPr>
          <w:sz w:val="28"/>
          <w:szCs w:val="28"/>
        </w:rPr>
      </w:pPr>
    </w:p>
    <w:p w14:paraId="7C232F8F" w14:textId="77777777" w:rsidR="00D52212" w:rsidRDefault="00D52212" w:rsidP="001B2ED6">
      <w:pPr>
        <w:jc w:val="center"/>
        <w:rPr>
          <w:sz w:val="28"/>
          <w:szCs w:val="28"/>
        </w:rPr>
      </w:pPr>
    </w:p>
    <w:p w14:paraId="15E7FF28" w14:textId="77777777" w:rsidR="00D52212" w:rsidRDefault="00D52212" w:rsidP="001B2ED6">
      <w:pPr>
        <w:jc w:val="center"/>
        <w:rPr>
          <w:sz w:val="28"/>
          <w:szCs w:val="28"/>
        </w:rPr>
      </w:pPr>
    </w:p>
    <w:p w14:paraId="76DB4F49" w14:textId="77777777" w:rsidR="00D52212" w:rsidRDefault="00D52212" w:rsidP="001B2ED6">
      <w:pPr>
        <w:jc w:val="center"/>
        <w:rPr>
          <w:sz w:val="28"/>
          <w:szCs w:val="28"/>
        </w:rPr>
      </w:pPr>
    </w:p>
    <w:p w14:paraId="2D270E88" w14:textId="77777777" w:rsidR="00D52212" w:rsidRDefault="00D52212" w:rsidP="001B2ED6">
      <w:pPr>
        <w:jc w:val="center"/>
        <w:rPr>
          <w:sz w:val="28"/>
          <w:szCs w:val="28"/>
        </w:rPr>
      </w:pPr>
    </w:p>
    <w:p w14:paraId="1D472DF4" w14:textId="77777777" w:rsidR="00D52212" w:rsidRDefault="00D52212" w:rsidP="001B2ED6">
      <w:pPr>
        <w:jc w:val="center"/>
        <w:rPr>
          <w:sz w:val="28"/>
          <w:szCs w:val="28"/>
        </w:rPr>
      </w:pPr>
    </w:p>
    <w:p w14:paraId="69806A2E" w14:textId="77777777" w:rsidR="00D52212" w:rsidRDefault="00D52212" w:rsidP="001B2ED6">
      <w:pPr>
        <w:jc w:val="center"/>
        <w:rPr>
          <w:sz w:val="28"/>
          <w:szCs w:val="28"/>
        </w:rPr>
      </w:pPr>
    </w:p>
    <w:p w14:paraId="699FCAAA" w14:textId="23F45502" w:rsidR="00680664" w:rsidRPr="00AB5050" w:rsidRDefault="00680664" w:rsidP="001B2ED6">
      <w:pPr>
        <w:jc w:val="center"/>
        <w:rPr>
          <w:sz w:val="28"/>
          <w:szCs w:val="28"/>
        </w:rPr>
      </w:pPr>
      <w:r w:rsidRPr="00AB5050">
        <w:rPr>
          <w:sz w:val="28"/>
          <w:szCs w:val="28"/>
        </w:rPr>
        <w:t>РОБОЧА ПРОГРАМА НАВЧАЛЬНОЇ ДИСЦИПЛІНИ</w:t>
      </w:r>
    </w:p>
    <w:p w14:paraId="322ECE40" w14:textId="77777777" w:rsidR="00A152D9" w:rsidRPr="00AB5050" w:rsidRDefault="00680664" w:rsidP="001B2ED6">
      <w:pPr>
        <w:pStyle w:val="a3"/>
        <w:jc w:val="center"/>
        <w:rPr>
          <w:b w:val="0"/>
          <w:sz w:val="28"/>
          <w:szCs w:val="28"/>
        </w:rPr>
      </w:pPr>
      <w:r w:rsidRPr="00AB5050">
        <w:rPr>
          <w:b w:val="0"/>
          <w:color w:val="000000"/>
          <w:sz w:val="28"/>
          <w:szCs w:val="28"/>
        </w:rPr>
        <w:t>«</w:t>
      </w:r>
      <w:r w:rsidR="00A152D9" w:rsidRPr="00AB5050">
        <w:rPr>
          <w:color w:val="000000"/>
          <w:sz w:val="28"/>
          <w:szCs w:val="28"/>
        </w:rPr>
        <w:t>Іноземна мова професійного спрямування (англійська/німецька/французька)</w:t>
      </w:r>
      <w:r w:rsidRPr="00AB5050">
        <w:rPr>
          <w:b w:val="0"/>
          <w:sz w:val="28"/>
          <w:szCs w:val="28"/>
        </w:rPr>
        <w:t xml:space="preserve">» </w:t>
      </w:r>
    </w:p>
    <w:p w14:paraId="48AB35B5" w14:textId="1B8A5BAE" w:rsidR="00680664" w:rsidRPr="00AB5050" w:rsidRDefault="00680664" w:rsidP="00F136BA">
      <w:pPr>
        <w:pStyle w:val="a3"/>
        <w:jc w:val="center"/>
        <w:rPr>
          <w:b w:val="0"/>
          <w:sz w:val="28"/>
          <w:szCs w:val="28"/>
        </w:rPr>
      </w:pPr>
      <w:r w:rsidRPr="00AB5050">
        <w:rPr>
          <w:b w:val="0"/>
          <w:sz w:val="28"/>
          <w:szCs w:val="28"/>
        </w:rPr>
        <w:t xml:space="preserve">для </w:t>
      </w:r>
      <w:r w:rsidR="009268A4" w:rsidRPr="00AB5050">
        <w:rPr>
          <w:b w:val="0"/>
          <w:sz w:val="28"/>
          <w:szCs w:val="28"/>
        </w:rPr>
        <w:t>бакалаврів</w:t>
      </w:r>
      <w:r w:rsidR="00F136BA">
        <w:rPr>
          <w:b w:val="0"/>
          <w:sz w:val="28"/>
          <w:szCs w:val="28"/>
        </w:rPr>
        <w:t xml:space="preserve"> освітньо-професійної програми </w:t>
      </w:r>
      <w:r w:rsidR="00F136BA" w:rsidRPr="00CA10CD">
        <w:rPr>
          <w:b w:val="0"/>
          <w:sz w:val="28"/>
          <w:szCs w:val="28"/>
        </w:rPr>
        <w:t>«</w:t>
      </w:r>
      <w:r w:rsidR="00413420" w:rsidRPr="007F175F">
        <w:t xml:space="preserve"> </w:t>
      </w:r>
      <w:r w:rsidR="00003180">
        <w:rPr>
          <w:b w:val="0"/>
          <w:sz w:val="28"/>
          <w:szCs w:val="28"/>
        </w:rPr>
        <w:t>Менеджмент» зі спеціальності 073</w:t>
      </w:r>
      <w:r w:rsidR="00413420" w:rsidRPr="00413420">
        <w:rPr>
          <w:b w:val="0"/>
          <w:sz w:val="28"/>
          <w:szCs w:val="28"/>
        </w:rPr>
        <w:t xml:space="preserve"> «</w:t>
      </w:r>
      <w:r w:rsidR="00003180">
        <w:rPr>
          <w:b w:val="0"/>
          <w:sz w:val="28"/>
          <w:szCs w:val="28"/>
        </w:rPr>
        <w:t>Менеджмент</w:t>
      </w:r>
      <w:r w:rsidR="00413420" w:rsidRPr="00413420">
        <w:rPr>
          <w:b w:val="0"/>
          <w:sz w:val="28"/>
          <w:szCs w:val="28"/>
        </w:rPr>
        <w:t>»</w:t>
      </w:r>
      <w:r w:rsidR="00413420" w:rsidRPr="00413420">
        <w:rPr>
          <w:b w:val="0"/>
          <w:sz w:val="28"/>
          <w:szCs w:val="28"/>
          <w:highlight w:val="yellow"/>
        </w:rPr>
        <w:t xml:space="preserve"> </w:t>
      </w:r>
    </w:p>
    <w:p w14:paraId="6B382D07" w14:textId="77777777" w:rsidR="00680664" w:rsidRPr="00AB5050" w:rsidRDefault="00680664" w:rsidP="001B2ED6">
      <w:pPr>
        <w:pStyle w:val="a3"/>
        <w:jc w:val="center"/>
        <w:rPr>
          <w:b w:val="0"/>
          <w:sz w:val="28"/>
          <w:szCs w:val="28"/>
        </w:rPr>
      </w:pPr>
    </w:p>
    <w:p w14:paraId="6524624C" w14:textId="77777777" w:rsidR="00680664" w:rsidRPr="00AB5050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3FDBE815" w14:textId="77777777" w:rsidR="00680664" w:rsidRPr="00AB5050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72634BBC" w14:textId="77777777" w:rsidR="00F136BA" w:rsidRDefault="00680664" w:rsidP="00F136BA">
      <w:pPr>
        <w:pStyle w:val="a3"/>
        <w:jc w:val="center"/>
        <w:rPr>
          <w:sz w:val="28"/>
          <w:szCs w:val="28"/>
        </w:rPr>
      </w:pPr>
      <w:r w:rsidRPr="00AB5050">
        <w:rPr>
          <w:sz w:val="28"/>
          <w:szCs w:val="28"/>
        </w:rPr>
        <w:t>Розробник</w:t>
      </w:r>
      <w:r w:rsidR="001B0DE9" w:rsidRPr="00AB5050">
        <w:rPr>
          <w:sz w:val="28"/>
          <w:szCs w:val="28"/>
        </w:rPr>
        <w:t>и</w:t>
      </w:r>
      <w:r w:rsidRPr="00AB5050">
        <w:rPr>
          <w:sz w:val="28"/>
          <w:szCs w:val="28"/>
        </w:rPr>
        <w:t xml:space="preserve">: </w:t>
      </w:r>
    </w:p>
    <w:p w14:paraId="665D70E4" w14:textId="77777777" w:rsidR="00F136BA" w:rsidRPr="00800556" w:rsidRDefault="00F136BA" w:rsidP="00F136BA">
      <w:pPr>
        <w:pStyle w:val="a3"/>
        <w:jc w:val="center"/>
        <w:rPr>
          <w:b w:val="0"/>
          <w:sz w:val="28"/>
          <w:szCs w:val="28"/>
        </w:rPr>
      </w:pPr>
      <w:r w:rsidRPr="00800556">
        <w:rPr>
          <w:b w:val="0"/>
          <w:sz w:val="28"/>
          <w:szCs w:val="28"/>
        </w:rPr>
        <w:t>Кострицька Світлана Іванівна,</w:t>
      </w:r>
    </w:p>
    <w:p w14:paraId="29C0D5F0" w14:textId="77777777" w:rsidR="00F136BA" w:rsidRPr="00800556" w:rsidRDefault="00F136BA" w:rsidP="00F136BA">
      <w:pPr>
        <w:pStyle w:val="a3"/>
        <w:jc w:val="center"/>
        <w:rPr>
          <w:b w:val="0"/>
          <w:sz w:val="28"/>
          <w:szCs w:val="28"/>
        </w:rPr>
      </w:pPr>
      <w:r w:rsidRPr="00800556">
        <w:rPr>
          <w:b w:val="0"/>
          <w:sz w:val="28"/>
          <w:szCs w:val="28"/>
        </w:rPr>
        <w:t>Зуєнок Ірина Іванівна,</w:t>
      </w:r>
    </w:p>
    <w:p w14:paraId="596274F8" w14:textId="15F0D4AC" w:rsidR="009D7502" w:rsidRPr="00AB5050" w:rsidRDefault="00413420" w:rsidP="00F136BA">
      <w:pPr>
        <w:suppressLineNumbers/>
        <w:suppressAutoHyphens/>
        <w:ind w:left="-6"/>
        <w:jc w:val="center"/>
        <w:rPr>
          <w:sz w:val="28"/>
          <w:szCs w:val="28"/>
        </w:rPr>
      </w:pPr>
      <w:r>
        <w:rPr>
          <w:sz w:val="28"/>
          <w:szCs w:val="28"/>
        </w:rPr>
        <w:t>Губкіна Вікторія Вікторівна</w:t>
      </w:r>
    </w:p>
    <w:p w14:paraId="312E2323" w14:textId="77777777" w:rsidR="00C30E09" w:rsidRPr="00AB5050" w:rsidRDefault="00C30E09" w:rsidP="009D7502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5206D5C6" w14:textId="77777777" w:rsidR="00680664" w:rsidRPr="00AB5050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6B43E185" w14:textId="77777777" w:rsidR="00680664" w:rsidRPr="00AB5050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262FAE4B" w14:textId="77777777" w:rsidR="00680664" w:rsidRPr="00AB5050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0E3E3A35" w14:textId="77777777" w:rsidR="00C30E09" w:rsidRPr="00AB5050" w:rsidRDefault="00C30E09" w:rsidP="00C30E09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044BB742" w14:textId="77777777" w:rsidR="003A7CF4" w:rsidRPr="006E5ACF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AB5050">
        <w:rPr>
          <w:sz w:val="28"/>
          <w:szCs w:val="28"/>
        </w:rPr>
        <w:t>В редакції авторів</w:t>
      </w:r>
    </w:p>
    <w:p w14:paraId="67C214B3" w14:textId="77777777" w:rsidR="003A7CF4" w:rsidRPr="006E5ACF" w:rsidRDefault="003A7CF4" w:rsidP="003A7CF4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14:paraId="1BA0F9EF" w14:textId="77777777" w:rsidR="003A7CF4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9A116AD" w14:textId="77777777" w:rsidR="00FB17C0" w:rsidRDefault="00FB17C0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3EF9DF4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1A8B4879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C681196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F779A34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5A63C0B0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3FE40D42" w14:textId="77777777" w:rsidR="003A7CF4" w:rsidRPr="006E5ACF" w:rsidRDefault="003A7CF4" w:rsidP="003A7CF4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2ADD7757" w14:textId="77777777" w:rsidR="003A7CF4" w:rsidRPr="006E5ACF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>
        <w:rPr>
          <w:sz w:val="28"/>
          <w:szCs w:val="28"/>
        </w:rPr>
        <w:t>виходу в світ</w:t>
      </w:r>
    </w:p>
    <w:p w14:paraId="0D3820B2" w14:textId="77777777" w:rsidR="003A7CF4" w:rsidRPr="006E5ACF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>
        <w:rPr>
          <w:sz w:val="28"/>
          <w:szCs w:val="28"/>
        </w:rPr>
        <w:t>Національному технічному університеті</w:t>
      </w:r>
    </w:p>
    <w:p w14:paraId="3D4B0935" w14:textId="77777777" w:rsidR="003A7CF4" w:rsidRPr="006E5ACF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6E5ACF">
        <w:rPr>
          <w:sz w:val="28"/>
          <w:szCs w:val="28"/>
        </w:rPr>
        <w:t>».</w:t>
      </w:r>
    </w:p>
    <w:p w14:paraId="02AD071B" w14:textId="77777777" w:rsidR="003A7CF4" w:rsidRPr="006E5ACF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14:paraId="42F649E9" w14:textId="77777777" w:rsidR="003A7CF4" w:rsidRDefault="003A7CF4" w:rsidP="003A7CF4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490</w:t>
      </w:r>
      <w:r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, м. Дніпро, </w:t>
      </w:r>
      <w:proofErr w:type="spellStart"/>
      <w:r w:rsidRPr="006E5ACF">
        <w:rPr>
          <w:sz w:val="28"/>
          <w:szCs w:val="28"/>
        </w:rPr>
        <w:t>просп</w:t>
      </w:r>
      <w:proofErr w:type="spellEnd"/>
      <w:r w:rsidRPr="006E5A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p w14:paraId="7D7E44D6" w14:textId="77777777" w:rsidR="00680664" w:rsidRPr="00257372" w:rsidRDefault="00680664" w:rsidP="00C30E09">
      <w:pPr>
        <w:suppressLineNumbers/>
        <w:suppressAutoHyphens/>
        <w:jc w:val="center"/>
        <w:rPr>
          <w:bCs/>
          <w:sz w:val="28"/>
          <w:szCs w:val="28"/>
        </w:rPr>
      </w:pPr>
    </w:p>
    <w:sectPr w:rsidR="00680664" w:rsidRPr="00257372" w:rsidSect="00003659">
      <w:footerReference w:type="default" r:id="rId3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BCEAB" w14:textId="77777777" w:rsidR="00003659" w:rsidRDefault="00003659" w:rsidP="00B95F75">
      <w:r>
        <w:separator/>
      </w:r>
    </w:p>
  </w:endnote>
  <w:endnote w:type="continuationSeparator" w:id="0">
    <w:p w14:paraId="5E9D163B" w14:textId="77777777" w:rsidR="00003659" w:rsidRDefault="00003659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85F85" w14:textId="77777777" w:rsidR="002A0B99" w:rsidRDefault="002A0B99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8F192" w14:textId="77777777" w:rsidR="00003659" w:rsidRDefault="00003659" w:rsidP="00B95F75">
      <w:r>
        <w:separator/>
      </w:r>
    </w:p>
  </w:footnote>
  <w:footnote w:type="continuationSeparator" w:id="0">
    <w:p w14:paraId="59F127DD" w14:textId="77777777" w:rsidR="00003659" w:rsidRDefault="00003659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90A6E"/>
    <w:multiLevelType w:val="hybridMultilevel"/>
    <w:tmpl w:val="B42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3D8A"/>
    <w:multiLevelType w:val="hybridMultilevel"/>
    <w:tmpl w:val="0F8E33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6536"/>
    <w:multiLevelType w:val="hybridMultilevel"/>
    <w:tmpl w:val="124EB8B4"/>
    <w:lvl w:ilvl="0" w:tplc="4E882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AD38AA"/>
    <w:multiLevelType w:val="hybridMultilevel"/>
    <w:tmpl w:val="D566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E2E"/>
    <w:multiLevelType w:val="hybridMultilevel"/>
    <w:tmpl w:val="AEC677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DB00F2"/>
    <w:multiLevelType w:val="hybridMultilevel"/>
    <w:tmpl w:val="BB3EE358"/>
    <w:lvl w:ilvl="0" w:tplc="2842EEDA">
      <w:start w:val="1"/>
      <w:numFmt w:val="decimal"/>
      <w:lvlText w:val="%1."/>
      <w:lvlJc w:val="left"/>
      <w:pPr>
        <w:ind w:left="181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8" w15:restartNumberingAfterBreak="0">
    <w:nsid w:val="382B177A"/>
    <w:multiLevelType w:val="hybridMultilevel"/>
    <w:tmpl w:val="A31006A6"/>
    <w:lvl w:ilvl="0" w:tplc="C21C3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F265169"/>
    <w:multiLevelType w:val="hybridMultilevel"/>
    <w:tmpl w:val="D39490DC"/>
    <w:lvl w:ilvl="0" w:tplc="9258B398"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BD12E9"/>
    <w:multiLevelType w:val="hybridMultilevel"/>
    <w:tmpl w:val="495248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69456E"/>
    <w:multiLevelType w:val="hybridMultilevel"/>
    <w:tmpl w:val="82FC6C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3938C5"/>
    <w:multiLevelType w:val="hybridMultilevel"/>
    <w:tmpl w:val="43AA5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532521"/>
    <w:multiLevelType w:val="hybridMultilevel"/>
    <w:tmpl w:val="38822C56"/>
    <w:lvl w:ilvl="0" w:tplc="2842EEDA">
      <w:start w:val="1"/>
      <w:numFmt w:val="decimal"/>
      <w:lvlText w:val="%1."/>
      <w:lvlJc w:val="left"/>
      <w:pPr>
        <w:ind w:left="181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20243"/>
    <w:multiLevelType w:val="hybridMultilevel"/>
    <w:tmpl w:val="82FC6C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2C7951"/>
    <w:multiLevelType w:val="hybridMultilevel"/>
    <w:tmpl w:val="CA8C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C316A"/>
    <w:multiLevelType w:val="hybridMultilevel"/>
    <w:tmpl w:val="290AF392"/>
    <w:lvl w:ilvl="0" w:tplc="DC728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12768">
    <w:abstractNumId w:val="4"/>
  </w:num>
  <w:num w:numId="2" w16cid:durableId="1320576374">
    <w:abstractNumId w:val="16"/>
  </w:num>
  <w:num w:numId="3" w16cid:durableId="1487934282">
    <w:abstractNumId w:val="2"/>
  </w:num>
  <w:num w:numId="4" w16cid:durableId="581061830">
    <w:abstractNumId w:val="14"/>
  </w:num>
  <w:num w:numId="5" w16cid:durableId="301886665">
    <w:abstractNumId w:val="9"/>
  </w:num>
  <w:num w:numId="6" w16cid:durableId="1134952622">
    <w:abstractNumId w:val="11"/>
  </w:num>
  <w:num w:numId="7" w16cid:durableId="1179386639">
    <w:abstractNumId w:val="12"/>
  </w:num>
  <w:num w:numId="8" w16cid:durableId="233665593">
    <w:abstractNumId w:val="1"/>
  </w:num>
  <w:num w:numId="9" w16cid:durableId="1798795948">
    <w:abstractNumId w:val="6"/>
  </w:num>
  <w:num w:numId="10" w16cid:durableId="1673793827">
    <w:abstractNumId w:val="10"/>
  </w:num>
  <w:num w:numId="11" w16cid:durableId="1959793091">
    <w:abstractNumId w:val="15"/>
  </w:num>
  <w:num w:numId="12" w16cid:durableId="1149858265">
    <w:abstractNumId w:val="8"/>
  </w:num>
  <w:num w:numId="13" w16cid:durableId="2063750758">
    <w:abstractNumId w:val="0"/>
  </w:num>
  <w:num w:numId="14" w16cid:durableId="355080706">
    <w:abstractNumId w:val="17"/>
  </w:num>
  <w:num w:numId="15" w16cid:durableId="876742261">
    <w:abstractNumId w:val="7"/>
  </w:num>
  <w:num w:numId="16" w16cid:durableId="33821236">
    <w:abstractNumId w:val="13"/>
  </w:num>
  <w:num w:numId="17" w16cid:durableId="1340081341">
    <w:abstractNumId w:val="3"/>
  </w:num>
  <w:num w:numId="18" w16cid:durableId="1899241042">
    <w:abstractNumId w:val="18"/>
  </w:num>
  <w:num w:numId="19" w16cid:durableId="137253657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06F8"/>
    <w:rsid w:val="000019A4"/>
    <w:rsid w:val="00003180"/>
    <w:rsid w:val="00003659"/>
    <w:rsid w:val="0000601A"/>
    <w:rsid w:val="00011B6A"/>
    <w:rsid w:val="00011CB7"/>
    <w:rsid w:val="0001458E"/>
    <w:rsid w:val="00014C6B"/>
    <w:rsid w:val="00016962"/>
    <w:rsid w:val="00017481"/>
    <w:rsid w:val="00031227"/>
    <w:rsid w:val="00041E8B"/>
    <w:rsid w:val="0004380B"/>
    <w:rsid w:val="000512EA"/>
    <w:rsid w:val="00051D25"/>
    <w:rsid w:val="00052DB4"/>
    <w:rsid w:val="000567C9"/>
    <w:rsid w:val="000577CE"/>
    <w:rsid w:val="0006380B"/>
    <w:rsid w:val="00064D43"/>
    <w:rsid w:val="000658DB"/>
    <w:rsid w:val="00067F38"/>
    <w:rsid w:val="00076DCB"/>
    <w:rsid w:val="00082F61"/>
    <w:rsid w:val="000878AC"/>
    <w:rsid w:val="00091888"/>
    <w:rsid w:val="0009293C"/>
    <w:rsid w:val="00095828"/>
    <w:rsid w:val="00095B6E"/>
    <w:rsid w:val="000A3413"/>
    <w:rsid w:val="000A4DEC"/>
    <w:rsid w:val="000A6222"/>
    <w:rsid w:val="000B2980"/>
    <w:rsid w:val="000B57D9"/>
    <w:rsid w:val="000C5BA8"/>
    <w:rsid w:val="000D03FA"/>
    <w:rsid w:val="000D623E"/>
    <w:rsid w:val="000D70FE"/>
    <w:rsid w:val="000E0106"/>
    <w:rsid w:val="000E5B22"/>
    <w:rsid w:val="000E5BF7"/>
    <w:rsid w:val="000F426B"/>
    <w:rsid w:val="000F7CF8"/>
    <w:rsid w:val="0010007B"/>
    <w:rsid w:val="00105FC6"/>
    <w:rsid w:val="001143C5"/>
    <w:rsid w:val="001233E4"/>
    <w:rsid w:val="00123446"/>
    <w:rsid w:val="0012530E"/>
    <w:rsid w:val="00125703"/>
    <w:rsid w:val="00132DA3"/>
    <w:rsid w:val="001334A0"/>
    <w:rsid w:val="001373CE"/>
    <w:rsid w:val="00140448"/>
    <w:rsid w:val="00144EBF"/>
    <w:rsid w:val="0014547E"/>
    <w:rsid w:val="001508A1"/>
    <w:rsid w:val="00151B2C"/>
    <w:rsid w:val="00160A97"/>
    <w:rsid w:val="001615EC"/>
    <w:rsid w:val="001620F7"/>
    <w:rsid w:val="001634F1"/>
    <w:rsid w:val="00166145"/>
    <w:rsid w:val="00166E07"/>
    <w:rsid w:val="001672BF"/>
    <w:rsid w:val="00171601"/>
    <w:rsid w:val="00182899"/>
    <w:rsid w:val="00184D31"/>
    <w:rsid w:val="00187E6A"/>
    <w:rsid w:val="001927A4"/>
    <w:rsid w:val="00194586"/>
    <w:rsid w:val="00196BE1"/>
    <w:rsid w:val="00196FFA"/>
    <w:rsid w:val="001A087A"/>
    <w:rsid w:val="001A5E2F"/>
    <w:rsid w:val="001A6E5D"/>
    <w:rsid w:val="001B0DE9"/>
    <w:rsid w:val="001B2ED6"/>
    <w:rsid w:val="001B5FD3"/>
    <w:rsid w:val="001B7AE9"/>
    <w:rsid w:val="001C121E"/>
    <w:rsid w:val="001C7C2F"/>
    <w:rsid w:val="001D05A6"/>
    <w:rsid w:val="001D070E"/>
    <w:rsid w:val="001D0B99"/>
    <w:rsid w:val="001D2D5C"/>
    <w:rsid w:val="001D44E4"/>
    <w:rsid w:val="001D52BB"/>
    <w:rsid w:val="001D5D85"/>
    <w:rsid w:val="001D6E29"/>
    <w:rsid w:val="001D75E5"/>
    <w:rsid w:val="001E1880"/>
    <w:rsid w:val="001E30D4"/>
    <w:rsid w:val="001E33C4"/>
    <w:rsid w:val="001E5CC4"/>
    <w:rsid w:val="001E7294"/>
    <w:rsid w:val="001F06AF"/>
    <w:rsid w:val="001F2F86"/>
    <w:rsid w:val="001F3311"/>
    <w:rsid w:val="00204991"/>
    <w:rsid w:val="00205335"/>
    <w:rsid w:val="002146A0"/>
    <w:rsid w:val="00215C5A"/>
    <w:rsid w:val="002162BB"/>
    <w:rsid w:val="00216DFA"/>
    <w:rsid w:val="00225B42"/>
    <w:rsid w:val="00227FBF"/>
    <w:rsid w:val="00234B6B"/>
    <w:rsid w:val="0023500E"/>
    <w:rsid w:val="0024257E"/>
    <w:rsid w:val="0024301F"/>
    <w:rsid w:val="00243A83"/>
    <w:rsid w:val="00243C9F"/>
    <w:rsid w:val="00245F64"/>
    <w:rsid w:val="00255A2F"/>
    <w:rsid w:val="00255D53"/>
    <w:rsid w:val="00256C40"/>
    <w:rsid w:val="00256FB3"/>
    <w:rsid w:val="00257313"/>
    <w:rsid w:val="00257372"/>
    <w:rsid w:val="0026095D"/>
    <w:rsid w:val="00263416"/>
    <w:rsid w:val="00265939"/>
    <w:rsid w:val="002713ED"/>
    <w:rsid w:val="00272336"/>
    <w:rsid w:val="002733F1"/>
    <w:rsid w:val="00273451"/>
    <w:rsid w:val="00274A96"/>
    <w:rsid w:val="00275199"/>
    <w:rsid w:val="0027691F"/>
    <w:rsid w:val="00282CC4"/>
    <w:rsid w:val="00282D6E"/>
    <w:rsid w:val="0028428F"/>
    <w:rsid w:val="00285BD1"/>
    <w:rsid w:val="00286B8D"/>
    <w:rsid w:val="00290E96"/>
    <w:rsid w:val="0029148F"/>
    <w:rsid w:val="00292A63"/>
    <w:rsid w:val="002A0B99"/>
    <w:rsid w:val="002A75E3"/>
    <w:rsid w:val="002B01E1"/>
    <w:rsid w:val="002B0B64"/>
    <w:rsid w:val="002B57FC"/>
    <w:rsid w:val="002B64D5"/>
    <w:rsid w:val="002C06C3"/>
    <w:rsid w:val="002C3269"/>
    <w:rsid w:val="002C5352"/>
    <w:rsid w:val="002D0D9A"/>
    <w:rsid w:val="002D48E9"/>
    <w:rsid w:val="002D4B16"/>
    <w:rsid w:val="002D7A4F"/>
    <w:rsid w:val="002E652D"/>
    <w:rsid w:val="002F253C"/>
    <w:rsid w:val="002F2750"/>
    <w:rsid w:val="002F786E"/>
    <w:rsid w:val="00303B86"/>
    <w:rsid w:val="0030527E"/>
    <w:rsid w:val="00314403"/>
    <w:rsid w:val="00317445"/>
    <w:rsid w:val="00317FF3"/>
    <w:rsid w:val="0032312C"/>
    <w:rsid w:val="00326DF5"/>
    <w:rsid w:val="00327A5F"/>
    <w:rsid w:val="00327C7A"/>
    <w:rsid w:val="00337814"/>
    <w:rsid w:val="00344224"/>
    <w:rsid w:val="0034674E"/>
    <w:rsid w:val="00352024"/>
    <w:rsid w:val="00354C14"/>
    <w:rsid w:val="00360266"/>
    <w:rsid w:val="00362456"/>
    <w:rsid w:val="003729CD"/>
    <w:rsid w:val="00376BCE"/>
    <w:rsid w:val="00382574"/>
    <w:rsid w:val="00383D77"/>
    <w:rsid w:val="0038764E"/>
    <w:rsid w:val="00392548"/>
    <w:rsid w:val="00393129"/>
    <w:rsid w:val="00394507"/>
    <w:rsid w:val="003A1C34"/>
    <w:rsid w:val="003A3B53"/>
    <w:rsid w:val="003A4E8B"/>
    <w:rsid w:val="003A56CD"/>
    <w:rsid w:val="003A7CF4"/>
    <w:rsid w:val="003B0500"/>
    <w:rsid w:val="003C0644"/>
    <w:rsid w:val="003C271B"/>
    <w:rsid w:val="003C539B"/>
    <w:rsid w:val="003D13A9"/>
    <w:rsid w:val="003D2378"/>
    <w:rsid w:val="003D3877"/>
    <w:rsid w:val="003D45B9"/>
    <w:rsid w:val="003D7350"/>
    <w:rsid w:val="003E2E0D"/>
    <w:rsid w:val="003E7567"/>
    <w:rsid w:val="003F353E"/>
    <w:rsid w:val="00401F46"/>
    <w:rsid w:val="00407CCB"/>
    <w:rsid w:val="00413420"/>
    <w:rsid w:val="00421C05"/>
    <w:rsid w:val="00423103"/>
    <w:rsid w:val="00423799"/>
    <w:rsid w:val="00424330"/>
    <w:rsid w:val="004257B5"/>
    <w:rsid w:val="004274EA"/>
    <w:rsid w:val="004373EB"/>
    <w:rsid w:val="00437AB3"/>
    <w:rsid w:val="004446AF"/>
    <w:rsid w:val="0045117D"/>
    <w:rsid w:val="004515D2"/>
    <w:rsid w:val="00453774"/>
    <w:rsid w:val="004543CA"/>
    <w:rsid w:val="00455C1E"/>
    <w:rsid w:val="00455DAA"/>
    <w:rsid w:val="00467DC3"/>
    <w:rsid w:val="004702A2"/>
    <w:rsid w:val="00474EFB"/>
    <w:rsid w:val="0047502B"/>
    <w:rsid w:val="00475E7D"/>
    <w:rsid w:val="004762A7"/>
    <w:rsid w:val="00481707"/>
    <w:rsid w:val="00483B16"/>
    <w:rsid w:val="00483DA8"/>
    <w:rsid w:val="004938C1"/>
    <w:rsid w:val="00494E17"/>
    <w:rsid w:val="00495332"/>
    <w:rsid w:val="00496006"/>
    <w:rsid w:val="0049616F"/>
    <w:rsid w:val="0049694D"/>
    <w:rsid w:val="004A0405"/>
    <w:rsid w:val="004A382A"/>
    <w:rsid w:val="004A622E"/>
    <w:rsid w:val="004B2DD1"/>
    <w:rsid w:val="004B3BC8"/>
    <w:rsid w:val="004C24FA"/>
    <w:rsid w:val="004C2535"/>
    <w:rsid w:val="004C3E4E"/>
    <w:rsid w:val="004D04EC"/>
    <w:rsid w:val="004D0E42"/>
    <w:rsid w:val="004D38CF"/>
    <w:rsid w:val="004D4C31"/>
    <w:rsid w:val="004D6842"/>
    <w:rsid w:val="004E01D3"/>
    <w:rsid w:val="004E0AE1"/>
    <w:rsid w:val="004E2DAE"/>
    <w:rsid w:val="004E716B"/>
    <w:rsid w:val="004F106A"/>
    <w:rsid w:val="004F24ED"/>
    <w:rsid w:val="004F6FE7"/>
    <w:rsid w:val="004F7414"/>
    <w:rsid w:val="005026FD"/>
    <w:rsid w:val="00507419"/>
    <w:rsid w:val="00510282"/>
    <w:rsid w:val="00514943"/>
    <w:rsid w:val="005172AF"/>
    <w:rsid w:val="0051730F"/>
    <w:rsid w:val="0052031B"/>
    <w:rsid w:val="00520478"/>
    <w:rsid w:val="0052047C"/>
    <w:rsid w:val="00524D35"/>
    <w:rsid w:val="005260F8"/>
    <w:rsid w:val="00531B15"/>
    <w:rsid w:val="00534CFF"/>
    <w:rsid w:val="00543DCE"/>
    <w:rsid w:val="005442CC"/>
    <w:rsid w:val="00547590"/>
    <w:rsid w:val="00547B58"/>
    <w:rsid w:val="00551451"/>
    <w:rsid w:val="00553261"/>
    <w:rsid w:val="00556043"/>
    <w:rsid w:val="00557E92"/>
    <w:rsid w:val="005618B4"/>
    <w:rsid w:val="0056202B"/>
    <w:rsid w:val="00565DF7"/>
    <w:rsid w:val="00567232"/>
    <w:rsid w:val="00572325"/>
    <w:rsid w:val="005759F5"/>
    <w:rsid w:val="0057778E"/>
    <w:rsid w:val="0059119A"/>
    <w:rsid w:val="005921B4"/>
    <w:rsid w:val="005929EA"/>
    <w:rsid w:val="0059551B"/>
    <w:rsid w:val="00595D60"/>
    <w:rsid w:val="005971CB"/>
    <w:rsid w:val="005A0C8E"/>
    <w:rsid w:val="005A1EFA"/>
    <w:rsid w:val="005A5AFF"/>
    <w:rsid w:val="005B109C"/>
    <w:rsid w:val="005B5148"/>
    <w:rsid w:val="005B5C31"/>
    <w:rsid w:val="005C1A7B"/>
    <w:rsid w:val="005C2F15"/>
    <w:rsid w:val="005C6416"/>
    <w:rsid w:val="005C6B48"/>
    <w:rsid w:val="005D1DE1"/>
    <w:rsid w:val="005D6891"/>
    <w:rsid w:val="005F17FC"/>
    <w:rsid w:val="005F4EF2"/>
    <w:rsid w:val="005F5952"/>
    <w:rsid w:val="005F5A5F"/>
    <w:rsid w:val="005F69DF"/>
    <w:rsid w:val="005F7006"/>
    <w:rsid w:val="005F7597"/>
    <w:rsid w:val="0060073A"/>
    <w:rsid w:val="00600F76"/>
    <w:rsid w:val="006016F0"/>
    <w:rsid w:val="00603901"/>
    <w:rsid w:val="00603DDD"/>
    <w:rsid w:val="006061D6"/>
    <w:rsid w:val="00612142"/>
    <w:rsid w:val="00614014"/>
    <w:rsid w:val="0062118B"/>
    <w:rsid w:val="00622500"/>
    <w:rsid w:val="00627AA0"/>
    <w:rsid w:val="006324EB"/>
    <w:rsid w:val="00633FF2"/>
    <w:rsid w:val="00636196"/>
    <w:rsid w:val="00640AA4"/>
    <w:rsid w:val="00642CDA"/>
    <w:rsid w:val="00644D12"/>
    <w:rsid w:val="006502BC"/>
    <w:rsid w:val="006517BA"/>
    <w:rsid w:val="00654AC3"/>
    <w:rsid w:val="00660982"/>
    <w:rsid w:val="0066102D"/>
    <w:rsid w:val="00662C99"/>
    <w:rsid w:val="00662F85"/>
    <w:rsid w:val="006634CB"/>
    <w:rsid w:val="0066472E"/>
    <w:rsid w:val="0066569C"/>
    <w:rsid w:val="00667FDA"/>
    <w:rsid w:val="006705FB"/>
    <w:rsid w:val="00674539"/>
    <w:rsid w:val="00674D7A"/>
    <w:rsid w:val="00676910"/>
    <w:rsid w:val="00676D8A"/>
    <w:rsid w:val="00677E8B"/>
    <w:rsid w:val="00680664"/>
    <w:rsid w:val="0068094F"/>
    <w:rsid w:val="00682348"/>
    <w:rsid w:val="00682996"/>
    <w:rsid w:val="00683C1B"/>
    <w:rsid w:val="006840CC"/>
    <w:rsid w:val="00690752"/>
    <w:rsid w:val="00694129"/>
    <w:rsid w:val="006949BA"/>
    <w:rsid w:val="006972C6"/>
    <w:rsid w:val="006B131E"/>
    <w:rsid w:val="006B3491"/>
    <w:rsid w:val="006B392A"/>
    <w:rsid w:val="006C360B"/>
    <w:rsid w:val="006D0470"/>
    <w:rsid w:val="006D4F6D"/>
    <w:rsid w:val="006E0CAF"/>
    <w:rsid w:val="006E23C2"/>
    <w:rsid w:val="006E301C"/>
    <w:rsid w:val="006E5ACF"/>
    <w:rsid w:val="006E6D62"/>
    <w:rsid w:val="006F0A89"/>
    <w:rsid w:val="006F2E07"/>
    <w:rsid w:val="006F4239"/>
    <w:rsid w:val="006F75A6"/>
    <w:rsid w:val="006F79EB"/>
    <w:rsid w:val="00710E3E"/>
    <w:rsid w:val="00711547"/>
    <w:rsid w:val="00716332"/>
    <w:rsid w:val="00722E70"/>
    <w:rsid w:val="00726509"/>
    <w:rsid w:val="00727599"/>
    <w:rsid w:val="00731663"/>
    <w:rsid w:val="00740BCC"/>
    <w:rsid w:val="00742F0A"/>
    <w:rsid w:val="00743FA5"/>
    <w:rsid w:val="00745322"/>
    <w:rsid w:val="00745F5C"/>
    <w:rsid w:val="00746F1B"/>
    <w:rsid w:val="007545F5"/>
    <w:rsid w:val="007632DD"/>
    <w:rsid w:val="007640D6"/>
    <w:rsid w:val="00772DFB"/>
    <w:rsid w:val="00774079"/>
    <w:rsid w:val="00775DE0"/>
    <w:rsid w:val="00776EB1"/>
    <w:rsid w:val="007802B3"/>
    <w:rsid w:val="0078758D"/>
    <w:rsid w:val="007940D1"/>
    <w:rsid w:val="007A23B8"/>
    <w:rsid w:val="007B0470"/>
    <w:rsid w:val="007B284D"/>
    <w:rsid w:val="007B63D4"/>
    <w:rsid w:val="007B693A"/>
    <w:rsid w:val="007C32F3"/>
    <w:rsid w:val="007C58EC"/>
    <w:rsid w:val="007C62CB"/>
    <w:rsid w:val="007C63A4"/>
    <w:rsid w:val="007D0B1E"/>
    <w:rsid w:val="007D4B3B"/>
    <w:rsid w:val="007E761A"/>
    <w:rsid w:val="007F175F"/>
    <w:rsid w:val="007F2D4D"/>
    <w:rsid w:val="008005B1"/>
    <w:rsid w:val="0080072C"/>
    <w:rsid w:val="008040FF"/>
    <w:rsid w:val="0080545A"/>
    <w:rsid w:val="00805D9A"/>
    <w:rsid w:val="00810D0F"/>
    <w:rsid w:val="0082674F"/>
    <w:rsid w:val="00826CDC"/>
    <w:rsid w:val="00833B67"/>
    <w:rsid w:val="0083494E"/>
    <w:rsid w:val="00835940"/>
    <w:rsid w:val="00835C87"/>
    <w:rsid w:val="00840E39"/>
    <w:rsid w:val="008506DB"/>
    <w:rsid w:val="0085137B"/>
    <w:rsid w:val="008531BA"/>
    <w:rsid w:val="008602AF"/>
    <w:rsid w:val="00862EBF"/>
    <w:rsid w:val="00863161"/>
    <w:rsid w:val="008655EC"/>
    <w:rsid w:val="00865C0D"/>
    <w:rsid w:val="00867B60"/>
    <w:rsid w:val="00870904"/>
    <w:rsid w:val="00871D44"/>
    <w:rsid w:val="008738E0"/>
    <w:rsid w:val="008762BB"/>
    <w:rsid w:val="00891C29"/>
    <w:rsid w:val="008920E3"/>
    <w:rsid w:val="00895AE8"/>
    <w:rsid w:val="008A0930"/>
    <w:rsid w:val="008A666D"/>
    <w:rsid w:val="008A719F"/>
    <w:rsid w:val="008B327E"/>
    <w:rsid w:val="008B3512"/>
    <w:rsid w:val="008B4BA4"/>
    <w:rsid w:val="008B520F"/>
    <w:rsid w:val="008B57B7"/>
    <w:rsid w:val="008B7BF1"/>
    <w:rsid w:val="008C04E8"/>
    <w:rsid w:val="008C1DDE"/>
    <w:rsid w:val="008C3CF1"/>
    <w:rsid w:val="008C43B6"/>
    <w:rsid w:val="008C4808"/>
    <w:rsid w:val="008C746A"/>
    <w:rsid w:val="008D05AC"/>
    <w:rsid w:val="008D0C7F"/>
    <w:rsid w:val="008E038A"/>
    <w:rsid w:val="008E3F08"/>
    <w:rsid w:val="008E5FA6"/>
    <w:rsid w:val="008E67D3"/>
    <w:rsid w:val="008E6E63"/>
    <w:rsid w:val="008E7193"/>
    <w:rsid w:val="008F2496"/>
    <w:rsid w:val="008F2F49"/>
    <w:rsid w:val="008F5639"/>
    <w:rsid w:val="008F5775"/>
    <w:rsid w:val="008F6FB2"/>
    <w:rsid w:val="0090420F"/>
    <w:rsid w:val="00905302"/>
    <w:rsid w:val="00905B7A"/>
    <w:rsid w:val="00913FE6"/>
    <w:rsid w:val="00916A4D"/>
    <w:rsid w:val="0091733D"/>
    <w:rsid w:val="00922C61"/>
    <w:rsid w:val="00922E80"/>
    <w:rsid w:val="00925F22"/>
    <w:rsid w:val="009268A4"/>
    <w:rsid w:val="00926D0D"/>
    <w:rsid w:val="00926D6A"/>
    <w:rsid w:val="00930D3A"/>
    <w:rsid w:val="009346A6"/>
    <w:rsid w:val="009350A6"/>
    <w:rsid w:val="00935617"/>
    <w:rsid w:val="00935A75"/>
    <w:rsid w:val="009415BE"/>
    <w:rsid w:val="00952575"/>
    <w:rsid w:val="009572D4"/>
    <w:rsid w:val="00964881"/>
    <w:rsid w:val="009652A1"/>
    <w:rsid w:val="0097212B"/>
    <w:rsid w:val="00973144"/>
    <w:rsid w:val="00975658"/>
    <w:rsid w:val="009779FB"/>
    <w:rsid w:val="009827D4"/>
    <w:rsid w:val="00983A8E"/>
    <w:rsid w:val="00984C5D"/>
    <w:rsid w:val="00991946"/>
    <w:rsid w:val="00992869"/>
    <w:rsid w:val="00992D75"/>
    <w:rsid w:val="00992E80"/>
    <w:rsid w:val="0099360B"/>
    <w:rsid w:val="00993D3B"/>
    <w:rsid w:val="009968C6"/>
    <w:rsid w:val="009A04EA"/>
    <w:rsid w:val="009A1DF8"/>
    <w:rsid w:val="009A2D14"/>
    <w:rsid w:val="009A3C4B"/>
    <w:rsid w:val="009B45A1"/>
    <w:rsid w:val="009B7E6B"/>
    <w:rsid w:val="009C0094"/>
    <w:rsid w:val="009C2004"/>
    <w:rsid w:val="009C2133"/>
    <w:rsid w:val="009C2BA8"/>
    <w:rsid w:val="009C69C0"/>
    <w:rsid w:val="009D1C24"/>
    <w:rsid w:val="009D31BD"/>
    <w:rsid w:val="009D38D2"/>
    <w:rsid w:val="009D4E00"/>
    <w:rsid w:val="009D6D9D"/>
    <w:rsid w:val="009D7502"/>
    <w:rsid w:val="009E223A"/>
    <w:rsid w:val="009E3CB6"/>
    <w:rsid w:val="009F28BE"/>
    <w:rsid w:val="009F77C2"/>
    <w:rsid w:val="009F78E1"/>
    <w:rsid w:val="00A00D2C"/>
    <w:rsid w:val="00A019C5"/>
    <w:rsid w:val="00A0251D"/>
    <w:rsid w:val="00A02E43"/>
    <w:rsid w:val="00A07FB1"/>
    <w:rsid w:val="00A13A20"/>
    <w:rsid w:val="00A152D9"/>
    <w:rsid w:val="00A1762A"/>
    <w:rsid w:val="00A23A0D"/>
    <w:rsid w:val="00A24533"/>
    <w:rsid w:val="00A24FA4"/>
    <w:rsid w:val="00A26779"/>
    <w:rsid w:val="00A27D58"/>
    <w:rsid w:val="00A35961"/>
    <w:rsid w:val="00A35970"/>
    <w:rsid w:val="00A3597F"/>
    <w:rsid w:val="00A3612F"/>
    <w:rsid w:val="00A40215"/>
    <w:rsid w:val="00A43904"/>
    <w:rsid w:val="00A46160"/>
    <w:rsid w:val="00A517E0"/>
    <w:rsid w:val="00A55BA3"/>
    <w:rsid w:val="00A5724E"/>
    <w:rsid w:val="00A60863"/>
    <w:rsid w:val="00A63728"/>
    <w:rsid w:val="00A702BE"/>
    <w:rsid w:val="00A73081"/>
    <w:rsid w:val="00A74842"/>
    <w:rsid w:val="00A77D1A"/>
    <w:rsid w:val="00A81160"/>
    <w:rsid w:val="00A83BEA"/>
    <w:rsid w:val="00A84162"/>
    <w:rsid w:val="00A93134"/>
    <w:rsid w:val="00A958CA"/>
    <w:rsid w:val="00A9628F"/>
    <w:rsid w:val="00AA01E9"/>
    <w:rsid w:val="00AA74E0"/>
    <w:rsid w:val="00AB06D4"/>
    <w:rsid w:val="00AB5050"/>
    <w:rsid w:val="00AB54ED"/>
    <w:rsid w:val="00AB7346"/>
    <w:rsid w:val="00AC0B40"/>
    <w:rsid w:val="00AC1C20"/>
    <w:rsid w:val="00AC78DA"/>
    <w:rsid w:val="00AD108A"/>
    <w:rsid w:val="00AD490C"/>
    <w:rsid w:val="00AD6277"/>
    <w:rsid w:val="00AD6EFA"/>
    <w:rsid w:val="00AE0507"/>
    <w:rsid w:val="00AE280F"/>
    <w:rsid w:val="00AE6C92"/>
    <w:rsid w:val="00AE7348"/>
    <w:rsid w:val="00AE75ED"/>
    <w:rsid w:val="00AF0372"/>
    <w:rsid w:val="00AF077C"/>
    <w:rsid w:val="00AF61B0"/>
    <w:rsid w:val="00AF6C28"/>
    <w:rsid w:val="00B01134"/>
    <w:rsid w:val="00B044E2"/>
    <w:rsid w:val="00B04AC2"/>
    <w:rsid w:val="00B06427"/>
    <w:rsid w:val="00B1381D"/>
    <w:rsid w:val="00B13A8C"/>
    <w:rsid w:val="00B13D03"/>
    <w:rsid w:val="00B235DC"/>
    <w:rsid w:val="00B3199C"/>
    <w:rsid w:val="00B31C41"/>
    <w:rsid w:val="00B347BF"/>
    <w:rsid w:val="00B3542B"/>
    <w:rsid w:val="00B42E08"/>
    <w:rsid w:val="00B518EA"/>
    <w:rsid w:val="00B528F1"/>
    <w:rsid w:val="00B72884"/>
    <w:rsid w:val="00B745EE"/>
    <w:rsid w:val="00B75A10"/>
    <w:rsid w:val="00B77D7B"/>
    <w:rsid w:val="00B832E4"/>
    <w:rsid w:val="00B84D85"/>
    <w:rsid w:val="00B901E6"/>
    <w:rsid w:val="00B914D8"/>
    <w:rsid w:val="00B92F53"/>
    <w:rsid w:val="00B95F75"/>
    <w:rsid w:val="00B9646C"/>
    <w:rsid w:val="00BA2F1A"/>
    <w:rsid w:val="00BB25DC"/>
    <w:rsid w:val="00BB2DD6"/>
    <w:rsid w:val="00BC0DEC"/>
    <w:rsid w:val="00BC7372"/>
    <w:rsid w:val="00BC75C4"/>
    <w:rsid w:val="00BD08A8"/>
    <w:rsid w:val="00BD34A3"/>
    <w:rsid w:val="00BD357F"/>
    <w:rsid w:val="00BE043F"/>
    <w:rsid w:val="00BE28FC"/>
    <w:rsid w:val="00BE3202"/>
    <w:rsid w:val="00BF39D6"/>
    <w:rsid w:val="00BF7D91"/>
    <w:rsid w:val="00C01415"/>
    <w:rsid w:val="00C021CF"/>
    <w:rsid w:val="00C04469"/>
    <w:rsid w:val="00C078CC"/>
    <w:rsid w:val="00C12689"/>
    <w:rsid w:val="00C13054"/>
    <w:rsid w:val="00C15B3E"/>
    <w:rsid w:val="00C20C55"/>
    <w:rsid w:val="00C20D1A"/>
    <w:rsid w:val="00C22457"/>
    <w:rsid w:val="00C253D9"/>
    <w:rsid w:val="00C260D9"/>
    <w:rsid w:val="00C30003"/>
    <w:rsid w:val="00C304A0"/>
    <w:rsid w:val="00C307C9"/>
    <w:rsid w:val="00C30CB4"/>
    <w:rsid w:val="00C30E09"/>
    <w:rsid w:val="00C323D7"/>
    <w:rsid w:val="00C32D5C"/>
    <w:rsid w:val="00C415BB"/>
    <w:rsid w:val="00C41E4D"/>
    <w:rsid w:val="00C45C59"/>
    <w:rsid w:val="00C46F84"/>
    <w:rsid w:val="00C54B62"/>
    <w:rsid w:val="00C553F3"/>
    <w:rsid w:val="00C55BA9"/>
    <w:rsid w:val="00C569AD"/>
    <w:rsid w:val="00C6227F"/>
    <w:rsid w:val="00C62F62"/>
    <w:rsid w:val="00C631AC"/>
    <w:rsid w:val="00C65932"/>
    <w:rsid w:val="00C66A98"/>
    <w:rsid w:val="00C67D8D"/>
    <w:rsid w:val="00C71521"/>
    <w:rsid w:val="00C71C1B"/>
    <w:rsid w:val="00C72DB5"/>
    <w:rsid w:val="00C741FF"/>
    <w:rsid w:val="00C76D25"/>
    <w:rsid w:val="00C76E16"/>
    <w:rsid w:val="00C80B71"/>
    <w:rsid w:val="00C87491"/>
    <w:rsid w:val="00C87F48"/>
    <w:rsid w:val="00C9296F"/>
    <w:rsid w:val="00C9404D"/>
    <w:rsid w:val="00CA10CD"/>
    <w:rsid w:val="00CB0C0A"/>
    <w:rsid w:val="00CB2D8C"/>
    <w:rsid w:val="00CB3215"/>
    <w:rsid w:val="00CB4A48"/>
    <w:rsid w:val="00CB6F1A"/>
    <w:rsid w:val="00CC5F6B"/>
    <w:rsid w:val="00CC6FC9"/>
    <w:rsid w:val="00CC7933"/>
    <w:rsid w:val="00CD1C34"/>
    <w:rsid w:val="00CD3D50"/>
    <w:rsid w:val="00CD5E4A"/>
    <w:rsid w:val="00CD60A5"/>
    <w:rsid w:val="00CD7B02"/>
    <w:rsid w:val="00CE337A"/>
    <w:rsid w:val="00CE428F"/>
    <w:rsid w:val="00CE5191"/>
    <w:rsid w:val="00CF0CE6"/>
    <w:rsid w:val="00CF15AB"/>
    <w:rsid w:val="00D00DF4"/>
    <w:rsid w:val="00D0257E"/>
    <w:rsid w:val="00D0320E"/>
    <w:rsid w:val="00D073C2"/>
    <w:rsid w:val="00D141BD"/>
    <w:rsid w:val="00D2085A"/>
    <w:rsid w:val="00D2478A"/>
    <w:rsid w:val="00D27CC3"/>
    <w:rsid w:val="00D315ED"/>
    <w:rsid w:val="00D31CC0"/>
    <w:rsid w:val="00D46A43"/>
    <w:rsid w:val="00D514D6"/>
    <w:rsid w:val="00D51C79"/>
    <w:rsid w:val="00D52212"/>
    <w:rsid w:val="00D541E4"/>
    <w:rsid w:val="00D55014"/>
    <w:rsid w:val="00D55F3F"/>
    <w:rsid w:val="00D5614E"/>
    <w:rsid w:val="00D64998"/>
    <w:rsid w:val="00D718DB"/>
    <w:rsid w:val="00D7349E"/>
    <w:rsid w:val="00D759FF"/>
    <w:rsid w:val="00D75EF8"/>
    <w:rsid w:val="00D857BB"/>
    <w:rsid w:val="00D9453E"/>
    <w:rsid w:val="00D96FCB"/>
    <w:rsid w:val="00DA630D"/>
    <w:rsid w:val="00DA7443"/>
    <w:rsid w:val="00DB0274"/>
    <w:rsid w:val="00DB038E"/>
    <w:rsid w:val="00DB5BA5"/>
    <w:rsid w:val="00DB6014"/>
    <w:rsid w:val="00DC2337"/>
    <w:rsid w:val="00DD12E3"/>
    <w:rsid w:val="00DD18CF"/>
    <w:rsid w:val="00DD3100"/>
    <w:rsid w:val="00DE06DB"/>
    <w:rsid w:val="00DE4C91"/>
    <w:rsid w:val="00DE76B8"/>
    <w:rsid w:val="00DF23E9"/>
    <w:rsid w:val="00DF3A2F"/>
    <w:rsid w:val="00DF5BB8"/>
    <w:rsid w:val="00DF5FBC"/>
    <w:rsid w:val="00E07BB3"/>
    <w:rsid w:val="00E13611"/>
    <w:rsid w:val="00E16396"/>
    <w:rsid w:val="00E16F2C"/>
    <w:rsid w:val="00E2238A"/>
    <w:rsid w:val="00E2382B"/>
    <w:rsid w:val="00E2555F"/>
    <w:rsid w:val="00E26867"/>
    <w:rsid w:val="00E2776E"/>
    <w:rsid w:val="00E31303"/>
    <w:rsid w:val="00E31962"/>
    <w:rsid w:val="00E3277E"/>
    <w:rsid w:val="00E3574D"/>
    <w:rsid w:val="00E414AB"/>
    <w:rsid w:val="00E44A92"/>
    <w:rsid w:val="00E456E4"/>
    <w:rsid w:val="00E4763C"/>
    <w:rsid w:val="00E479C0"/>
    <w:rsid w:val="00E50CED"/>
    <w:rsid w:val="00E50E08"/>
    <w:rsid w:val="00E51B99"/>
    <w:rsid w:val="00E53A11"/>
    <w:rsid w:val="00E5599C"/>
    <w:rsid w:val="00E56799"/>
    <w:rsid w:val="00E56FAA"/>
    <w:rsid w:val="00E56FE0"/>
    <w:rsid w:val="00E6115B"/>
    <w:rsid w:val="00E6207D"/>
    <w:rsid w:val="00E62717"/>
    <w:rsid w:val="00E651D9"/>
    <w:rsid w:val="00E662D0"/>
    <w:rsid w:val="00E70F48"/>
    <w:rsid w:val="00E755D9"/>
    <w:rsid w:val="00E76693"/>
    <w:rsid w:val="00E80883"/>
    <w:rsid w:val="00E80FD1"/>
    <w:rsid w:val="00E85347"/>
    <w:rsid w:val="00E85E50"/>
    <w:rsid w:val="00E95DAE"/>
    <w:rsid w:val="00E97274"/>
    <w:rsid w:val="00E97A4E"/>
    <w:rsid w:val="00EA1610"/>
    <w:rsid w:val="00EA4251"/>
    <w:rsid w:val="00EA6A44"/>
    <w:rsid w:val="00EB5FAA"/>
    <w:rsid w:val="00EC054F"/>
    <w:rsid w:val="00EC51E2"/>
    <w:rsid w:val="00EC584A"/>
    <w:rsid w:val="00EC6EB9"/>
    <w:rsid w:val="00ED1C41"/>
    <w:rsid w:val="00ED5AE7"/>
    <w:rsid w:val="00EE1D22"/>
    <w:rsid w:val="00EF11C2"/>
    <w:rsid w:val="00F05A07"/>
    <w:rsid w:val="00F1224C"/>
    <w:rsid w:val="00F136BA"/>
    <w:rsid w:val="00F1454A"/>
    <w:rsid w:val="00F22EAE"/>
    <w:rsid w:val="00F257C3"/>
    <w:rsid w:val="00F27F28"/>
    <w:rsid w:val="00F30B82"/>
    <w:rsid w:val="00F35DAD"/>
    <w:rsid w:val="00F36734"/>
    <w:rsid w:val="00F417C2"/>
    <w:rsid w:val="00F42267"/>
    <w:rsid w:val="00F43CA5"/>
    <w:rsid w:val="00F4424B"/>
    <w:rsid w:val="00F4719B"/>
    <w:rsid w:val="00F47627"/>
    <w:rsid w:val="00F509A0"/>
    <w:rsid w:val="00F5254B"/>
    <w:rsid w:val="00F5353B"/>
    <w:rsid w:val="00F536AC"/>
    <w:rsid w:val="00F55855"/>
    <w:rsid w:val="00F62606"/>
    <w:rsid w:val="00F66A56"/>
    <w:rsid w:val="00F702E3"/>
    <w:rsid w:val="00F740EB"/>
    <w:rsid w:val="00F74369"/>
    <w:rsid w:val="00F91167"/>
    <w:rsid w:val="00F923CE"/>
    <w:rsid w:val="00F93807"/>
    <w:rsid w:val="00F955EA"/>
    <w:rsid w:val="00F97F64"/>
    <w:rsid w:val="00FA4EF1"/>
    <w:rsid w:val="00FA65FF"/>
    <w:rsid w:val="00FA76C9"/>
    <w:rsid w:val="00FB17C0"/>
    <w:rsid w:val="00FB2944"/>
    <w:rsid w:val="00FC73F9"/>
    <w:rsid w:val="00FC7576"/>
    <w:rsid w:val="00FD525C"/>
    <w:rsid w:val="00FD6AC9"/>
    <w:rsid w:val="00FE224E"/>
    <w:rsid w:val="00FF3045"/>
    <w:rsid w:val="00FF51AE"/>
    <w:rsid w:val="00FF52C9"/>
    <w:rsid w:val="2922FBD0"/>
    <w:rsid w:val="2D9AE046"/>
    <w:rsid w:val="60D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724F"/>
  <w15:docId w15:val="{B9D65653-E9C9-4974-879B-00966AA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11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11">
    <w:name w:val="Основной текст Знак1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4">
    <w:name w:val="Body Text Indent"/>
    <w:basedOn w:val="a"/>
    <w:link w:val="a5"/>
    <w:uiPriority w:val="99"/>
    <w:rsid w:val="002146A0"/>
    <w:rPr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1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1">
    <w:name w:val="Основной текст с отступом 3 Знак1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6">
    <w:name w:val="footnote text"/>
    <w:basedOn w:val="a"/>
    <w:link w:val="a7"/>
    <w:uiPriority w:val="99"/>
    <w:rsid w:val="002146A0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9">
    <w:name w:val="Plain Text"/>
    <w:basedOn w:val="a"/>
    <w:link w:val="aa"/>
    <w:uiPriority w:val="99"/>
    <w:rsid w:val="002146A0"/>
    <w:rPr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3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b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c">
    <w:name w:val="List Paragraph"/>
    <w:basedOn w:val="a"/>
    <w:uiPriority w:val="34"/>
    <w:qFormat/>
    <w:rsid w:val="002146A0"/>
    <w:pPr>
      <w:ind w:left="720"/>
      <w:contextualSpacing/>
    </w:pPr>
  </w:style>
  <w:style w:type="table" w:styleId="ad">
    <w:name w:val="Table Grid"/>
    <w:basedOn w:val="a1"/>
    <w:uiPriority w:val="99"/>
    <w:rsid w:val="00640A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uiPriority w:val="99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4">
    <w:name w:val="Неразрешенное упоминание1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4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rsid w:val="000D70FE"/>
    <w:pPr>
      <w:spacing w:after="100"/>
    </w:pPr>
  </w:style>
  <w:style w:type="character" w:customStyle="1" w:styleId="22">
    <w:name w:val="Неразрешенное упоминание2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0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6">
    <w:name w:val="FollowedHyperlink"/>
    <w:uiPriority w:val="99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customStyle="1" w:styleId="23">
    <w:name w:val="Знак Знак23 Знак Знак Знак Знак Знак Знак"/>
    <w:basedOn w:val="a"/>
    <w:rsid w:val="00B044E2"/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Основной текст с отступом 3 Знак"/>
    <w:uiPriority w:val="99"/>
    <w:locked/>
    <w:rsid w:val="002A75E3"/>
    <w:rPr>
      <w:spacing w:val="20"/>
      <w:sz w:val="28"/>
      <w:lang w:val="uk-UA" w:bidi="ar-SA"/>
    </w:rPr>
  </w:style>
  <w:style w:type="character" w:customStyle="1" w:styleId="af7">
    <w:name w:val="Основной текст Знак"/>
    <w:uiPriority w:val="99"/>
    <w:locked/>
    <w:rsid w:val="008E7193"/>
    <w:rPr>
      <w:b/>
      <w:sz w:val="36"/>
      <w:lang w:val="uk-UA" w:bidi="ar-SA"/>
    </w:rPr>
  </w:style>
  <w:style w:type="paragraph" w:customStyle="1" w:styleId="msolistparagraph0">
    <w:name w:val="msolistparagraph"/>
    <w:basedOn w:val="a"/>
    <w:rsid w:val="008E7193"/>
    <w:pPr>
      <w:ind w:left="720"/>
      <w:contextualSpacing/>
    </w:pPr>
  </w:style>
  <w:style w:type="paragraph" w:styleId="24">
    <w:name w:val="Body Text 2"/>
    <w:basedOn w:val="a"/>
    <w:rsid w:val="00052DB4"/>
    <w:pPr>
      <w:spacing w:after="120" w:line="480" w:lineRule="auto"/>
    </w:pPr>
    <w:rPr>
      <w:sz w:val="28"/>
      <w:lang w:val="ru-RU"/>
    </w:rPr>
  </w:style>
  <w:style w:type="paragraph" w:customStyle="1" w:styleId="af8">
    <w:basedOn w:val="a"/>
    <w:rsid w:val="002B57FC"/>
    <w:rPr>
      <w:rFonts w:ascii="Verdana" w:hAnsi="Verdana" w:cs="Verdana"/>
      <w:sz w:val="20"/>
      <w:szCs w:val="20"/>
      <w:lang w:val="en-US" w:eastAsia="en-US"/>
    </w:rPr>
  </w:style>
  <w:style w:type="paragraph" w:styleId="af9">
    <w:name w:val="Title"/>
    <w:basedOn w:val="a"/>
    <w:qFormat/>
    <w:locked/>
    <w:rsid w:val="009D7502"/>
    <w:pPr>
      <w:widowControl w:val="0"/>
      <w:jc w:val="center"/>
    </w:pPr>
    <w:rPr>
      <w:sz w:val="28"/>
      <w:szCs w:val="28"/>
    </w:rPr>
  </w:style>
  <w:style w:type="paragraph" w:customStyle="1" w:styleId="230">
    <w:name w:val="Знак Знак23 Знак Знак Знак Знак Знак Знак Знак Знак"/>
    <w:basedOn w:val="a"/>
    <w:rsid w:val="00AA01E9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"/>
    <w:basedOn w:val="a"/>
    <w:rsid w:val="0090420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F24ED"/>
    <w:pPr>
      <w:widowControl w:val="0"/>
      <w:spacing w:line="360" w:lineRule="auto"/>
      <w:ind w:right="320"/>
      <w:jc w:val="center"/>
    </w:pPr>
    <w:rPr>
      <w:b/>
      <w:sz w:val="28"/>
      <w:szCs w:val="20"/>
    </w:rPr>
  </w:style>
  <w:style w:type="paragraph" w:customStyle="1" w:styleId="100">
    <w:name w:val="Знак Знак10 Знак Знак"/>
    <w:basedOn w:val="a"/>
    <w:rsid w:val="00CD5E4A"/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9"/>
    <w:basedOn w:val="a"/>
    <w:rsid w:val="00EC584A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rsid w:val="00D315ED"/>
    <w:rPr>
      <w:rFonts w:ascii="Times New Roman" w:hAnsi="Times New Roman" w:cs="Times New Roman"/>
      <w:sz w:val="24"/>
      <w:szCs w:val="24"/>
      <w:lang w:val="uk-UA"/>
    </w:rPr>
  </w:style>
  <w:style w:type="paragraph" w:customStyle="1" w:styleId="25">
    <w:name w:val="Абзац списка2"/>
    <w:basedOn w:val="a"/>
    <w:rsid w:val="0049694D"/>
    <w:pPr>
      <w:ind w:left="720"/>
    </w:pPr>
  </w:style>
  <w:style w:type="paragraph" w:customStyle="1" w:styleId="200">
    <w:name w:val="Абзац списка20"/>
    <w:basedOn w:val="a"/>
    <w:rsid w:val="00A84162"/>
    <w:pPr>
      <w:ind w:left="720"/>
    </w:pPr>
    <w:rPr>
      <w:lang w:val="ru-RU"/>
    </w:rPr>
  </w:style>
  <w:style w:type="paragraph" w:styleId="afa">
    <w:name w:val="No Spacing"/>
    <w:uiPriority w:val="1"/>
    <w:qFormat/>
    <w:rsid w:val="008C3CF1"/>
    <w:rPr>
      <w:rFonts w:ascii="Times New Roman" w:hAnsi="Times New Roman" w:cs="Times New Roman"/>
      <w:sz w:val="24"/>
      <w:szCs w:val="24"/>
      <w:lang w:val="uk-UA"/>
    </w:rPr>
  </w:style>
  <w:style w:type="character" w:styleId="afb">
    <w:name w:val="Emphasis"/>
    <w:basedOn w:val="a0"/>
    <w:uiPriority w:val="20"/>
    <w:qFormat/>
    <w:locked/>
    <w:rsid w:val="00C415BB"/>
    <w:rPr>
      <w:i/>
      <w:iCs/>
    </w:rPr>
  </w:style>
  <w:style w:type="character" w:customStyle="1" w:styleId="apple-converted-space">
    <w:name w:val="apple-converted-space"/>
    <w:basedOn w:val="a0"/>
    <w:rsid w:val="00C415BB"/>
  </w:style>
  <w:style w:type="paragraph" w:customStyle="1" w:styleId="90">
    <w:name w:val="Знак Знак90"/>
    <w:basedOn w:val="a"/>
    <w:rsid w:val="007F175F"/>
    <w:rPr>
      <w:rFonts w:ascii="Verdana" w:hAnsi="Verdana" w:cs="Verdana"/>
      <w:sz w:val="20"/>
      <w:szCs w:val="20"/>
      <w:lang w:val="en-US" w:eastAsia="en-US"/>
    </w:rPr>
  </w:style>
  <w:style w:type="character" w:styleId="afc">
    <w:name w:val="Unresolved Mention"/>
    <w:basedOn w:val="a0"/>
    <w:uiPriority w:val="99"/>
    <w:semiHidden/>
    <w:unhideWhenUsed/>
    <w:rsid w:val="00F22EAE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E7669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killsyouneed.com/presentation%20-%20skills/" TargetMode="External"/><Relationship Id="rId18" Type="http://schemas.openxmlformats.org/officeDocument/2006/relationships/hyperlink" Target="https://www.buecher.de/ni/search/quick_search/q/cXVlcnk9JTIyVWxyaWtlK0xhbmdlJTIyJmZpZWxkPXBlcnNvbmVu/" TargetMode="External"/><Relationship Id="rId26" Type="http://schemas.openxmlformats.org/officeDocument/2006/relationships/hyperlink" Target="https://de.wikipedia.org/wiki/Informationstechni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ochschulkompass.de/hochschulen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.nmu.org.ua/course/view.php?id=3009" TargetMode="External"/><Relationship Id="rId17" Type="http://schemas.openxmlformats.org/officeDocument/2006/relationships/hyperlink" Target="https://www.youtube.com/channel/%20UC0p5jTq6Xx_DosDFxVXnWaQ" TargetMode="External"/><Relationship Id="rId25" Type="http://schemas.openxmlformats.org/officeDocument/2006/relationships/hyperlink" Target="https://verlag.oeaw.ac.at/zur-geschichte-bedeutung-bergbau-bergbauwissenschaft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conomist.com" TargetMode="External"/><Relationship Id="rId20" Type="http://schemas.openxmlformats.org/officeDocument/2006/relationships/hyperlink" Target="https://www.studis-online.de/Hochschulen/Universitaeten/" TargetMode="External"/><Relationship Id="rId29" Type="http://schemas.openxmlformats.org/officeDocument/2006/relationships/hyperlink" Target="https://www.nachhaltigkeit.info/artikel/oekologie_174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nmu.org.ua/course/view.php?id=759" TargetMode="External"/><Relationship Id="rId24" Type="http://schemas.openxmlformats.org/officeDocument/2006/relationships/hyperlink" Target="https://de.wikisource.org/wiki/Bergba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anagementtoday.co.uk" TargetMode="External"/><Relationship Id="rId23" Type="http://schemas.openxmlformats.org/officeDocument/2006/relationships/hyperlink" Target="https://www.berufsstrategie.de/bewerbung-karriere-soft-skills/praesentation.php" TargetMode="External"/><Relationship Id="rId28" Type="http://schemas.openxmlformats.org/officeDocument/2006/relationships/hyperlink" Target="https://www.wissenschaft-aktuell.de/rubriken/Oekologie.html" TargetMode="External"/><Relationship Id="rId10" Type="http://schemas.openxmlformats.org/officeDocument/2006/relationships/hyperlink" Target="https://mon.gov.ua/ua/npa/pro-zatverdzhennya-standartu-vishoyi-osviti-za-specialnistyu-073-menedzhment-dlya-pershogo-bakalavrskogo-rivnya-vishoyi-osviti" TargetMode="External"/><Relationship Id="rId19" Type="http://schemas.openxmlformats.org/officeDocument/2006/relationships/hyperlink" Target="https://www.buecher.de/ni/search_search/quicksearch/q/cXVlcnk9QnJpbGwrKytTY2glQzMlQjZuaW5naCslMkYrVVRCJmZpZWxkPWhlcnN0ZWxsZXI=/" TargetMode="External"/><Relationship Id="rId31" Type="http://schemas.openxmlformats.org/officeDocument/2006/relationships/hyperlink" Target="https://www.francaisfacil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indtools.com/pages/articles/newC%20S_96.htm" TargetMode="External"/><Relationship Id="rId22" Type="http://schemas.openxmlformats.org/officeDocument/2006/relationships/hyperlink" Target="https://rhetorik-online.de/rhetorik-tipps-checkliste-planung-und-vorbereitung-einer-prasentation/" TargetMode="External"/><Relationship Id="rId27" Type="http://schemas.openxmlformats.org/officeDocument/2006/relationships/hyperlink" Target="https://www.spektrum.de/thema/informationstechnologie/1478493" TargetMode="External"/><Relationship Id="rId30" Type="http://schemas.openxmlformats.org/officeDocument/2006/relationships/hyperlink" Target="http://www.umweltethik.at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41B61-B508-8D47-866E-42483B69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5038</Words>
  <Characters>28717</Characters>
  <Application>Microsoft Office Word</Application>
  <DocSecurity>0</DocSecurity>
  <Lines>239</Lines>
  <Paragraphs>67</Paragraphs>
  <ScaleCrop>false</ScaleCrop>
  <Company/>
  <LinksUpToDate>false</LinksUpToDate>
  <CharactersWithSpaces>33688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Губкіна Вікторія Вікторівна</cp:lastModifiedBy>
  <cp:revision>5</cp:revision>
  <cp:lastPrinted>2020-03-04T17:37:00Z</cp:lastPrinted>
  <dcterms:created xsi:type="dcterms:W3CDTF">2024-04-05T15:38:00Z</dcterms:created>
  <dcterms:modified xsi:type="dcterms:W3CDTF">2024-04-05T18:10:00Z</dcterms:modified>
</cp:coreProperties>
</file>