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7479E" w14:textId="77777777" w:rsidR="006C499C" w:rsidRPr="000B2DF5" w:rsidRDefault="006C499C" w:rsidP="00E668FC">
      <w:pPr>
        <w:jc w:val="center"/>
        <w:rPr>
          <w:b/>
          <w:bCs/>
          <w:lang w:val="uk-UA"/>
        </w:rPr>
      </w:pPr>
      <w:r w:rsidRPr="000B2DF5">
        <w:rPr>
          <w:b/>
          <w:bCs/>
          <w:lang w:val="uk-UA"/>
        </w:rPr>
        <w:t xml:space="preserve">СИЛАБУС НАВЧАЛЬНОЇ ДИСЦИПЛІНИ </w:t>
      </w:r>
    </w:p>
    <w:p w14:paraId="290327C1" w14:textId="77777777" w:rsidR="00E668FC" w:rsidRPr="000B2DF5" w:rsidRDefault="006C499C" w:rsidP="00E668FC">
      <w:pPr>
        <w:jc w:val="center"/>
        <w:rPr>
          <w:b/>
          <w:bCs/>
          <w:lang w:val="uk-UA"/>
        </w:rPr>
      </w:pPr>
      <w:r w:rsidRPr="000B2DF5">
        <w:rPr>
          <w:b/>
          <w:bCs/>
          <w:lang w:val="uk-UA"/>
        </w:rPr>
        <w:t>«</w:t>
      </w:r>
      <w:r w:rsidR="0021082E">
        <w:rPr>
          <w:b/>
          <w:color w:val="000000"/>
        </w:rPr>
        <w:t>ІНОЗЕМНА МОВА ПРОФЕСІЙНО</w:t>
      </w:r>
      <w:r w:rsidR="0021082E">
        <w:rPr>
          <w:b/>
          <w:color w:val="000000"/>
          <w:lang w:val="uk-UA"/>
        </w:rPr>
        <w:t>ГО</w:t>
      </w:r>
      <w:r w:rsidR="0021082E">
        <w:rPr>
          <w:b/>
          <w:color w:val="000000"/>
        </w:rPr>
        <w:t xml:space="preserve"> СПРЯМУВАННЯ </w:t>
      </w:r>
      <w:r w:rsidR="00AA7D56" w:rsidRPr="00AA7D56">
        <w:rPr>
          <w:b/>
          <w:color w:val="000000"/>
        </w:rPr>
        <w:t>(АНГЛІЙСЬКА/НІМЕЦЬКА/ФРАНЦУЗЬКА)</w:t>
      </w:r>
      <w:r w:rsidRPr="000B2DF5">
        <w:rPr>
          <w:b/>
          <w:bCs/>
          <w:lang w:val="uk-UA"/>
        </w:rPr>
        <w:t>»</w:t>
      </w:r>
    </w:p>
    <w:p w14:paraId="7918E928" w14:textId="77777777" w:rsidR="00AD16B9" w:rsidRPr="000B2DF5" w:rsidRDefault="00AD16B9" w:rsidP="004F3108">
      <w:pPr>
        <w:jc w:val="center"/>
        <w:rPr>
          <w:b/>
          <w:bCs/>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2763"/>
        <w:gridCol w:w="3538"/>
      </w:tblGrid>
      <w:tr w:rsidR="004E685E" w:rsidRPr="000B2DF5" w14:paraId="2A58874F" w14:textId="77777777" w:rsidTr="00127527">
        <w:tc>
          <w:tcPr>
            <w:tcW w:w="3337" w:type="dxa"/>
            <w:vMerge w:val="restart"/>
          </w:tcPr>
          <w:p w14:paraId="4BB59FC3" w14:textId="77777777" w:rsidR="004E685E" w:rsidRPr="000B2DF5" w:rsidRDefault="004E685E" w:rsidP="00A63F29">
            <w:pPr>
              <w:jc w:val="center"/>
              <w:rPr>
                <w:b/>
                <w:bCs/>
                <w:sz w:val="26"/>
                <w:szCs w:val="26"/>
                <w:lang w:val="uk-UA"/>
              </w:rPr>
            </w:pPr>
            <w:r w:rsidRPr="000B2DF5">
              <w:rPr>
                <w:b/>
                <w:bCs/>
                <w:noProof/>
                <w:sz w:val="26"/>
                <w:szCs w:val="26"/>
              </w:rPr>
              <w:drawing>
                <wp:inline distT="0" distB="0" distL="0" distR="0" wp14:anchorId="7862EFBF" wp14:editId="06946A80">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vAlign w:val="center"/>
          </w:tcPr>
          <w:p w14:paraId="11BEDBFA" w14:textId="77777777" w:rsidR="004E685E" w:rsidRPr="000B2DF5" w:rsidRDefault="00BD3D2B" w:rsidP="00127527">
            <w:pPr>
              <w:jc w:val="right"/>
              <w:rPr>
                <w:sz w:val="24"/>
                <w:szCs w:val="24"/>
                <w:lang w:val="uk-UA"/>
              </w:rPr>
            </w:pPr>
            <w:r w:rsidRPr="000B2DF5">
              <w:rPr>
                <w:b/>
                <w:sz w:val="24"/>
                <w:szCs w:val="24"/>
                <w:lang w:val="uk-UA"/>
              </w:rPr>
              <w:t>Ступінь освіти</w:t>
            </w:r>
          </w:p>
        </w:tc>
        <w:tc>
          <w:tcPr>
            <w:tcW w:w="2876" w:type="dxa"/>
            <w:vAlign w:val="bottom"/>
          </w:tcPr>
          <w:p w14:paraId="6209BB05" w14:textId="77777777" w:rsidR="004E685E" w:rsidRPr="000B2DF5" w:rsidRDefault="00E75670" w:rsidP="00127527">
            <w:pPr>
              <w:rPr>
                <w:sz w:val="24"/>
                <w:szCs w:val="24"/>
                <w:lang w:val="uk-UA"/>
              </w:rPr>
            </w:pPr>
            <w:r>
              <w:rPr>
                <w:sz w:val="24"/>
                <w:szCs w:val="24"/>
                <w:lang w:val="uk-UA"/>
              </w:rPr>
              <w:t>Бакалавр</w:t>
            </w:r>
          </w:p>
        </w:tc>
      </w:tr>
      <w:tr w:rsidR="004E685E" w:rsidRPr="000B2DF5" w14:paraId="0348535E" w14:textId="77777777" w:rsidTr="00127527">
        <w:tc>
          <w:tcPr>
            <w:tcW w:w="3337" w:type="dxa"/>
            <w:vMerge/>
          </w:tcPr>
          <w:p w14:paraId="214BA908" w14:textId="77777777" w:rsidR="004E685E" w:rsidRPr="000B2DF5" w:rsidRDefault="004E685E" w:rsidP="004E685E">
            <w:pPr>
              <w:ind w:left="878"/>
              <w:rPr>
                <w:b/>
                <w:bCs/>
                <w:sz w:val="26"/>
                <w:szCs w:val="26"/>
                <w:lang w:val="uk-UA"/>
              </w:rPr>
            </w:pPr>
          </w:p>
        </w:tc>
        <w:tc>
          <w:tcPr>
            <w:tcW w:w="3416" w:type="dxa"/>
            <w:vAlign w:val="center"/>
          </w:tcPr>
          <w:p w14:paraId="6EA06EBF" w14:textId="77777777" w:rsidR="004E685E" w:rsidRPr="000C7576" w:rsidRDefault="004E685E" w:rsidP="00127527">
            <w:pPr>
              <w:spacing w:before="120"/>
              <w:jc w:val="right"/>
              <w:rPr>
                <w:sz w:val="24"/>
                <w:szCs w:val="24"/>
                <w:lang w:val="uk-UA"/>
              </w:rPr>
            </w:pPr>
            <w:r w:rsidRPr="000C7576">
              <w:rPr>
                <w:b/>
                <w:sz w:val="24"/>
                <w:szCs w:val="24"/>
                <w:lang w:val="uk-UA"/>
              </w:rPr>
              <w:t>Освітня програма</w:t>
            </w:r>
          </w:p>
        </w:tc>
        <w:tc>
          <w:tcPr>
            <w:tcW w:w="2876" w:type="dxa"/>
            <w:vAlign w:val="bottom"/>
          </w:tcPr>
          <w:p w14:paraId="1BC5833C" w14:textId="460201E8" w:rsidR="004E685E" w:rsidRPr="000C7576" w:rsidRDefault="00E75670" w:rsidP="00662F9F">
            <w:pPr>
              <w:rPr>
                <w:sz w:val="24"/>
                <w:szCs w:val="24"/>
                <w:lang w:val="uk-UA"/>
              </w:rPr>
            </w:pPr>
            <w:r w:rsidRPr="000C7576">
              <w:rPr>
                <w:sz w:val="24"/>
                <w:szCs w:val="24"/>
                <w:lang w:val="uk-UA"/>
              </w:rPr>
              <w:t>«</w:t>
            </w:r>
            <w:bookmarkStart w:id="0" w:name="_Hlk63707232"/>
            <w:r w:rsidR="000C7FE3" w:rsidRPr="000C7FE3">
              <w:rPr>
                <w:bCs/>
                <w:sz w:val="24"/>
                <w:szCs w:val="24"/>
                <w:lang w:val="uk-UA"/>
              </w:rPr>
              <w:t>Облік і оподаткування</w:t>
            </w:r>
            <w:bookmarkEnd w:id="0"/>
            <w:r w:rsidR="006C499C" w:rsidRPr="000C7576">
              <w:rPr>
                <w:sz w:val="24"/>
                <w:szCs w:val="24"/>
                <w:lang w:val="uk-UA"/>
              </w:rPr>
              <w:t>»</w:t>
            </w:r>
          </w:p>
        </w:tc>
      </w:tr>
      <w:tr w:rsidR="00A63F29" w:rsidRPr="000B2DF5" w14:paraId="779A18BD" w14:textId="77777777" w:rsidTr="00127527">
        <w:tc>
          <w:tcPr>
            <w:tcW w:w="3337" w:type="dxa"/>
            <w:vMerge/>
          </w:tcPr>
          <w:p w14:paraId="08B2E3F7" w14:textId="77777777" w:rsidR="00A63F29" w:rsidRPr="000B2DF5" w:rsidRDefault="00A63F29" w:rsidP="004E685E">
            <w:pPr>
              <w:ind w:left="878"/>
              <w:rPr>
                <w:b/>
                <w:bCs/>
                <w:sz w:val="26"/>
                <w:szCs w:val="26"/>
                <w:lang w:val="uk-UA"/>
              </w:rPr>
            </w:pPr>
          </w:p>
        </w:tc>
        <w:tc>
          <w:tcPr>
            <w:tcW w:w="3416" w:type="dxa"/>
            <w:vAlign w:val="center"/>
          </w:tcPr>
          <w:p w14:paraId="51E031A8" w14:textId="77777777" w:rsidR="00A63F29" w:rsidRPr="000B2DF5" w:rsidRDefault="00A63F29" w:rsidP="00127527">
            <w:pPr>
              <w:spacing w:before="120"/>
              <w:jc w:val="right"/>
              <w:rPr>
                <w:b/>
                <w:sz w:val="24"/>
                <w:szCs w:val="24"/>
                <w:lang w:val="uk-UA"/>
              </w:rPr>
            </w:pPr>
            <w:r w:rsidRPr="000B2DF5">
              <w:rPr>
                <w:b/>
                <w:bCs/>
                <w:sz w:val="24"/>
                <w:szCs w:val="24"/>
                <w:lang w:val="uk-UA"/>
              </w:rPr>
              <w:t>Тривалість викладання</w:t>
            </w:r>
          </w:p>
        </w:tc>
        <w:tc>
          <w:tcPr>
            <w:tcW w:w="2876" w:type="dxa"/>
            <w:vAlign w:val="bottom"/>
          </w:tcPr>
          <w:p w14:paraId="20DDC9F9" w14:textId="77777777" w:rsidR="00A63F29" w:rsidRPr="000B2DF5" w:rsidRDefault="00AA7D56" w:rsidP="00AA7D56">
            <w:pPr>
              <w:spacing w:before="120"/>
              <w:rPr>
                <w:sz w:val="24"/>
                <w:szCs w:val="24"/>
                <w:lang w:val="uk-UA"/>
              </w:rPr>
            </w:pPr>
            <w:r>
              <w:rPr>
                <w:sz w:val="24"/>
                <w:szCs w:val="24"/>
                <w:lang w:val="uk-UA"/>
              </w:rPr>
              <w:t>1,2,3,4</w:t>
            </w:r>
            <w:r w:rsidR="00C32A5F" w:rsidRPr="000B2DF5">
              <w:rPr>
                <w:sz w:val="24"/>
                <w:szCs w:val="24"/>
                <w:lang w:val="uk-UA"/>
              </w:rPr>
              <w:t xml:space="preserve"> чверт</w:t>
            </w:r>
            <w:r>
              <w:rPr>
                <w:sz w:val="24"/>
                <w:szCs w:val="24"/>
                <w:lang w:val="uk-UA"/>
              </w:rPr>
              <w:t>і</w:t>
            </w:r>
          </w:p>
        </w:tc>
      </w:tr>
      <w:tr w:rsidR="004E685E" w:rsidRPr="000B2DF5" w14:paraId="20E88F71" w14:textId="77777777" w:rsidTr="00127527">
        <w:tc>
          <w:tcPr>
            <w:tcW w:w="3337" w:type="dxa"/>
            <w:vMerge/>
          </w:tcPr>
          <w:p w14:paraId="6DB40F35" w14:textId="77777777" w:rsidR="004E685E" w:rsidRPr="000B2DF5" w:rsidRDefault="004E685E" w:rsidP="004E685E">
            <w:pPr>
              <w:widowControl w:val="0"/>
              <w:pBdr>
                <w:top w:val="nil"/>
                <w:left w:val="nil"/>
                <w:bottom w:val="nil"/>
                <w:right w:val="nil"/>
                <w:between w:val="nil"/>
              </w:pBdr>
              <w:ind w:firstLine="878"/>
              <w:rPr>
                <w:b/>
                <w:bCs/>
                <w:sz w:val="26"/>
                <w:szCs w:val="26"/>
                <w:lang w:val="uk-UA"/>
              </w:rPr>
            </w:pPr>
          </w:p>
        </w:tc>
        <w:tc>
          <w:tcPr>
            <w:tcW w:w="3416" w:type="dxa"/>
            <w:vAlign w:val="center"/>
          </w:tcPr>
          <w:p w14:paraId="2FB84A88" w14:textId="77777777" w:rsidR="004E685E" w:rsidRPr="000B2DF5" w:rsidRDefault="004E685E" w:rsidP="00127527">
            <w:pPr>
              <w:spacing w:before="120"/>
              <w:jc w:val="right"/>
              <w:rPr>
                <w:sz w:val="24"/>
                <w:szCs w:val="24"/>
                <w:lang w:val="uk-UA"/>
              </w:rPr>
            </w:pPr>
            <w:r w:rsidRPr="000B2DF5">
              <w:rPr>
                <w:b/>
                <w:sz w:val="24"/>
                <w:szCs w:val="24"/>
                <w:lang w:val="uk-UA"/>
              </w:rPr>
              <w:t>Заняття:</w:t>
            </w:r>
          </w:p>
        </w:tc>
        <w:tc>
          <w:tcPr>
            <w:tcW w:w="2876" w:type="dxa"/>
            <w:vAlign w:val="bottom"/>
          </w:tcPr>
          <w:p w14:paraId="4C101AFF" w14:textId="77777777" w:rsidR="004E685E" w:rsidRPr="000B2DF5" w:rsidRDefault="00AA7D56" w:rsidP="00127527">
            <w:pPr>
              <w:rPr>
                <w:sz w:val="24"/>
                <w:szCs w:val="24"/>
                <w:lang w:val="uk-UA"/>
              </w:rPr>
            </w:pPr>
            <w:r>
              <w:rPr>
                <w:sz w:val="24"/>
                <w:szCs w:val="24"/>
                <w:lang w:val="uk-UA"/>
              </w:rPr>
              <w:t>2</w:t>
            </w:r>
            <w:r w:rsidR="00E75670">
              <w:rPr>
                <w:sz w:val="24"/>
                <w:szCs w:val="24"/>
                <w:lang w:val="uk-UA"/>
              </w:rPr>
              <w:t xml:space="preserve"> </w:t>
            </w:r>
            <w:r w:rsidR="00127527" w:rsidRPr="000B2DF5">
              <w:rPr>
                <w:sz w:val="24"/>
                <w:szCs w:val="24"/>
                <w:lang w:val="uk-UA"/>
              </w:rPr>
              <w:t>години на тиждень</w:t>
            </w:r>
          </w:p>
        </w:tc>
      </w:tr>
      <w:tr w:rsidR="004E685E" w:rsidRPr="000B2DF5" w14:paraId="01977524" w14:textId="77777777" w:rsidTr="00127527">
        <w:tc>
          <w:tcPr>
            <w:tcW w:w="3337" w:type="dxa"/>
            <w:vMerge/>
          </w:tcPr>
          <w:p w14:paraId="14D39D9F" w14:textId="77777777" w:rsidR="004E685E" w:rsidRPr="000B2DF5" w:rsidRDefault="004E685E" w:rsidP="004E685E">
            <w:pPr>
              <w:ind w:left="1019"/>
              <w:rPr>
                <w:b/>
                <w:bCs/>
                <w:sz w:val="26"/>
                <w:szCs w:val="26"/>
                <w:lang w:val="uk-UA"/>
              </w:rPr>
            </w:pPr>
          </w:p>
        </w:tc>
        <w:tc>
          <w:tcPr>
            <w:tcW w:w="3416" w:type="dxa"/>
            <w:vAlign w:val="center"/>
          </w:tcPr>
          <w:p w14:paraId="15529FC0" w14:textId="5B42A50D" w:rsidR="004E685E" w:rsidRPr="000B2DF5" w:rsidRDefault="004E685E" w:rsidP="00121373">
            <w:pPr>
              <w:ind w:left="232"/>
              <w:jc w:val="right"/>
              <w:rPr>
                <w:sz w:val="24"/>
                <w:szCs w:val="24"/>
                <w:lang w:val="uk-UA"/>
              </w:rPr>
            </w:pPr>
            <w:r w:rsidRPr="000B2DF5">
              <w:rPr>
                <w:sz w:val="24"/>
                <w:szCs w:val="24"/>
                <w:lang w:val="uk-UA"/>
              </w:rPr>
              <w:t>Лекції</w:t>
            </w:r>
          </w:p>
        </w:tc>
        <w:tc>
          <w:tcPr>
            <w:tcW w:w="2876" w:type="dxa"/>
            <w:vAlign w:val="bottom"/>
          </w:tcPr>
          <w:p w14:paraId="1DC74B10" w14:textId="77777777" w:rsidR="004E685E" w:rsidRPr="000B2DF5" w:rsidRDefault="00AA7D56" w:rsidP="00127527">
            <w:pPr>
              <w:rPr>
                <w:sz w:val="24"/>
                <w:szCs w:val="24"/>
                <w:lang w:val="uk-UA"/>
              </w:rPr>
            </w:pPr>
            <w:r>
              <w:rPr>
                <w:sz w:val="24"/>
                <w:szCs w:val="24"/>
                <w:lang w:val="uk-UA"/>
              </w:rPr>
              <w:t>-</w:t>
            </w:r>
          </w:p>
        </w:tc>
      </w:tr>
      <w:tr w:rsidR="004E685E" w:rsidRPr="000B2DF5" w14:paraId="69464A6F" w14:textId="77777777" w:rsidTr="00127527">
        <w:tc>
          <w:tcPr>
            <w:tcW w:w="3337" w:type="dxa"/>
            <w:vMerge/>
          </w:tcPr>
          <w:p w14:paraId="2A758EC4" w14:textId="77777777" w:rsidR="004E685E" w:rsidRPr="000B2DF5" w:rsidRDefault="004E685E" w:rsidP="004E685E">
            <w:pPr>
              <w:ind w:left="1019"/>
              <w:rPr>
                <w:b/>
                <w:bCs/>
                <w:sz w:val="26"/>
                <w:szCs w:val="26"/>
                <w:lang w:val="uk-UA"/>
              </w:rPr>
            </w:pPr>
          </w:p>
        </w:tc>
        <w:tc>
          <w:tcPr>
            <w:tcW w:w="3416" w:type="dxa"/>
            <w:vAlign w:val="center"/>
          </w:tcPr>
          <w:p w14:paraId="7AF2C0E1" w14:textId="77777777" w:rsidR="004E685E" w:rsidRPr="000B2DF5" w:rsidRDefault="004E685E" w:rsidP="00127527">
            <w:pPr>
              <w:ind w:left="232"/>
              <w:jc w:val="right"/>
              <w:rPr>
                <w:sz w:val="24"/>
                <w:szCs w:val="24"/>
                <w:lang w:val="uk-UA"/>
              </w:rPr>
            </w:pPr>
            <w:r w:rsidRPr="000B2DF5">
              <w:rPr>
                <w:sz w:val="24"/>
                <w:szCs w:val="24"/>
                <w:lang w:val="uk-UA"/>
              </w:rPr>
              <w:t>Практичні</w:t>
            </w:r>
          </w:p>
        </w:tc>
        <w:tc>
          <w:tcPr>
            <w:tcW w:w="2876" w:type="dxa"/>
            <w:vAlign w:val="bottom"/>
          </w:tcPr>
          <w:p w14:paraId="4DDE6E9D" w14:textId="77777777" w:rsidR="004E685E" w:rsidRPr="000B2DF5" w:rsidRDefault="00A600C0" w:rsidP="00A600C0">
            <w:pPr>
              <w:rPr>
                <w:sz w:val="24"/>
                <w:szCs w:val="24"/>
                <w:lang w:val="uk-UA"/>
              </w:rPr>
            </w:pPr>
            <w:r w:rsidRPr="000B2DF5">
              <w:rPr>
                <w:sz w:val="24"/>
                <w:szCs w:val="24"/>
                <w:lang w:val="uk-UA"/>
              </w:rPr>
              <w:t>2</w:t>
            </w:r>
            <w:r w:rsidR="00127527" w:rsidRPr="000B2DF5">
              <w:rPr>
                <w:sz w:val="24"/>
                <w:szCs w:val="24"/>
                <w:lang w:val="uk-UA"/>
              </w:rPr>
              <w:t xml:space="preserve"> годин</w:t>
            </w:r>
            <w:r w:rsidRPr="000B2DF5">
              <w:rPr>
                <w:sz w:val="24"/>
                <w:szCs w:val="24"/>
                <w:lang w:val="uk-UA"/>
              </w:rPr>
              <w:t>и</w:t>
            </w:r>
            <w:r w:rsidR="00127527" w:rsidRPr="000B2DF5">
              <w:rPr>
                <w:sz w:val="24"/>
                <w:szCs w:val="24"/>
                <w:lang w:val="uk-UA"/>
              </w:rPr>
              <w:t xml:space="preserve"> на тиждень</w:t>
            </w:r>
          </w:p>
        </w:tc>
      </w:tr>
      <w:tr w:rsidR="00A63F29" w:rsidRPr="000B2DF5" w14:paraId="5F69B451" w14:textId="77777777" w:rsidTr="00127527">
        <w:trPr>
          <w:trHeight w:val="284"/>
        </w:trPr>
        <w:tc>
          <w:tcPr>
            <w:tcW w:w="3337" w:type="dxa"/>
            <w:vMerge/>
          </w:tcPr>
          <w:p w14:paraId="48A27684" w14:textId="77777777" w:rsidR="00A63F29" w:rsidRPr="000B2DF5" w:rsidRDefault="00A63F29" w:rsidP="004E685E">
            <w:pPr>
              <w:ind w:left="878"/>
              <w:rPr>
                <w:b/>
                <w:bCs/>
                <w:sz w:val="26"/>
                <w:szCs w:val="26"/>
                <w:lang w:val="uk-UA"/>
              </w:rPr>
            </w:pPr>
          </w:p>
        </w:tc>
        <w:tc>
          <w:tcPr>
            <w:tcW w:w="3416" w:type="dxa"/>
            <w:vAlign w:val="center"/>
          </w:tcPr>
          <w:p w14:paraId="1BA978E7" w14:textId="77777777" w:rsidR="00A63F29" w:rsidRPr="000B2DF5" w:rsidRDefault="00A63F29" w:rsidP="00127527">
            <w:pPr>
              <w:spacing w:before="120"/>
              <w:jc w:val="right"/>
              <w:rPr>
                <w:b/>
                <w:bCs/>
                <w:sz w:val="24"/>
                <w:szCs w:val="24"/>
                <w:lang w:val="uk-UA"/>
              </w:rPr>
            </w:pPr>
            <w:r w:rsidRPr="000B2DF5">
              <w:rPr>
                <w:b/>
                <w:sz w:val="24"/>
                <w:szCs w:val="24"/>
                <w:lang w:val="uk-UA"/>
              </w:rPr>
              <w:t>Мова викладання</w:t>
            </w:r>
          </w:p>
        </w:tc>
        <w:tc>
          <w:tcPr>
            <w:tcW w:w="2876" w:type="dxa"/>
            <w:vAlign w:val="bottom"/>
          </w:tcPr>
          <w:p w14:paraId="4F8FEC51" w14:textId="77777777" w:rsidR="00A63F29" w:rsidRPr="000B2DF5" w:rsidRDefault="00AA7D56" w:rsidP="00127527">
            <w:pPr>
              <w:rPr>
                <w:sz w:val="24"/>
                <w:szCs w:val="24"/>
                <w:lang w:val="uk-UA"/>
              </w:rPr>
            </w:pPr>
            <w:r>
              <w:rPr>
                <w:sz w:val="24"/>
                <w:szCs w:val="24"/>
                <w:lang w:val="uk-UA"/>
              </w:rPr>
              <w:t>англійська/німецька/французька</w:t>
            </w:r>
          </w:p>
        </w:tc>
      </w:tr>
    </w:tbl>
    <w:p w14:paraId="3E9E0A34" w14:textId="7DBB89E5" w:rsidR="0047610D" w:rsidRDefault="0047610D" w:rsidP="0047610D">
      <w:pPr>
        <w:pStyle w:val="af8"/>
        <w:ind w:left="708"/>
        <w:rPr>
          <w:b/>
          <w:sz w:val="26"/>
          <w:szCs w:val="26"/>
        </w:rPr>
      </w:pPr>
    </w:p>
    <w:p w14:paraId="1EA6059D" w14:textId="77777777" w:rsidR="0047610D" w:rsidRDefault="0047610D" w:rsidP="0047610D">
      <w:pPr>
        <w:pStyle w:val="af8"/>
        <w:ind w:left="708"/>
        <w:rPr>
          <w:b/>
          <w:sz w:val="26"/>
          <w:szCs w:val="26"/>
        </w:rPr>
      </w:pPr>
    </w:p>
    <w:p w14:paraId="6B35EC95" w14:textId="4037FAD1" w:rsidR="0047610D" w:rsidRDefault="00F73575" w:rsidP="0047610D">
      <w:pPr>
        <w:pStyle w:val="af8"/>
        <w:ind w:left="708"/>
        <w:rPr>
          <w:sz w:val="26"/>
          <w:szCs w:val="26"/>
        </w:rPr>
      </w:pPr>
      <w:r w:rsidRPr="000C7576">
        <w:rPr>
          <w:b/>
          <w:sz w:val="26"/>
          <w:szCs w:val="26"/>
        </w:rPr>
        <w:t>Сторінк</w:t>
      </w:r>
      <w:r w:rsidR="0092176B">
        <w:rPr>
          <w:b/>
          <w:sz w:val="26"/>
          <w:szCs w:val="26"/>
        </w:rPr>
        <w:t>и</w:t>
      </w:r>
      <w:r w:rsidRPr="000C7576">
        <w:rPr>
          <w:b/>
          <w:sz w:val="26"/>
          <w:szCs w:val="26"/>
        </w:rPr>
        <w:t xml:space="preserve"> курсу в СДО НТУ «ДП»:</w:t>
      </w:r>
      <w:r w:rsidR="00E75670" w:rsidRPr="000C7576">
        <w:rPr>
          <w:sz w:val="26"/>
          <w:szCs w:val="26"/>
        </w:rPr>
        <w:t xml:space="preserve"> </w:t>
      </w:r>
      <w:hyperlink r:id="rId12" w:history="1">
        <w:r w:rsidR="000C7576" w:rsidRPr="000C7576">
          <w:rPr>
            <w:rStyle w:val="ac"/>
            <w:sz w:val="26"/>
            <w:szCs w:val="26"/>
          </w:rPr>
          <w:t>https://do.nmu.org.ua/course/view.php?id=3964</w:t>
        </w:r>
      </w:hyperlink>
      <w:r w:rsidR="0047610D">
        <w:rPr>
          <w:rStyle w:val="ac"/>
          <w:sz w:val="26"/>
          <w:szCs w:val="26"/>
        </w:rPr>
        <w:t xml:space="preserve">, </w:t>
      </w:r>
      <w:hyperlink r:id="rId13" w:history="1">
        <w:r w:rsidR="0047610D" w:rsidRPr="00B61F6A">
          <w:rPr>
            <w:rStyle w:val="ac"/>
            <w:sz w:val="26"/>
            <w:szCs w:val="26"/>
          </w:rPr>
          <w:t>http://do.nmu.org.ua/course/view.php?id=759</w:t>
        </w:r>
      </w:hyperlink>
      <w:r w:rsidR="0047610D">
        <w:rPr>
          <w:sz w:val="26"/>
          <w:szCs w:val="26"/>
        </w:rPr>
        <w:t>,</w:t>
      </w:r>
    </w:p>
    <w:p w14:paraId="5CA883F3" w14:textId="1D8631FA" w:rsidR="0047610D" w:rsidRPr="0092176B" w:rsidRDefault="0047610D" w:rsidP="0047610D">
      <w:pPr>
        <w:pStyle w:val="af8"/>
        <w:ind w:firstLine="708"/>
        <w:jc w:val="both"/>
        <w:rPr>
          <w:color w:val="0000FF"/>
          <w:sz w:val="26"/>
          <w:szCs w:val="26"/>
          <w:u w:val="single"/>
        </w:rPr>
      </w:pPr>
      <w:hyperlink r:id="rId14" w:history="1">
        <w:r w:rsidRPr="00B61F6A">
          <w:rPr>
            <w:rStyle w:val="ac"/>
            <w:sz w:val="26"/>
            <w:szCs w:val="26"/>
          </w:rPr>
          <w:t>https://do.nmu.org.ua/course/view.php?id=2902</w:t>
        </w:r>
      </w:hyperlink>
    </w:p>
    <w:p w14:paraId="71CCE635" w14:textId="77777777" w:rsidR="0047610D" w:rsidRPr="0092176B" w:rsidRDefault="0047610D" w:rsidP="0047610D">
      <w:pPr>
        <w:pStyle w:val="af8"/>
        <w:ind w:left="708"/>
        <w:rPr>
          <w:sz w:val="26"/>
          <w:szCs w:val="26"/>
        </w:rPr>
      </w:pPr>
    </w:p>
    <w:p w14:paraId="6D32EA7A" w14:textId="798C5216" w:rsidR="000F55C3" w:rsidRPr="000B2DF5" w:rsidRDefault="00577796" w:rsidP="00C84948">
      <w:pPr>
        <w:widowControl w:val="0"/>
        <w:pBdr>
          <w:top w:val="nil"/>
          <w:left w:val="nil"/>
          <w:bottom w:val="nil"/>
          <w:right w:val="nil"/>
          <w:between w:val="nil"/>
        </w:pBdr>
        <w:spacing w:beforeLines="60" w:before="144" w:line="300" w:lineRule="auto"/>
        <w:rPr>
          <w:bCs/>
          <w:sz w:val="26"/>
          <w:szCs w:val="26"/>
          <w:lang w:val="uk-UA"/>
        </w:rPr>
      </w:pPr>
      <w:r w:rsidRPr="000B2DF5">
        <w:rPr>
          <w:b/>
          <w:sz w:val="26"/>
          <w:szCs w:val="26"/>
          <w:lang w:val="uk-UA"/>
        </w:rPr>
        <w:t xml:space="preserve">Консультації: </w:t>
      </w:r>
      <w:r w:rsidR="00A16F0B" w:rsidRPr="000B2DF5">
        <w:rPr>
          <w:sz w:val="26"/>
          <w:szCs w:val="26"/>
          <w:lang w:val="uk-UA"/>
        </w:rPr>
        <w:t>за окремим розкладом, погодженим зі здобувачами вищої освіти</w:t>
      </w:r>
    </w:p>
    <w:p w14:paraId="555A4C9F" w14:textId="713334C9" w:rsidR="00577796" w:rsidRPr="00121373" w:rsidRDefault="000F55C3" w:rsidP="00C84948">
      <w:pPr>
        <w:widowControl w:val="0"/>
        <w:pBdr>
          <w:top w:val="nil"/>
          <w:left w:val="nil"/>
          <w:bottom w:val="nil"/>
          <w:right w:val="nil"/>
          <w:between w:val="nil"/>
        </w:pBdr>
        <w:spacing w:beforeLines="60" w:before="144" w:line="300" w:lineRule="auto"/>
        <w:jc w:val="both"/>
        <w:rPr>
          <w:b/>
          <w:sz w:val="26"/>
          <w:szCs w:val="26"/>
          <w:lang w:val="uk-UA"/>
        </w:rPr>
      </w:pPr>
      <w:r w:rsidRPr="000B2DF5">
        <w:rPr>
          <w:b/>
          <w:sz w:val="26"/>
          <w:szCs w:val="26"/>
          <w:lang w:val="uk-UA"/>
        </w:rPr>
        <w:t>Онлайн-консультації</w:t>
      </w:r>
      <w:r w:rsidR="00AD16B9" w:rsidRPr="000B2DF5">
        <w:rPr>
          <w:b/>
          <w:sz w:val="26"/>
          <w:szCs w:val="26"/>
          <w:lang w:val="uk-UA"/>
        </w:rPr>
        <w:t>:</w:t>
      </w:r>
      <w:r w:rsidR="0092176B">
        <w:rPr>
          <w:b/>
          <w:sz w:val="26"/>
          <w:szCs w:val="26"/>
          <w:lang w:val="uk-UA"/>
        </w:rPr>
        <w:t xml:space="preserve"> </w:t>
      </w:r>
      <w:r w:rsidR="00121373" w:rsidRPr="00121373">
        <w:rPr>
          <w:bCs/>
          <w:sz w:val="26"/>
          <w:szCs w:val="26"/>
          <w:lang w:val="en-US"/>
        </w:rPr>
        <w:t>MS</w:t>
      </w:r>
      <w:r w:rsidR="00121373" w:rsidRPr="00121373">
        <w:rPr>
          <w:bCs/>
          <w:sz w:val="26"/>
          <w:szCs w:val="26"/>
          <w:lang w:val="uk-UA"/>
        </w:rPr>
        <w:t xml:space="preserve"> </w:t>
      </w:r>
      <w:r w:rsidR="00121373" w:rsidRPr="00121373">
        <w:rPr>
          <w:bCs/>
          <w:sz w:val="26"/>
          <w:szCs w:val="26"/>
          <w:lang w:val="en-US"/>
        </w:rPr>
        <w:t>Teams</w:t>
      </w:r>
      <w:r w:rsidR="00121373" w:rsidRPr="00121373">
        <w:rPr>
          <w:bCs/>
          <w:sz w:val="26"/>
          <w:szCs w:val="26"/>
          <w:lang w:val="uk-UA"/>
        </w:rPr>
        <w:t>, корпоративна пошта</w:t>
      </w:r>
    </w:p>
    <w:p w14:paraId="043A44CF" w14:textId="77777777" w:rsidR="004F3108" w:rsidRPr="000B2DF5" w:rsidRDefault="00EE54A7" w:rsidP="00C84948">
      <w:pPr>
        <w:widowControl w:val="0"/>
        <w:pBdr>
          <w:top w:val="nil"/>
          <w:left w:val="nil"/>
          <w:bottom w:val="nil"/>
          <w:right w:val="nil"/>
          <w:between w:val="nil"/>
        </w:pBdr>
        <w:spacing w:beforeLines="60" w:before="144" w:line="300" w:lineRule="auto"/>
        <w:rPr>
          <w:b/>
          <w:sz w:val="26"/>
          <w:szCs w:val="26"/>
          <w:lang w:val="uk-UA"/>
        </w:rPr>
      </w:pPr>
      <w:r>
        <w:rPr>
          <w:b/>
          <w:sz w:val="26"/>
          <w:szCs w:val="26"/>
          <w:lang w:val="uk-UA"/>
        </w:rPr>
        <w:t>Інформація про викладача</w:t>
      </w:r>
      <w:r w:rsidR="00D227C5" w:rsidRPr="000B2DF5">
        <w:rPr>
          <w:b/>
          <w:sz w:val="26"/>
          <w:szCs w:val="26"/>
          <w:lang w:val="uk-UA"/>
        </w:rPr>
        <w:t xml:space="preserve">: </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882"/>
      </w:tblGrid>
      <w:tr w:rsidR="00E90BEF" w:rsidRPr="000B2DF5" w14:paraId="4F9183CF" w14:textId="77777777" w:rsidTr="00AA7D56">
        <w:tc>
          <w:tcPr>
            <w:tcW w:w="3256" w:type="dxa"/>
            <w:vMerge w:val="restart"/>
            <w:vAlign w:val="center"/>
          </w:tcPr>
          <w:p w14:paraId="4A6E72E5" w14:textId="02674E45" w:rsidR="00E90BEF" w:rsidRPr="000B2DF5" w:rsidRDefault="000C7576" w:rsidP="00AA7D56">
            <w:pPr>
              <w:widowControl w:val="0"/>
              <w:pBdr>
                <w:top w:val="nil"/>
                <w:left w:val="nil"/>
                <w:bottom w:val="nil"/>
                <w:right w:val="nil"/>
                <w:between w:val="nil"/>
              </w:pBdr>
              <w:jc w:val="center"/>
              <w:rPr>
                <w:sz w:val="26"/>
                <w:szCs w:val="26"/>
                <w:lang w:val="en-US"/>
              </w:rPr>
            </w:pPr>
            <w:r>
              <w:rPr>
                <w:noProof/>
              </w:rPr>
              <w:drawing>
                <wp:inline distT="0" distB="0" distL="0" distR="0" wp14:anchorId="4C148726" wp14:editId="2AFC8DD9">
                  <wp:extent cx="914400" cy="1333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brightnessContrast bright="40000"/>
                                    </a14:imgEffect>
                                  </a14:imgLayer>
                                </a14:imgProps>
                              </a:ext>
                              <a:ext uri="{28A0092B-C50C-407E-A947-70E740481C1C}">
                                <a14:useLocalDpi xmlns:a14="http://schemas.microsoft.com/office/drawing/2010/main" val="0"/>
                              </a:ext>
                            </a:extLst>
                          </a:blip>
                          <a:srcRect l="11537" r="14617" b="20454"/>
                          <a:stretch/>
                        </pic:blipFill>
                        <pic:spPr bwMode="auto">
                          <a:xfrm>
                            <a:off x="0" y="0"/>
                            <a:ext cx="914400" cy="1333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82" w:type="dxa"/>
          </w:tcPr>
          <w:p w14:paraId="0A3A8FCA" w14:textId="1B674D63" w:rsidR="00E90BEF" w:rsidRPr="000B2DF5" w:rsidRDefault="000C7576" w:rsidP="00E90BEF">
            <w:pPr>
              <w:widowControl w:val="0"/>
              <w:pBdr>
                <w:top w:val="nil"/>
                <w:left w:val="nil"/>
                <w:bottom w:val="nil"/>
                <w:right w:val="nil"/>
                <w:between w:val="nil"/>
              </w:pBdr>
              <w:rPr>
                <w:sz w:val="24"/>
                <w:szCs w:val="24"/>
                <w:lang w:val="uk-UA"/>
              </w:rPr>
            </w:pPr>
            <w:r>
              <w:rPr>
                <w:b/>
                <w:sz w:val="24"/>
                <w:szCs w:val="24"/>
                <w:lang w:val="uk-UA"/>
              </w:rPr>
              <w:t>Нечай</w:t>
            </w:r>
            <w:r w:rsidR="002E6801">
              <w:rPr>
                <w:b/>
                <w:sz w:val="24"/>
                <w:szCs w:val="24"/>
                <w:lang w:val="uk-UA"/>
              </w:rPr>
              <w:t xml:space="preserve"> </w:t>
            </w:r>
            <w:r>
              <w:rPr>
                <w:b/>
                <w:sz w:val="24"/>
                <w:szCs w:val="24"/>
                <w:lang w:val="uk-UA"/>
              </w:rPr>
              <w:t>Натал</w:t>
            </w:r>
            <w:r w:rsidR="002E6801">
              <w:rPr>
                <w:b/>
                <w:sz w:val="24"/>
                <w:szCs w:val="24"/>
                <w:lang w:val="uk-UA"/>
              </w:rPr>
              <w:t xml:space="preserve">ія </w:t>
            </w:r>
            <w:r>
              <w:rPr>
                <w:b/>
                <w:sz w:val="24"/>
                <w:szCs w:val="24"/>
                <w:lang w:val="uk-UA"/>
              </w:rPr>
              <w:t>Михайл</w:t>
            </w:r>
            <w:r w:rsidR="002E6801">
              <w:rPr>
                <w:b/>
                <w:sz w:val="24"/>
                <w:szCs w:val="24"/>
                <w:lang w:val="uk-UA"/>
              </w:rPr>
              <w:t>івна</w:t>
            </w:r>
            <w:r w:rsidR="00E90BEF" w:rsidRPr="000B2DF5">
              <w:rPr>
                <w:b/>
                <w:sz w:val="24"/>
                <w:szCs w:val="24"/>
                <w:lang w:val="uk-UA"/>
              </w:rPr>
              <w:t>, (практичні)</w:t>
            </w:r>
          </w:p>
          <w:p w14:paraId="03AAEEA3" w14:textId="77777777" w:rsidR="00E90BEF" w:rsidRPr="000B2DF5" w:rsidRDefault="002E6801" w:rsidP="002E6801">
            <w:pPr>
              <w:widowControl w:val="0"/>
              <w:pBdr>
                <w:top w:val="nil"/>
                <w:left w:val="nil"/>
                <w:bottom w:val="nil"/>
                <w:right w:val="nil"/>
                <w:between w:val="nil"/>
              </w:pBdr>
              <w:rPr>
                <w:b/>
                <w:sz w:val="24"/>
                <w:szCs w:val="24"/>
                <w:lang w:val="uk-UA"/>
              </w:rPr>
            </w:pPr>
            <w:r>
              <w:rPr>
                <w:sz w:val="24"/>
                <w:szCs w:val="24"/>
                <w:lang w:val="uk-UA"/>
              </w:rPr>
              <w:t>старший викладач кафедри іноземних мов</w:t>
            </w:r>
          </w:p>
        </w:tc>
      </w:tr>
      <w:tr w:rsidR="00E90BEF" w:rsidRPr="000B2DF5" w14:paraId="628381F5" w14:textId="77777777" w:rsidTr="00AA7D56">
        <w:trPr>
          <w:trHeight w:val="589"/>
        </w:trPr>
        <w:tc>
          <w:tcPr>
            <w:tcW w:w="3256" w:type="dxa"/>
            <w:vMerge/>
            <w:vAlign w:val="center"/>
          </w:tcPr>
          <w:p w14:paraId="1C7A7691" w14:textId="77777777" w:rsidR="00E90BEF" w:rsidRPr="000B2DF5" w:rsidRDefault="00E90BEF" w:rsidP="00AA7D56">
            <w:pPr>
              <w:widowControl w:val="0"/>
              <w:pBdr>
                <w:top w:val="nil"/>
                <w:left w:val="nil"/>
                <w:bottom w:val="nil"/>
                <w:right w:val="nil"/>
                <w:between w:val="nil"/>
              </w:pBdr>
              <w:jc w:val="center"/>
              <w:rPr>
                <w:lang w:val="uk-UA"/>
              </w:rPr>
            </w:pPr>
          </w:p>
        </w:tc>
        <w:tc>
          <w:tcPr>
            <w:tcW w:w="6882" w:type="dxa"/>
          </w:tcPr>
          <w:p w14:paraId="21234E67" w14:textId="03CFFA69" w:rsidR="00E90BEF" w:rsidRPr="000C7576" w:rsidRDefault="00E90BEF" w:rsidP="002E6801">
            <w:pPr>
              <w:widowControl w:val="0"/>
              <w:pBdr>
                <w:top w:val="nil"/>
                <w:left w:val="nil"/>
                <w:bottom w:val="nil"/>
                <w:right w:val="nil"/>
                <w:between w:val="nil"/>
              </w:pBdr>
              <w:rPr>
                <w:sz w:val="24"/>
                <w:szCs w:val="24"/>
                <w:lang w:val="uk-UA"/>
              </w:rPr>
            </w:pPr>
            <w:r w:rsidRPr="000C7576">
              <w:rPr>
                <w:b/>
                <w:bCs/>
                <w:sz w:val="24"/>
                <w:szCs w:val="24"/>
                <w:lang w:val="uk-UA"/>
              </w:rPr>
              <w:t>Персональна сторінка:</w:t>
            </w:r>
            <w:r w:rsidR="002E6801" w:rsidRPr="000C7576">
              <w:rPr>
                <w:sz w:val="24"/>
                <w:szCs w:val="24"/>
              </w:rPr>
              <w:t xml:space="preserve"> </w:t>
            </w:r>
            <w:hyperlink r:id="rId17" w:history="1">
              <w:r w:rsidR="000C7576" w:rsidRPr="000C7576">
                <w:rPr>
                  <w:rStyle w:val="ac"/>
                  <w:sz w:val="24"/>
                  <w:szCs w:val="24"/>
                </w:rPr>
                <w:t>https://im.nmu.org.ua/ua/About/Staff/nechay.php</w:t>
              </w:r>
            </w:hyperlink>
            <w:r w:rsidR="000C7576" w:rsidRPr="000C7576">
              <w:rPr>
                <w:sz w:val="24"/>
                <w:szCs w:val="24"/>
                <w:lang w:val="uk-UA"/>
              </w:rPr>
              <w:t xml:space="preserve"> </w:t>
            </w:r>
            <w:r w:rsidR="002E6801" w:rsidRPr="000C7576">
              <w:rPr>
                <w:b/>
                <w:bCs/>
                <w:sz w:val="24"/>
                <w:szCs w:val="24"/>
              </w:rPr>
              <w:t xml:space="preserve"> </w:t>
            </w:r>
            <w:r w:rsidR="002E6801" w:rsidRPr="000C7576">
              <w:rPr>
                <w:sz w:val="24"/>
                <w:szCs w:val="24"/>
                <w:lang w:val="uk-UA"/>
              </w:rPr>
              <w:t xml:space="preserve"> </w:t>
            </w:r>
          </w:p>
        </w:tc>
      </w:tr>
      <w:tr w:rsidR="00E90BEF" w:rsidRPr="000C7FE3" w14:paraId="1C73F04E" w14:textId="77777777" w:rsidTr="00AA7D56">
        <w:tc>
          <w:tcPr>
            <w:tcW w:w="3256" w:type="dxa"/>
            <w:vMerge/>
            <w:vAlign w:val="center"/>
          </w:tcPr>
          <w:p w14:paraId="6A1D8B36" w14:textId="77777777" w:rsidR="00E90BEF" w:rsidRPr="000B2DF5" w:rsidRDefault="00E90BEF" w:rsidP="00AA7D56">
            <w:pPr>
              <w:widowControl w:val="0"/>
              <w:pBdr>
                <w:top w:val="nil"/>
                <w:left w:val="nil"/>
                <w:bottom w:val="nil"/>
                <w:right w:val="nil"/>
                <w:between w:val="nil"/>
              </w:pBdr>
              <w:jc w:val="center"/>
              <w:rPr>
                <w:lang w:val="uk-UA"/>
              </w:rPr>
            </w:pPr>
          </w:p>
        </w:tc>
        <w:tc>
          <w:tcPr>
            <w:tcW w:w="6882" w:type="dxa"/>
          </w:tcPr>
          <w:p w14:paraId="0A729673" w14:textId="77777777" w:rsidR="00E90BEF" w:rsidRPr="000B2DF5" w:rsidRDefault="00E90BEF" w:rsidP="00E90BEF">
            <w:pPr>
              <w:widowControl w:val="0"/>
              <w:pBdr>
                <w:top w:val="nil"/>
                <w:left w:val="nil"/>
                <w:bottom w:val="nil"/>
                <w:right w:val="nil"/>
                <w:between w:val="nil"/>
              </w:pBdr>
              <w:rPr>
                <w:sz w:val="24"/>
                <w:szCs w:val="24"/>
                <w:lang w:val="uk-UA"/>
              </w:rPr>
            </w:pPr>
            <w:r w:rsidRPr="000B2DF5">
              <w:rPr>
                <w:b/>
                <w:sz w:val="24"/>
                <w:szCs w:val="24"/>
                <w:lang w:val="uk-UA"/>
              </w:rPr>
              <w:t>E-mail:</w:t>
            </w:r>
          </w:p>
          <w:p w14:paraId="6902689B" w14:textId="757D3BAA" w:rsidR="00E90BEF" w:rsidRPr="000C7576" w:rsidRDefault="000B134E" w:rsidP="002E6801">
            <w:pPr>
              <w:widowControl w:val="0"/>
              <w:pBdr>
                <w:top w:val="nil"/>
                <w:left w:val="nil"/>
                <w:bottom w:val="nil"/>
                <w:right w:val="nil"/>
                <w:between w:val="nil"/>
              </w:pBdr>
              <w:rPr>
                <w:sz w:val="24"/>
                <w:szCs w:val="24"/>
                <w:u w:val="single"/>
                <w:lang w:val="uk-UA"/>
              </w:rPr>
            </w:pPr>
            <w:hyperlink r:id="rId18" w:history="1">
              <w:r w:rsidR="000C7576" w:rsidRPr="00DD1277">
                <w:rPr>
                  <w:rStyle w:val="ac"/>
                  <w:sz w:val="24"/>
                  <w:szCs w:val="24"/>
                  <w:lang w:val="en-US"/>
                </w:rPr>
                <w:t>nechai</w:t>
              </w:r>
              <w:r w:rsidR="000C7576" w:rsidRPr="00DD1277">
                <w:rPr>
                  <w:rStyle w:val="ac"/>
                  <w:sz w:val="24"/>
                  <w:szCs w:val="24"/>
                  <w:lang w:val="uk-UA"/>
                </w:rPr>
                <w:t>.</w:t>
              </w:r>
              <w:r w:rsidR="000C7576" w:rsidRPr="00DD1277">
                <w:rPr>
                  <w:rStyle w:val="ac"/>
                  <w:sz w:val="24"/>
                  <w:szCs w:val="24"/>
                  <w:lang w:val="en-US"/>
                </w:rPr>
                <w:t>n</w:t>
              </w:r>
              <w:r w:rsidR="000C7576" w:rsidRPr="00DD1277">
                <w:rPr>
                  <w:rStyle w:val="ac"/>
                  <w:sz w:val="24"/>
                  <w:szCs w:val="24"/>
                  <w:lang w:val="uk-UA"/>
                </w:rPr>
                <w:t>.</w:t>
              </w:r>
              <w:r w:rsidR="000C7576" w:rsidRPr="00DD1277">
                <w:rPr>
                  <w:rStyle w:val="ac"/>
                  <w:sz w:val="24"/>
                  <w:szCs w:val="24"/>
                  <w:lang w:val="en-US"/>
                </w:rPr>
                <w:t>m</w:t>
              </w:r>
              <w:r w:rsidR="000C7576" w:rsidRPr="00DD1277">
                <w:rPr>
                  <w:rStyle w:val="ac"/>
                  <w:sz w:val="24"/>
                  <w:szCs w:val="24"/>
                  <w:lang w:val="uk-UA"/>
                </w:rPr>
                <w:t>@</w:t>
              </w:r>
              <w:r w:rsidR="000C7576" w:rsidRPr="00DD1277">
                <w:rPr>
                  <w:rStyle w:val="ac"/>
                  <w:sz w:val="24"/>
                  <w:szCs w:val="24"/>
                  <w:lang w:val="en-US"/>
                </w:rPr>
                <w:t>nmu</w:t>
              </w:r>
              <w:r w:rsidR="000C7576" w:rsidRPr="00DD1277">
                <w:rPr>
                  <w:rStyle w:val="ac"/>
                  <w:sz w:val="24"/>
                  <w:szCs w:val="24"/>
                  <w:lang w:val="uk-UA"/>
                </w:rPr>
                <w:t>.</w:t>
              </w:r>
              <w:r w:rsidR="000C7576" w:rsidRPr="00DD1277">
                <w:rPr>
                  <w:rStyle w:val="ac"/>
                  <w:sz w:val="24"/>
                  <w:szCs w:val="24"/>
                  <w:lang w:val="en-US"/>
                </w:rPr>
                <w:t>one</w:t>
              </w:r>
              <w:r w:rsidR="000C7576" w:rsidRPr="00DD1277">
                <w:rPr>
                  <w:rStyle w:val="ac"/>
                  <w:sz w:val="24"/>
                  <w:szCs w:val="24"/>
                  <w:lang w:val="uk-UA"/>
                </w:rPr>
                <w:t xml:space="preserve"> </w:t>
              </w:r>
              <w:r w:rsidR="000C7576" w:rsidRPr="00DD1277">
                <w:rPr>
                  <w:rStyle w:val="ac"/>
                  <w:lang w:val="uk-UA"/>
                </w:rPr>
                <w:t xml:space="preserve"> </w:t>
              </w:r>
            </w:hyperlink>
          </w:p>
        </w:tc>
      </w:tr>
    </w:tbl>
    <w:p w14:paraId="26D6ACB1" w14:textId="77777777" w:rsidR="00AD16B9" w:rsidRDefault="00AD16B9" w:rsidP="00AD16B9">
      <w:pPr>
        <w:pBdr>
          <w:top w:val="nil"/>
          <w:left w:val="nil"/>
          <w:bottom w:val="nil"/>
          <w:right w:val="nil"/>
          <w:between w:val="nil"/>
        </w:pBdr>
        <w:spacing w:after="160"/>
        <w:ind w:left="720"/>
        <w:contextualSpacing/>
        <w:rPr>
          <w:color w:val="000000"/>
          <w:sz w:val="26"/>
          <w:szCs w:val="26"/>
          <w:lang w:val="uk-UA"/>
        </w:rPr>
      </w:pPr>
    </w:p>
    <w:p w14:paraId="14ABB94D" w14:textId="1735FEF8" w:rsidR="00132908" w:rsidRDefault="00132908" w:rsidP="00AD16B9">
      <w:pPr>
        <w:pBdr>
          <w:top w:val="nil"/>
          <w:left w:val="nil"/>
          <w:bottom w:val="nil"/>
          <w:right w:val="nil"/>
          <w:between w:val="nil"/>
        </w:pBdr>
        <w:spacing w:after="160"/>
        <w:ind w:left="720"/>
        <w:contextualSpacing/>
        <w:rPr>
          <w:color w:val="000000"/>
          <w:sz w:val="26"/>
          <w:szCs w:val="26"/>
          <w:lang w:val="uk-UA"/>
        </w:rPr>
      </w:pPr>
    </w:p>
    <w:p w14:paraId="0D833601" w14:textId="77777777" w:rsidR="0047610D" w:rsidRPr="000B2DF5" w:rsidRDefault="0047610D" w:rsidP="00AD16B9">
      <w:pPr>
        <w:pBdr>
          <w:top w:val="nil"/>
          <w:left w:val="nil"/>
          <w:bottom w:val="nil"/>
          <w:right w:val="nil"/>
          <w:between w:val="nil"/>
        </w:pBdr>
        <w:spacing w:after="160"/>
        <w:ind w:left="720"/>
        <w:contextualSpacing/>
        <w:rPr>
          <w:color w:val="000000"/>
          <w:sz w:val="26"/>
          <w:szCs w:val="26"/>
          <w:lang w:val="uk-UA"/>
        </w:rPr>
      </w:pPr>
    </w:p>
    <w:p w14:paraId="1AF07EE4" w14:textId="77777777" w:rsidR="00973D9B" w:rsidRPr="000B2DF5" w:rsidRDefault="00143757" w:rsidP="00143757">
      <w:pPr>
        <w:pBdr>
          <w:top w:val="nil"/>
          <w:left w:val="nil"/>
          <w:bottom w:val="nil"/>
          <w:right w:val="nil"/>
          <w:between w:val="nil"/>
        </w:pBdr>
        <w:spacing w:after="160"/>
        <w:contextualSpacing/>
        <w:jc w:val="center"/>
        <w:rPr>
          <w:color w:val="000000"/>
          <w:sz w:val="26"/>
          <w:szCs w:val="26"/>
          <w:lang w:val="uk-UA"/>
        </w:rPr>
      </w:pPr>
      <w:r>
        <w:rPr>
          <w:b/>
          <w:color w:val="000000"/>
          <w:sz w:val="26"/>
          <w:szCs w:val="26"/>
          <w:lang w:val="uk-UA"/>
        </w:rPr>
        <w:t>1.</w:t>
      </w:r>
      <w:r w:rsidR="00973D9B" w:rsidRPr="000B2DF5">
        <w:rPr>
          <w:b/>
          <w:color w:val="000000"/>
          <w:sz w:val="26"/>
          <w:szCs w:val="26"/>
          <w:lang w:val="uk-UA"/>
        </w:rPr>
        <w:t>Анотація до курсу</w:t>
      </w:r>
    </w:p>
    <w:p w14:paraId="1740A1FC" w14:textId="77777777" w:rsidR="00B80DC9" w:rsidRPr="000B2DF5" w:rsidRDefault="00B80DC9" w:rsidP="00B80DC9">
      <w:pPr>
        <w:pBdr>
          <w:top w:val="nil"/>
          <w:left w:val="nil"/>
          <w:bottom w:val="nil"/>
          <w:right w:val="nil"/>
          <w:between w:val="nil"/>
        </w:pBdr>
        <w:spacing w:after="160"/>
        <w:ind w:left="720"/>
        <w:contextualSpacing/>
        <w:rPr>
          <w:color w:val="000000"/>
          <w:sz w:val="26"/>
          <w:szCs w:val="26"/>
          <w:lang w:val="uk-UA"/>
        </w:rPr>
      </w:pPr>
    </w:p>
    <w:p w14:paraId="2592FA05" w14:textId="0BC876C0" w:rsidR="00775CB7" w:rsidRDefault="00437BAE" w:rsidP="00662F9F">
      <w:pPr>
        <w:pBdr>
          <w:top w:val="nil"/>
          <w:left w:val="nil"/>
          <w:bottom w:val="nil"/>
          <w:right w:val="nil"/>
          <w:between w:val="nil"/>
        </w:pBdr>
        <w:spacing w:after="160"/>
        <w:contextualSpacing/>
        <w:jc w:val="both"/>
        <w:rPr>
          <w:color w:val="000000"/>
          <w:sz w:val="26"/>
          <w:szCs w:val="26"/>
          <w:lang w:val="uk-UA"/>
        </w:rPr>
      </w:pPr>
      <w:r w:rsidRPr="002C4952">
        <w:rPr>
          <w:color w:val="000000"/>
          <w:sz w:val="26"/>
          <w:szCs w:val="26"/>
          <w:lang w:val="uk-UA"/>
        </w:rPr>
        <w:t>Дисципліна «Іноземна мова професійного спрямування» входить до складу обов’язк</w:t>
      </w:r>
      <w:r w:rsidR="007E7395">
        <w:rPr>
          <w:color w:val="000000"/>
          <w:sz w:val="26"/>
          <w:szCs w:val="26"/>
          <w:lang w:val="uk-UA"/>
        </w:rPr>
        <w:t>ових дисциплін спеціальності</w:t>
      </w:r>
      <w:r w:rsidR="002E6801">
        <w:rPr>
          <w:color w:val="000000"/>
          <w:sz w:val="26"/>
          <w:szCs w:val="26"/>
          <w:lang w:val="uk-UA"/>
        </w:rPr>
        <w:t xml:space="preserve"> </w:t>
      </w:r>
      <w:r w:rsidR="000C7FE3">
        <w:rPr>
          <w:color w:val="000000"/>
          <w:sz w:val="26"/>
          <w:szCs w:val="26"/>
          <w:lang w:val="uk-UA"/>
        </w:rPr>
        <w:t>07</w:t>
      </w:r>
      <w:r w:rsidR="002E6801" w:rsidRPr="00121373">
        <w:rPr>
          <w:color w:val="000000"/>
          <w:sz w:val="26"/>
          <w:szCs w:val="26"/>
          <w:lang w:val="uk-UA"/>
        </w:rPr>
        <w:t>1</w:t>
      </w:r>
      <w:r w:rsidR="007E7395" w:rsidRPr="00121373">
        <w:rPr>
          <w:color w:val="000000"/>
          <w:sz w:val="26"/>
          <w:szCs w:val="26"/>
          <w:lang w:val="uk-UA"/>
        </w:rPr>
        <w:t xml:space="preserve"> «</w:t>
      </w:r>
      <w:r w:rsidR="000C7FE3" w:rsidRPr="000C7FE3">
        <w:rPr>
          <w:color w:val="000000"/>
          <w:sz w:val="26"/>
          <w:szCs w:val="26"/>
          <w:lang w:val="uk-UA"/>
        </w:rPr>
        <w:t>Облік і оподаткування</w:t>
      </w:r>
      <w:r w:rsidR="007E7395" w:rsidRPr="00121373">
        <w:rPr>
          <w:color w:val="000000"/>
          <w:sz w:val="26"/>
          <w:szCs w:val="26"/>
          <w:lang w:val="uk-UA"/>
        </w:rPr>
        <w:t xml:space="preserve">», </w:t>
      </w:r>
      <w:r w:rsidRPr="00121373">
        <w:rPr>
          <w:color w:val="000000"/>
          <w:sz w:val="26"/>
          <w:szCs w:val="26"/>
          <w:lang w:val="uk-UA"/>
        </w:rPr>
        <w:t xml:space="preserve"> галузі знань </w:t>
      </w:r>
      <w:r w:rsidR="000C7FE3">
        <w:rPr>
          <w:color w:val="000000"/>
          <w:sz w:val="26"/>
          <w:szCs w:val="26"/>
          <w:lang w:val="uk-UA"/>
        </w:rPr>
        <w:t>07</w:t>
      </w:r>
      <w:r w:rsidR="007E7395" w:rsidRPr="00121373">
        <w:rPr>
          <w:color w:val="000000"/>
          <w:sz w:val="26"/>
          <w:szCs w:val="26"/>
          <w:lang w:val="uk-UA"/>
        </w:rPr>
        <w:t xml:space="preserve"> </w:t>
      </w:r>
      <w:r w:rsidRPr="00121373">
        <w:rPr>
          <w:color w:val="000000"/>
          <w:sz w:val="26"/>
          <w:szCs w:val="26"/>
          <w:lang w:val="uk-UA"/>
        </w:rPr>
        <w:t>«</w:t>
      </w:r>
      <w:r w:rsidR="000C7FE3" w:rsidRPr="000C7FE3">
        <w:rPr>
          <w:color w:val="000000"/>
          <w:sz w:val="26"/>
          <w:szCs w:val="26"/>
          <w:lang w:val="uk-UA"/>
        </w:rPr>
        <w:t>Управління та адміністрування</w:t>
      </w:r>
      <w:r w:rsidRPr="00121373">
        <w:rPr>
          <w:color w:val="000000"/>
          <w:sz w:val="26"/>
          <w:szCs w:val="26"/>
          <w:lang w:val="uk-UA"/>
        </w:rPr>
        <w:t>».</w:t>
      </w:r>
      <w:r w:rsidRPr="002C4952">
        <w:rPr>
          <w:color w:val="000000"/>
          <w:sz w:val="26"/>
          <w:szCs w:val="26"/>
          <w:lang w:val="uk-UA"/>
        </w:rPr>
        <w:t xml:space="preserve"> </w:t>
      </w:r>
      <w:r w:rsidRPr="002C4952">
        <w:rPr>
          <w:color w:val="000000"/>
          <w:sz w:val="26"/>
          <w:szCs w:val="26"/>
        </w:rPr>
        <w:t xml:space="preserve">Вона </w:t>
      </w:r>
      <w:r w:rsidRPr="002C4952">
        <w:rPr>
          <w:color w:val="000000"/>
          <w:sz w:val="26"/>
          <w:szCs w:val="26"/>
          <w:lang w:val="uk-UA"/>
        </w:rPr>
        <w:t>спрямовання на розвиток іншомовних навичок студентів, а саме говоріння, читання, академічного та ділового письма та аудіювання.</w:t>
      </w:r>
      <w:r w:rsidR="00AA7D56" w:rsidRPr="002C4952">
        <w:rPr>
          <w:color w:val="000000"/>
          <w:sz w:val="26"/>
          <w:szCs w:val="26"/>
          <w:lang w:val="uk-UA"/>
        </w:rPr>
        <w:t xml:space="preserve"> </w:t>
      </w:r>
      <w:r w:rsidR="008841E6" w:rsidRPr="002C4952">
        <w:rPr>
          <w:color w:val="000000"/>
          <w:sz w:val="26"/>
          <w:szCs w:val="26"/>
          <w:lang w:val="uk-UA"/>
        </w:rPr>
        <w:t xml:space="preserve">Граматика вивчається в контексті. Враховуючи </w:t>
      </w:r>
      <w:r w:rsidRPr="002C4952">
        <w:rPr>
          <w:color w:val="000000"/>
          <w:sz w:val="26"/>
          <w:szCs w:val="26"/>
          <w:lang w:val="uk-UA"/>
        </w:rPr>
        <w:t xml:space="preserve">професійну спрямованість дисципліни та </w:t>
      </w:r>
      <w:r w:rsidR="008841E6" w:rsidRPr="002C4952">
        <w:rPr>
          <w:color w:val="000000"/>
          <w:sz w:val="26"/>
          <w:szCs w:val="26"/>
          <w:lang w:val="uk-UA"/>
        </w:rPr>
        <w:t>бакалаврський</w:t>
      </w:r>
      <w:r w:rsidR="00AA7D56" w:rsidRPr="002C4952">
        <w:rPr>
          <w:color w:val="000000"/>
          <w:sz w:val="26"/>
          <w:szCs w:val="26"/>
          <w:lang w:val="uk-UA"/>
        </w:rPr>
        <w:t xml:space="preserve"> рівень програми, студен</w:t>
      </w:r>
      <w:r w:rsidRPr="002C4952">
        <w:rPr>
          <w:color w:val="000000"/>
          <w:sz w:val="26"/>
          <w:szCs w:val="26"/>
          <w:lang w:val="uk-UA"/>
        </w:rPr>
        <w:t>ти вивчають</w:t>
      </w:r>
      <w:r w:rsidR="00AA7D56" w:rsidRPr="002C4952">
        <w:rPr>
          <w:color w:val="000000"/>
          <w:sz w:val="26"/>
          <w:szCs w:val="26"/>
          <w:lang w:val="uk-UA"/>
        </w:rPr>
        <w:t xml:space="preserve"> </w:t>
      </w:r>
      <w:r w:rsidRPr="002C4952">
        <w:rPr>
          <w:color w:val="000000"/>
          <w:sz w:val="26"/>
          <w:szCs w:val="26"/>
          <w:lang w:val="uk-UA"/>
        </w:rPr>
        <w:t>базові</w:t>
      </w:r>
      <w:r w:rsidR="008841E6" w:rsidRPr="002C4952">
        <w:rPr>
          <w:color w:val="000000"/>
          <w:sz w:val="26"/>
          <w:szCs w:val="26"/>
          <w:lang w:val="uk-UA"/>
        </w:rPr>
        <w:t xml:space="preserve"> </w:t>
      </w:r>
      <w:r w:rsidRPr="002C4952">
        <w:rPr>
          <w:color w:val="000000"/>
          <w:sz w:val="26"/>
          <w:szCs w:val="26"/>
          <w:lang w:val="uk-UA"/>
        </w:rPr>
        <w:t>фахові терміни та мовленнєві конструкції, необхідні</w:t>
      </w:r>
      <w:r w:rsidR="008841E6" w:rsidRPr="002C4952">
        <w:rPr>
          <w:color w:val="000000"/>
          <w:sz w:val="26"/>
          <w:szCs w:val="26"/>
          <w:lang w:val="uk-UA"/>
        </w:rPr>
        <w:t xml:space="preserve"> для </w:t>
      </w:r>
      <w:r w:rsidRPr="002C4952">
        <w:rPr>
          <w:color w:val="000000"/>
          <w:sz w:val="26"/>
          <w:szCs w:val="26"/>
          <w:lang w:val="uk-UA"/>
        </w:rPr>
        <w:t xml:space="preserve">ефективної </w:t>
      </w:r>
      <w:r w:rsidR="008841E6" w:rsidRPr="002C4952">
        <w:rPr>
          <w:color w:val="000000"/>
          <w:sz w:val="26"/>
          <w:szCs w:val="26"/>
          <w:lang w:val="uk-UA"/>
        </w:rPr>
        <w:t>академічної та професійної</w:t>
      </w:r>
      <w:r w:rsidR="005874AA" w:rsidRPr="002C4952">
        <w:rPr>
          <w:color w:val="000000"/>
          <w:sz w:val="26"/>
          <w:szCs w:val="26"/>
          <w:lang w:val="uk-UA"/>
        </w:rPr>
        <w:t xml:space="preserve"> ком</w:t>
      </w:r>
      <w:r w:rsidR="008841E6" w:rsidRPr="002C4952">
        <w:rPr>
          <w:color w:val="000000"/>
          <w:sz w:val="26"/>
          <w:szCs w:val="26"/>
          <w:lang w:val="uk-UA"/>
        </w:rPr>
        <w:t>унікації</w:t>
      </w:r>
      <w:r w:rsidR="005874AA">
        <w:rPr>
          <w:color w:val="000000"/>
          <w:sz w:val="26"/>
          <w:szCs w:val="26"/>
          <w:lang w:val="uk-UA"/>
        </w:rPr>
        <w:t>.</w:t>
      </w:r>
    </w:p>
    <w:p w14:paraId="128E5182" w14:textId="62320F68" w:rsidR="008841E6" w:rsidRDefault="008841E6" w:rsidP="003F502D">
      <w:pPr>
        <w:pBdr>
          <w:top w:val="nil"/>
          <w:left w:val="nil"/>
          <w:bottom w:val="nil"/>
          <w:right w:val="nil"/>
          <w:between w:val="nil"/>
        </w:pBdr>
        <w:spacing w:after="160"/>
        <w:ind w:firstLine="709"/>
        <w:contextualSpacing/>
        <w:jc w:val="both"/>
        <w:rPr>
          <w:color w:val="000000"/>
          <w:sz w:val="26"/>
          <w:szCs w:val="26"/>
          <w:lang w:val="uk-UA"/>
        </w:rPr>
      </w:pPr>
    </w:p>
    <w:p w14:paraId="3585EB8A" w14:textId="6DA9D00B" w:rsidR="0047610D" w:rsidRDefault="0047610D" w:rsidP="003F502D">
      <w:pPr>
        <w:pBdr>
          <w:top w:val="nil"/>
          <w:left w:val="nil"/>
          <w:bottom w:val="nil"/>
          <w:right w:val="nil"/>
          <w:between w:val="nil"/>
        </w:pBdr>
        <w:spacing w:after="160"/>
        <w:ind w:firstLine="709"/>
        <w:contextualSpacing/>
        <w:jc w:val="both"/>
        <w:rPr>
          <w:color w:val="000000"/>
          <w:sz w:val="26"/>
          <w:szCs w:val="26"/>
          <w:lang w:val="uk-UA"/>
        </w:rPr>
      </w:pPr>
    </w:p>
    <w:p w14:paraId="269F17B4" w14:textId="77777777" w:rsidR="0047610D" w:rsidRPr="000B2DF5" w:rsidRDefault="0047610D" w:rsidP="003F502D">
      <w:pPr>
        <w:pBdr>
          <w:top w:val="nil"/>
          <w:left w:val="nil"/>
          <w:bottom w:val="nil"/>
          <w:right w:val="nil"/>
          <w:between w:val="nil"/>
        </w:pBdr>
        <w:spacing w:after="160"/>
        <w:ind w:firstLine="709"/>
        <w:contextualSpacing/>
        <w:jc w:val="both"/>
        <w:rPr>
          <w:color w:val="000000"/>
          <w:sz w:val="26"/>
          <w:szCs w:val="26"/>
          <w:lang w:val="uk-UA"/>
        </w:rPr>
      </w:pPr>
    </w:p>
    <w:p w14:paraId="78D9AAD6" w14:textId="77777777" w:rsidR="00E3515E" w:rsidRPr="00143757" w:rsidRDefault="00143757" w:rsidP="00143757">
      <w:pPr>
        <w:spacing w:after="160"/>
        <w:jc w:val="center"/>
        <w:rPr>
          <w:b/>
          <w:sz w:val="26"/>
          <w:szCs w:val="26"/>
          <w:lang w:val="uk-UA"/>
        </w:rPr>
      </w:pPr>
      <w:r>
        <w:rPr>
          <w:b/>
          <w:sz w:val="26"/>
          <w:szCs w:val="26"/>
          <w:lang w:val="uk-UA"/>
        </w:rPr>
        <w:lastRenderedPageBreak/>
        <w:t xml:space="preserve">2. </w:t>
      </w:r>
      <w:r w:rsidR="00973D9B" w:rsidRPr="00143757">
        <w:rPr>
          <w:b/>
          <w:sz w:val="26"/>
          <w:szCs w:val="26"/>
          <w:lang w:val="uk-UA"/>
        </w:rPr>
        <w:t xml:space="preserve">Мета та завдання </w:t>
      </w:r>
      <w:r w:rsidR="00013BD3" w:rsidRPr="00143757">
        <w:rPr>
          <w:b/>
          <w:bCs/>
          <w:sz w:val="26"/>
          <w:szCs w:val="26"/>
          <w:lang w:val="uk-UA"/>
        </w:rPr>
        <w:t>навчальної дисципліни</w:t>
      </w:r>
    </w:p>
    <w:p w14:paraId="517BBFF0" w14:textId="77777777" w:rsidR="00EC3886" w:rsidRDefault="0070709E" w:rsidP="00662F9F">
      <w:pPr>
        <w:jc w:val="both"/>
        <w:rPr>
          <w:b/>
          <w:bCs/>
          <w:sz w:val="26"/>
          <w:szCs w:val="26"/>
          <w:lang w:val="uk-UA"/>
        </w:rPr>
      </w:pPr>
      <w:r w:rsidRPr="0070709E">
        <w:rPr>
          <w:b/>
          <w:bCs/>
          <w:sz w:val="26"/>
          <w:szCs w:val="26"/>
          <w:lang w:val="uk-UA"/>
        </w:rPr>
        <w:t xml:space="preserve">Мета дисципліни – </w:t>
      </w:r>
      <w:r w:rsidRPr="0070709E">
        <w:rPr>
          <w:bCs/>
          <w:sz w:val="26"/>
          <w:szCs w:val="26"/>
          <w:lang w:val="uk-UA"/>
        </w:rPr>
        <w:t>розвиток у студентів здатності іншомовного спілкування в типових академічних і професійних ситуаціях шляхом формування комунікативної мовленнєвої компетентності на рівні В2 за Глобальною шкалою</w:t>
      </w:r>
      <w:r w:rsidRPr="0070709E">
        <w:rPr>
          <w:b/>
          <w:bCs/>
          <w:sz w:val="26"/>
          <w:szCs w:val="26"/>
          <w:lang w:val="uk-UA"/>
        </w:rPr>
        <w:t>.</w:t>
      </w:r>
    </w:p>
    <w:p w14:paraId="137F3F1E" w14:textId="77777777" w:rsidR="0070709E" w:rsidRDefault="0070709E" w:rsidP="00973D9B">
      <w:pPr>
        <w:ind w:firstLine="709"/>
        <w:jc w:val="both"/>
        <w:rPr>
          <w:b/>
          <w:bCs/>
          <w:sz w:val="26"/>
          <w:szCs w:val="26"/>
          <w:lang w:val="uk-UA"/>
        </w:rPr>
      </w:pPr>
    </w:p>
    <w:p w14:paraId="13A52F14" w14:textId="77777777" w:rsidR="00775CB7" w:rsidRPr="000B2DF5" w:rsidRDefault="00973D9B" w:rsidP="00662F9F">
      <w:pPr>
        <w:jc w:val="both"/>
        <w:rPr>
          <w:b/>
          <w:bCs/>
          <w:sz w:val="26"/>
          <w:szCs w:val="26"/>
          <w:lang w:val="uk-UA"/>
        </w:rPr>
      </w:pPr>
      <w:r w:rsidRPr="000B2DF5">
        <w:rPr>
          <w:b/>
          <w:bCs/>
          <w:sz w:val="26"/>
          <w:szCs w:val="26"/>
          <w:lang w:val="uk-UA"/>
        </w:rPr>
        <w:t>Завдання курсу</w:t>
      </w:r>
      <w:r w:rsidR="00775CB7" w:rsidRPr="000B2DF5">
        <w:rPr>
          <w:b/>
          <w:bCs/>
          <w:sz w:val="26"/>
          <w:szCs w:val="26"/>
          <w:lang w:val="uk-UA"/>
        </w:rPr>
        <w:t>:</w:t>
      </w:r>
    </w:p>
    <w:p w14:paraId="430BC930" w14:textId="77777777" w:rsidR="00152C3F" w:rsidRPr="00EC3886" w:rsidRDefault="0070709E" w:rsidP="00E57B15">
      <w:pPr>
        <w:pStyle w:val="a4"/>
        <w:numPr>
          <w:ilvl w:val="0"/>
          <w:numId w:val="23"/>
        </w:numPr>
        <w:ind w:left="0" w:firstLine="709"/>
        <w:jc w:val="both"/>
        <w:rPr>
          <w:sz w:val="26"/>
          <w:szCs w:val="26"/>
          <w:lang w:val="uk-UA" w:eastAsia="uk-UA"/>
        </w:rPr>
      </w:pPr>
      <w:r>
        <w:rPr>
          <w:sz w:val="26"/>
          <w:szCs w:val="26"/>
          <w:lang w:val="uk-UA" w:eastAsia="uk-UA"/>
        </w:rPr>
        <w:t>Розвинути</w:t>
      </w:r>
      <w:r w:rsidR="005874AA" w:rsidRPr="00EC3886">
        <w:rPr>
          <w:sz w:val="26"/>
          <w:szCs w:val="26"/>
          <w:lang w:val="uk-UA" w:eastAsia="uk-UA"/>
        </w:rPr>
        <w:t xml:space="preserve"> комунікаційні навички іноземною мовою</w:t>
      </w:r>
      <w:r w:rsidR="000D0537">
        <w:rPr>
          <w:sz w:val="26"/>
          <w:szCs w:val="26"/>
          <w:lang w:val="uk-UA" w:eastAsia="uk-UA"/>
        </w:rPr>
        <w:t xml:space="preserve"> в академічному та професійному середовищах </w:t>
      </w:r>
    </w:p>
    <w:p w14:paraId="363215BF" w14:textId="77777777" w:rsidR="006F2B20" w:rsidRDefault="005874AA" w:rsidP="00B165F3">
      <w:pPr>
        <w:pStyle w:val="a4"/>
        <w:numPr>
          <w:ilvl w:val="0"/>
          <w:numId w:val="23"/>
        </w:numPr>
        <w:ind w:left="0" w:firstLine="709"/>
        <w:jc w:val="both"/>
        <w:rPr>
          <w:sz w:val="26"/>
          <w:szCs w:val="26"/>
          <w:lang w:val="uk-UA" w:eastAsia="uk-UA"/>
        </w:rPr>
      </w:pPr>
      <w:r w:rsidRPr="00EC3886">
        <w:rPr>
          <w:sz w:val="26"/>
          <w:szCs w:val="26"/>
          <w:lang w:val="uk-UA" w:eastAsia="uk-UA"/>
        </w:rPr>
        <w:t>Навчитися академічному письму іноземною мовою</w:t>
      </w:r>
      <w:r w:rsidR="00E57B15" w:rsidRPr="00EC3886">
        <w:rPr>
          <w:sz w:val="26"/>
          <w:szCs w:val="26"/>
          <w:lang w:val="uk-UA" w:eastAsia="uk-UA"/>
        </w:rPr>
        <w:t>.</w:t>
      </w:r>
    </w:p>
    <w:p w14:paraId="3A791C06" w14:textId="77777777" w:rsidR="006F2B20" w:rsidRPr="000D0537" w:rsidRDefault="000D0537" w:rsidP="000D0537">
      <w:pPr>
        <w:pStyle w:val="a4"/>
        <w:numPr>
          <w:ilvl w:val="0"/>
          <w:numId w:val="23"/>
        </w:numPr>
        <w:ind w:left="0" w:firstLine="709"/>
        <w:jc w:val="both"/>
        <w:rPr>
          <w:sz w:val="26"/>
          <w:szCs w:val="26"/>
          <w:lang w:val="uk-UA" w:eastAsia="uk-UA"/>
        </w:rPr>
      </w:pPr>
      <w:r>
        <w:rPr>
          <w:sz w:val="26"/>
          <w:szCs w:val="26"/>
          <w:lang w:val="uk-UA" w:eastAsia="uk-UA"/>
        </w:rPr>
        <w:t>Розвинути стратегії читання іноземною мовою.</w:t>
      </w:r>
    </w:p>
    <w:p w14:paraId="5334F1A3" w14:textId="77777777" w:rsidR="006F2B20" w:rsidRPr="00EC3886" w:rsidRDefault="000D0537" w:rsidP="006F2B20">
      <w:pPr>
        <w:pStyle w:val="a4"/>
        <w:numPr>
          <w:ilvl w:val="0"/>
          <w:numId w:val="23"/>
        </w:numPr>
        <w:ind w:left="0" w:firstLine="709"/>
        <w:jc w:val="both"/>
        <w:rPr>
          <w:sz w:val="26"/>
          <w:szCs w:val="26"/>
          <w:lang w:val="uk-UA" w:eastAsia="uk-UA"/>
        </w:rPr>
      </w:pPr>
      <w:r>
        <w:rPr>
          <w:sz w:val="26"/>
          <w:szCs w:val="26"/>
          <w:lang w:val="uk-UA" w:eastAsia="uk-UA"/>
        </w:rPr>
        <w:t>Набути</w:t>
      </w:r>
      <w:r w:rsidR="005874AA" w:rsidRPr="00EC3886">
        <w:rPr>
          <w:sz w:val="26"/>
          <w:szCs w:val="26"/>
          <w:lang w:val="uk-UA" w:eastAsia="uk-UA"/>
        </w:rPr>
        <w:t xml:space="preserve"> словниковий запас </w:t>
      </w:r>
      <w:r>
        <w:rPr>
          <w:sz w:val="26"/>
          <w:szCs w:val="26"/>
          <w:lang w:val="uk-UA" w:eastAsia="uk-UA"/>
        </w:rPr>
        <w:t xml:space="preserve">базових </w:t>
      </w:r>
      <w:r w:rsidR="005874AA" w:rsidRPr="00EC3886">
        <w:rPr>
          <w:sz w:val="26"/>
          <w:szCs w:val="26"/>
          <w:lang w:val="uk-UA" w:eastAsia="uk-UA"/>
        </w:rPr>
        <w:t>фахових термінів</w:t>
      </w:r>
      <w:r w:rsidR="006F2B20" w:rsidRPr="00EC3886">
        <w:rPr>
          <w:sz w:val="26"/>
          <w:szCs w:val="26"/>
          <w:lang w:val="uk-UA" w:eastAsia="uk-UA"/>
        </w:rPr>
        <w:t>.</w:t>
      </w:r>
    </w:p>
    <w:p w14:paraId="3126E3CA" w14:textId="77777777" w:rsidR="006F2B20" w:rsidRPr="00EC3886" w:rsidRDefault="005874AA" w:rsidP="006F2B20">
      <w:pPr>
        <w:pStyle w:val="a4"/>
        <w:numPr>
          <w:ilvl w:val="0"/>
          <w:numId w:val="23"/>
        </w:numPr>
        <w:ind w:left="0" w:firstLine="709"/>
        <w:jc w:val="both"/>
        <w:rPr>
          <w:sz w:val="26"/>
          <w:szCs w:val="26"/>
          <w:lang w:val="uk-UA" w:eastAsia="uk-UA"/>
        </w:rPr>
      </w:pPr>
      <w:r w:rsidRPr="00EC3886">
        <w:rPr>
          <w:sz w:val="26"/>
          <w:szCs w:val="26"/>
          <w:lang w:val="uk-UA" w:eastAsia="uk-UA"/>
        </w:rPr>
        <w:t>Поглибити знання культури інших країн</w:t>
      </w:r>
      <w:r w:rsidR="006F2B20" w:rsidRPr="00EC3886">
        <w:rPr>
          <w:sz w:val="26"/>
          <w:szCs w:val="26"/>
          <w:lang w:val="uk-UA" w:eastAsia="uk-UA"/>
        </w:rPr>
        <w:t>.</w:t>
      </w:r>
    </w:p>
    <w:p w14:paraId="3BFD939A" w14:textId="77777777" w:rsidR="00EC3886" w:rsidRPr="00BB1460" w:rsidRDefault="00EC3886" w:rsidP="00E13F20">
      <w:pPr>
        <w:jc w:val="both"/>
        <w:rPr>
          <w:sz w:val="26"/>
          <w:szCs w:val="26"/>
          <w:lang w:eastAsia="uk-UA"/>
        </w:rPr>
      </w:pPr>
    </w:p>
    <w:p w14:paraId="0A143EE9" w14:textId="77777777" w:rsidR="00EC3886" w:rsidRPr="00EC3886" w:rsidRDefault="00EC3886" w:rsidP="00324B8E">
      <w:pPr>
        <w:pStyle w:val="a4"/>
        <w:ind w:left="709"/>
        <w:jc w:val="both"/>
        <w:rPr>
          <w:sz w:val="26"/>
          <w:szCs w:val="26"/>
          <w:lang w:val="uk-UA" w:eastAsia="uk-UA"/>
        </w:rPr>
      </w:pPr>
    </w:p>
    <w:p w14:paraId="45BE1A74" w14:textId="77777777" w:rsidR="00013BD3" w:rsidRPr="00511F57" w:rsidRDefault="00973D9B" w:rsidP="00511F57">
      <w:pPr>
        <w:pStyle w:val="a4"/>
        <w:numPr>
          <w:ilvl w:val="0"/>
          <w:numId w:val="38"/>
        </w:numPr>
        <w:tabs>
          <w:tab w:val="left" w:pos="284"/>
          <w:tab w:val="left" w:pos="567"/>
        </w:tabs>
        <w:spacing w:after="160" w:line="360" w:lineRule="auto"/>
        <w:rPr>
          <w:b/>
          <w:sz w:val="26"/>
          <w:szCs w:val="26"/>
          <w:lang w:val="uk-UA" w:eastAsia="uk-UA"/>
        </w:rPr>
      </w:pPr>
      <w:r w:rsidRPr="00511F57">
        <w:rPr>
          <w:b/>
          <w:sz w:val="26"/>
          <w:szCs w:val="26"/>
          <w:lang w:val="uk-UA" w:eastAsia="uk-UA"/>
        </w:rPr>
        <w:t>Результати навчання:</w:t>
      </w:r>
    </w:p>
    <w:tbl>
      <w:tblPr>
        <w:tblW w:w="10118" w:type="dxa"/>
        <w:jc w:val="center"/>
        <w:tblLook w:val="04A0" w:firstRow="1" w:lastRow="0" w:firstColumn="1" w:lastColumn="0" w:noHBand="0" w:noVBand="1"/>
      </w:tblPr>
      <w:tblGrid>
        <w:gridCol w:w="10118"/>
      </w:tblGrid>
      <w:tr w:rsidR="00E13F20" w:rsidRPr="000C7FE3" w14:paraId="756F7051" w14:textId="77777777" w:rsidTr="00C528F9">
        <w:trPr>
          <w:jc w:val="center"/>
        </w:trPr>
        <w:tc>
          <w:tcPr>
            <w:tcW w:w="10118" w:type="dxa"/>
          </w:tcPr>
          <w:p w14:paraId="2909BB9E" w14:textId="3EEC085E" w:rsidR="00E13F20" w:rsidRPr="002C4952" w:rsidRDefault="00E13F20" w:rsidP="00662F9F">
            <w:pPr>
              <w:pStyle w:val="14"/>
              <w:numPr>
                <w:ilvl w:val="0"/>
                <w:numId w:val="28"/>
              </w:numPr>
              <w:jc w:val="both"/>
              <w:rPr>
                <w:sz w:val="26"/>
                <w:szCs w:val="26"/>
              </w:rPr>
            </w:pPr>
            <w:r w:rsidRPr="002C4952">
              <w:rPr>
                <w:sz w:val="26"/>
                <w:szCs w:val="26"/>
              </w:rPr>
              <w:t>вміти встановлювати і підтримувати комунікацію на знайомі теми, п</w:t>
            </w:r>
            <w:r w:rsidR="009C2C05">
              <w:rPr>
                <w:sz w:val="26"/>
                <w:szCs w:val="26"/>
              </w:rPr>
              <w:t xml:space="preserve">ов’язані з </w:t>
            </w:r>
            <w:r w:rsidR="009C2C05" w:rsidRPr="00121373">
              <w:rPr>
                <w:sz w:val="26"/>
                <w:szCs w:val="26"/>
              </w:rPr>
              <w:t xml:space="preserve">академічним середовищем, </w:t>
            </w:r>
            <w:r w:rsidR="000C7FE3">
              <w:rPr>
                <w:sz w:val="26"/>
                <w:szCs w:val="26"/>
              </w:rPr>
              <w:t>актуальними питаннями економічного розвитку, обліку та оподаткування</w:t>
            </w:r>
            <w:r w:rsidRPr="002C4952">
              <w:rPr>
                <w:sz w:val="26"/>
                <w:szCs w:val="26"/>
              </w:rPr>
              <w:t>;</w:t>
            </w:r>
          </w:p>
        </w:tc>
      </w:tr>
      <w:tr w:rsidR="00E13F20" w14:paraId="356BBE7B" w14:textId="77777777" w:rsidTr="00C528F9">
        <w:trPr>
          <w:jc w:val="center"/>
        </w:trPr>
        <w:tc>
          <w:tcPr>
            <w:tcW w:w="10118" w:type="dxa"/>
          </w:tcPr>
          <w:p w14:paraId="4F34BE0C" w14:textId="77777777" w:rsidR="00E13F20" w:rsidRPr="002C4952" w:rsidRDefault="00E13F20" w:rsidP="00C528F9">
            <w:pPr>
              <w:pStyle w:val="14"/>
              <w:numPr>
                <w:ilvl w:val="0"/>
                <w:numId w:val="28"/>
              </w:numPr>
              <w:jc w:val="both"/>
              <w:rPr>
                <w:sz w:val="26"/>
                <w:szCs w:val="26"/>
              </w:rPr>
            </w:pPr>
            <w:r w:rsidRPr="002C4952">
              <w:rPr>
                <w:sz w:val="26"/>
                <w:szCs w:val="26"/>
              </w:rPr>
              <w:t>вміти домовлятися про зустріч по телефону за умови, що мова співрозмовника чітко артикульована і відповідає загально прийнятому акценту</w:t>
            </w:r>
            <w:r w:rsidRPr="002C4952">
              <w:rPr>
                <w:sz w:val="26"/>
                <w:szCs w:val="26"/>
                <w:lang w:val="ru-RU"/>
              </w:rPr>
              <w:t>;</w:t>
            </w:r>
          </w:p>
        </w:tc>
      </w:tr>
      <w:tr w:rsidR="00E13F20" w14:paraId="59AA553D" w14:textId="77777777" w:rsidTr="00C528F9">
        <w:trPr>
          <w:jc w:val="center"/>
        </w:trPr>
        <w:tc>
          <w:tcPr>
            <w:tcW w:w="10118" w:type="dxa"/>
          </w:tcPr>
          <w:p w14:paraId="017752A6" w14:textId="77777777" w:rsidR="00E13F20" w:rsidRPr="002C4952" w:rsidRDefault="00E13F20" w:rsidP="00C528F9">
            <w:pPr>
              <w:pStyle w:val="14"/>
              <w:numPr>
                <w:ilvl w:val="0"/>
                <w:numId w:val="28"/>
              </w:numPr>
              <w:jc w:val="both"/>
              <w:rPr>
                <w:sz w:val="26"/>
                <w:szCs w:val="26"/>
              </w:rPr>
            </w:pPr>
            <w:r w:rsidRPr="002C4952">
              <w:rPr>
                <w:sz w:val="26"/>
                <w:szCs w:val="26"/>
              </w:rPr>
              <w:t xml:space="preserve">розуміти </w:t>
            </w:r>
            <w:r w:rsidR="002C4952">
              <w:rPr>
                <w:sz w:val="26"/>
                <w:szCs w:val="26"/>
              </w:rPr>
              <w:t>повідомлення,</w:t>
            </w:r>
            <w:r w:rsidRPr="002C4952">
              <w:rPr>
                <w:sz w:val="26"/>
                <w:szCs w:val="26"/>
              </w:rPr>
              <w:t xml:space="preserve"> оголошення та інструкції в ситуаціях, пов’язаних з навчанням та майбутньою професією</w:t>
            </w:r>
            <w:r w:rsidRPr="002C4952">
              <w:rPr>
                <w:sz w:val="26"/>
                <w:szCs w:val="26"/>
                <w:lang w:val="ru-RU"/>
              </w:rPr>
              <w:t>;</w:t>
            </w:r>
          </w:p>
        </w:tc>
      </w:tr>
      <w:tr w:rsidR="00E13F20" w:rsidRPr="00D2085A" w14:paraId="48B1BAD5" w14:textId="77777777" w:rsidTr="00C528F9">
        <w:trPr>
          <w:jc w:val="center"/>
        </w:trPr>
        <w:tc>
          <w:tcPr>
            <w:tcW w:w="10118" w:type="dxa"/>
          </w:tcPr>
          <w:p w14:paraId="7694E212" w14:textId="77777777" w:rsidR="00E13F20" w:rsidRPr="002C4952" w:rsidRDefault="00E13F20" w:rsidP="00C528F9">
            <w:pPr>
              <w:pStyle w:val="14"/>
              <w:numPr>
                <w:ilvl w:val="0"/>
                <w:numId w:val="28"/>
              </w:numPr>
              <w:jc w:val="both"/>
              <w:rPr>
                <w:sz w:val="26"/>
                <w:szCs w:val="26"/>
              </w:rPr>
            </w:pPr>
            <w:r w:rsidRPr="002C4952">
              <w:rPr>
                <w:sz w:val="26"/>
                <w:szCs w:val="26"/>
              </w:rPr>
              <w:t>ефективно використовувати стратегії пошуку інформації відповідно до поставленого завдання</w:t>
            </w:r>
            <w:r w:rsidRPr="002C4952">
              <w:rPr>
                <w:sz w:val="26"/>
                <w:szCs w:val="26"/>
                <w:lang w:val="ru-RU"/>
              </w:rPr>
              <w:t>;</w:t>
            </w:r>
          </w:p>
        </w:tc>
      </w:tr>
      <w:tr w:rsidR="00E13F20" w:rsidRPr="006F4239" w14:paraId="319BB830" w14:textId="77777777" w:rsidTr="00C528F9">
        <w:trPr>
          <w:jc w:val="center"/>
        </w:trPr>
        <w:tc>
          <w:tcPr>
            <w:tcW w:w="10118" w:type="dxa"/>
          </w:tcPr>
          <w:p w14:paraId="6559659A" w14:textId="77777777" w:rsidR="00E13F20" w:rsidRPr="002C4952" w:rsidRDefault="00E13F20" w:rsidP="00C528F9">
            <w:pPr>
              <w:pStyle w:val="14"/>
              <w:numPr>
                <w:ilvl w:val="0"/>
                <w:numId w:val="28"/>
              </w:numPr>
              <w:jc w:val="both"/>
              <w:rPr>
                <w:sz w:val="26"/>
                <w:szCs w:val="26"/>
              </w:rPr>
            </w:pPr>
            <w:r w:rsidRPr="002C4952">
              <w:rPr>
                <w:sz w:val="26"/>
                <w:szCs w:val="26"/>
              </w:rPr>
              <w:t>вміти аналізувати інформацію з іншомовних джерел: вилучати головні ідеї, розрізняти загальну/детальну, фактичну/нефактичну, відповідну/невідповідну до поставленого завдання інформацію</w:t>
            </w:r>
            <w:r w:rsidRPr="002C4952">
              <w:rPr>
                <w:sz w:val="26"/>
                <w:szCs w:val="26"/>
                <w:lang w:val="ru-RU"/>
              </w:rPr>
              <w:t>;</w:t>
            </w:r>
          </w:p>
        </w:tc>
      </w:tr>
      <w:tr w:rsidR="00E13F20" w:rsidRPr="00D315ED" w14:paraId="1973D6A1" w14:textId="77777777" w:rsidTr="00C528F9">
        <w:trPr>
          <w:jc w:val="center"/>
        </w:trPr>
        <w:tc>
          <w:tcPr>
            <w:tcW w:w="10118" w:type="dxa"/>
          </w:tcPr>
          <w:p w14:paraId="3DF5CADA" w14:textId="77777777" w:rsidR="00E13F20" w:rsidRPr="002C4952" w:rsidRDefault="00E13F20" w:rsidP="00C528F9">
            <w:pPr>
              <w:pStyle w:val="14"/>
              <w:numPr>
                <w:ilvl w:val="0"/>
                <w:numId w:val="28"/>
              </w:numPr>
              <w:jc w:val="both"/>
              <w:rPr>
                <w:sz w:val="26"/>
                <w:szCs w:val="26"/>
              </w:rPr>
            </w:pPr>
            <w:r w:rsidRPr="002C4952">
              <w:rPr>
                <w:sz w:val="26"/>
                <w:szCs w:val="26"/>
              </w:rPr>
              <w:t>вміти</w:t>
            </w:r>
            <w:r w:rsidRPr="002C4952">
              <w:rPr>
                <w:sz w:val="26"/>
                <w:szCs w:val="26"/>
                <w:lang w:val="ru-RU"/>
              </w:rPr>
              <w:t xml:space="preserve"> </w:t>
            </w:r>
            <w:r w:rsidRPr="002C4952">
              <w:rPr>
                <w:sz w:val="26"/>
                <w:szCs w:val="26"/>
              </w:rPr>
              <w:t xml:space="preserve">звітувати в усній формі, включаючи публічні виступи у професійній сфері із застосуванням відповідних засобів вербальної та невербальної комунікації; </w:t>
            </w:r>
          </w:p>
        </w:tc>
      </w:tr>
      <w:tr w:rsidR="00E13F20" w14:paraId="19E101E3" w14:textId="77777777" w:rsidTr="00C528F9">
        <w:trPr>
          <w:jc w:val="center"/>
        </w:trPr>
        <w:tc>
          <w:tcPr>
            <w:tcW w:w="10118" w:type="dxa"/>
          </w:tcPr>
          <w:p w14:paraId="0BFD9244" w14:textId="77777777" w:rsidR="00E13F20" w:rsidRPr="002C4952" w:rsidRDefault="00E13F20" w:rsidP="00C528F9">
            <w:pPr>
              <w:pStyle w:val="14"/>
              <w:numPr>
                <w:ilvl w:val="0"/>
                <w:numId w:val="28"/>
              </w:numPr>
              <w:jc w:val="both"/>
              <w:rPr>
                <w:sz w:val="26"/>
                <w:szCs w:val="26"/>
              </w:rPr>
            </w:pPr>
            <w:r w:rsidRPr="002C4952">
              <w:rPr>
                <w:sz w:val="26"/>
                <w:szCs w:val="26"/>
              </w:rPr>
              <w:t>вміти відбирати/тлумачити графічну та текстову інформацію як візуальну підтримку презентації;</w:t>
            </w:r>
          </w:p>
        </w:tc>
      </w:tr>
      <w:tr w:rsidR="00E13F20" w:rsidRPr="0006380B" w14:paraId="1BF04E3D" w14:textId="77777777" w:rsidTr="00C528F9">
        <w:trPr>
          <w:jc w:val="center"/>
        </w:trPr>
        <w:tc>
          <w:tcPr>
            <w:tcW w:w="10118" w:type="dxa"/>
          </w:tcPr>
          <w:p w14:paraId="68122A5E" w14:textId="77777777" w:rsidR="00E13F20" w:rsidRPr="002C4952" w:rsidRDefault="00E13F20" w:rsidP="00C528F9">
            <w:pPr>
              <w:pStyle w:val="14"/>
              <w:numPr>
                <w:ilvl w:val="0"/>
                <w:numId w:val="28"/>
              </w:numPr>
              <w:jc w:val="both"/>
              <w:rPr>
                <w:sz w:val="26"/>
                <w:szCs w:val="26"/>
                <w:lang w:val="ru-RU"/>
              </w:rPr>
            </w:pPr>
            <w:r w:rsidRPr="002C4952">
              <w:rPr>
                <w:sz w:val="26"/>
                <w:szCs w:val="26"/>
              </w:rPr>
              <w:t>вміти відповідати на питання та реагувати на коментарі стосовно змісту доповіді / презентації;</w:t>
            </w:r>
          </w:p>
        </w:tc>
      </w:tr>
      <w:tr w:rsidR="00E13F20" w:rsidRPr="00D55F3F" w14:paraId="3CC8864D" w14:textId="77777777" w:rsidTr="00C528F9">
        <w:trPr>
          <w:jc w:val="center"/>
        </w:trPr>
        <w:tc>
          <w:tcPr>
            <w:tcW w:w="10118" w:type="dxa"/>
          </w:tcPr>
          <w:p w14:paraId="6CF637D3" w14:textId="77777777" w:rsidR="00E13F20" w:rsidRPr="002C4952" w:rsidRDefault="00E13F20" w:rsidP="00C528F9">
            <w:pPr>
              <w:pStyle w:val="14"/>
              <w:numPr>
                <w:ilvl w:val="0"/>
                <w:numId w:val="28"/>
              </w:numPr>
              <w:jc w:val="both"/>
              <w:rPr>
                <w:sz w:val="26"/>
                <w:szCs w:val="26"/>
              </w:rPr>
            </w:pPr>
            <w:r w:rsidRPr="002C4952">
              <w:rPr>
                <w:sz w:val="26"/>
                <w:szCs w:val="26"/>
              </w:rPr>
              <w:t xml:space="preserve">вміти </w:t>
            </w:r>
            <w:r w:rsidR="002C4952">
              <w:rPr>
                <w:sz w:val="26"/>
                <w:szCs w:val="26"/>
              </w:rPr>
              <w:t>письмово</w:t>
            </w:r>
            <w:r w:rsidRPr="002C4952">
              <w:rPr>
                <w:sz w:val="26"/>
                <w:szCs w:val="26"/>
              </w:rPr>
              <w:t xml:space="preserve"> висло</w:t>
            </w:r>
            <w:r w:rsidR="009C2C05">
              <w:rPr>
                <w:sz w:val="26"/>
                <w:szCs w:val="26"/>
              </w:rPr>
              <w:t>влювати</w:t>
            </w:r>
            <w:r w:rsidR="002C4952">
              <w:rPr>
                <w:sz w:val="26"/>
                <w:szCs w:val="26"/>
              </w:rPr>
              <w:t xml:space="preserve"> власну думку і коментувати</w:t>
            </w:r>
            <w:r w:rsidRPr="002C4952">
              <w:rPr>
                <w:sz w:val="26"/>
                <w:szCs w:val="26"/>
              </w:rPr>
              <w:t xml:space="preserve"> висловлювання інших;</w:t>
            </w:r>
          </w:p>
        </w:tc>
      </w:tr>
      <w:tr w:rsidR="00E13F20" w:rsidRPr="00D315ED" w14:paraId="4C8CD31A" w14:textId="77777777" w:rsidTr="00C528F9">
        <w:trPr>
          <w:jc w:val="center"/>
        </w:trPr>
        <w:tc>
          <w:tcPr>
            <w:tcW w:w="10118" w:type="dxa"/>
          </w:tcPr>
          <w:p w14:paraId="73D4FA22" w14:textId="77777777" w:rsidR="00E13F20" w:rsidRPr="002C4952" w:rsidRDefault="00E13F20" w:rsidP="00C528F9">
            <w:pPr>
              <w:pStyle w:val="14"/>
              <w:numPr>
                <w:ilvl w:val="0"/>
                <w:numId w:val="28"/>
              </w:numPr>
              <w:jc w:val="both"/>
              <w:rPr>
                <w:sz w:val="26"/>
                <w:szCs w:val="26"/>
              </w:rPr>
            </w:pPr>
            <w:r w:rsidRPr="002C4952">
              <w:rPr>
                <w:sz w:val="26"/>
                <w:szCs w:val="26"/>
              </w:rPr>
              <w:t>розуміти і продукувати особисту формальну кореспонденцію (листи, електронні повідомлення тощо);</w:t>
            </w:r>
          </w:p>
        </w:tc>
      </w:tr>
      <w:tr w:rsidR="00E13F20" w:rsidRPr="00D315ED" w14:paraId="6B83D454" w14:textId="77777777" w:rsidTr="00C528F9">
        <w:trPr>
          <w:jc w:val="center"/>
        </w:trPr>
        <w:tc>
          <w:tcPr>
            <w:tcW w:w="10118" w:type="dxa"/>
          </w:tcPr>
          <w:p w14:paraId="518B63E3" w14:textId="6C0109A4" w:rsidR="00E13F20" w:rsidRPr="002C4952" w:rsidRDefault="00E13F20" w:rsidP="00662F9F">
            <w:pPr>
              <w:pStyle w:val="14"/>
              <w:numPr>
                <w:ilvl w:val="0"/>
                <w:numId w:val="28"/>
              </w:numPr>
              <w:jc w:val="both"/>
              <w:rPr>
                <w:sz w:val="26"/>
                <w:szCs w:val="26"/>
              </w:rPr>
            </w:pPr>
            <w:r w:rsidRPr="002C4952">
              <w:rPr>
                <w:sz w:val="26"/>
                <w:szCs w:val="26"/>
              </w:rPr>
              <w:t>демонструвати достатні знання лексичного запасу, у тому числі базової термінології акад</w:t>
            </w:r>
            <w:r w:rsidR="002C4952">
              <w:rPr>
                <w:sz w:val="26"/>
                <w:szCs w:val="26"/>
              </w:rPr>
              <w:t xml:space="preserve">емічної сфери та сфери </w:t>
            </w:r>
            <w:r w:rsidR="006F119D">
              <w:rPr>
                <w:sz w:val="26"/>
                <w:szCs w:val="26"/>
              </w:rPr>
              <w:t>економіки, бізнесу, обліку</w:t>
            </w:r>
            <w:r w:rsidR="009C2C05">
              <w:rPr>
                <w:sz w:val="26"/>
                <w:szCs w:val="26"/>
              </w:rPr>
              <w:t xml:space="preserve"> </w:t>
            </w:r>
            <w:r w:rsidR="00121373">
              <w:rPr>
                <w:sz w:val="26"/>
                <w:szCs w:val="26"/>
              </w:rPr>
              <w:t xml:space="preserve">та </w:t>
            </w:r>
            <w:r w:rsidR="006F119D">
              <w:rPr>
                <w:sz w:val="26"/>
                <w:szCs w:val="26"/>
              </w:rPr>
              <w:t>оподаткування</w:t>
            </w:r>
            <w:r w:rsidR="002C4952">
              <w:rPr>
                <w:sz w:val="26"/>
                <w:szCs w:val="26"/>
              </w:rPr>
              <w:t>, а також</w:t>
            </w:r>
            <w:r w:rsidRPr="002C4952">
              <w:rPr>
                <w:sz w:val="26"/>
                <w:szCs w:val="26"/>
              </w:rPr>
              <w:t xml:space="preserve"> граматичні структури, необхідні для гнучкого вираження відповідних функцій та понять;</w:t>
            </w:r>
          </w:p>
        </w:tc>
      </w:tr>
      <w:tr w:rsidR="00E13F20" w:rsidRPr="0006380B" w14:paraId="26703C9D" w14:textId="77777777" w:rsidTr="00C528F9">
        <w:trPr>
          <w:jc w:val="center"/>
        </w:trPr>
        <w:tc>
          <w:tcPr>
            <w:tcW w:w="10118" w:type="dxa"/>
          </w:tcPr>
          <w:p w14:paraId="3B7584B1" w14:textId="77777777" w:rsidR="00E13F20" w:rsidRPr="002C4952" w:rsidRDefault="00E13F20" w:rsidP="00C528F9">
            <w:pPr>
              <w:pStyle w:val="14"/>
              <w:numPr>
                <w:ilvl w:val="0"/>
                <w:numId w:val="28"/>
              </w:numPr>
              <w:rPr>
                <w:sz w:val="26"/>
                <w:szCs w:val="26"/>
              </w:rPr>
            </w:pPr>
            <w:r w:rsidRPr="002C4952">
              <w:rPr>
                <w:sz w:val="26"/>
                <w:szCs w:val="26"/>
              </w:rPr>
              <w:t>писати іноземною мовою низку документів, необхідних для працевлаштування</w:t>
            </w:r>
            <w:r w:rsidR="002C4952">
              <w:rPr>
                <w:sz w:val="26"/>
                <w:szCs w:val="26"/>
              </w:rPr>
              <w:t>,</w:t>
            </w:r>
          </w:p>
        </w:tc>
      </w:tr>
      <w:tr w:rsidR="00E13F20" w:rsidRPr="00D315ED" w14:paraId="2AA34F79" w14:textId="77777777" w:rsidTr="00C528F9">
        <w:trPr>
          <w:jc w:val="center"/>
        </w:trPr>
        <w:tc>
          <w:tcPr>
            <w:tcW w:w="10118" w:type="dxa"/>
          </w:tcPr>
          <w:p w14:paraId="3AD2235C" w14:textId="77777777" w:rsidR="00E13F20" w:rsidRPr="002C4952" w:rsidRDefault="002C4952" w:rsidP="00EE54A7">
            <w:pPr>
              <w:pStyle w:val="14"/>
              <w:numPr>
                <w:ilvl w:val="0"/>
                <w:numId w:val="28"/>
              </w:numPr>
              <w:jc w:val="both"/>
              <w:rPr>
                <w:sz w:val="26"/>
                <w:szCs w:val="26"/>
              </w:rPr>
            </w:pPr>
            <w:r>
              <w:rPr>
                <w:sz w:val="26"/>
                <w:szCs w:val="26"/>
              </w:rPr>
              <w:t>демонструвати розуміння</w:t>
            </w:r>
            <w:r w:rsidR="00E13F20" w:rsidRPr="002C4952">
              <w:rPr>
                <w:sz w:val="26"/>
                <w:szCs w:val="26"/>
              </w:rPr>
              <w:t xml:space="preserve"> правил і стандартних процедур під </w:t>
            </w:r>
            <w:r>
              <w:rPr>
                <w:sz w:val="26"/>
                <w:szCs w:val="26"/>
              </w:rPr>
              <w:t>час</w:t>
            </w:r>
            <w:r w:rsidR="00E13F20" w:rsidRPr="002C4952">
              <w:rPr>
                <w:sz w:val="26"/>
                <w:szCs w:val="26"/>
              </w:rPr>
              <w:t xml:space="preserve"> інтерв'ю: відповідати на питання інтерв’юерів, виявляючи достатній рівень володіння ситуативною лексикою, ставити відкриті запитання відповідно до ситуації, доречно  використовувати  вербальні (лексика і граматика) і невербальні засоби комунікації;</w:t>
            </w:r>
          </w:p>
        </w:tc>
      </w:tr>
      <w:tr w:rsidR="00E13F20" w:rsidRPr="00D315ED" w14:paraId="091B523A" w14:textId="77777777" w:rsidTr="00C528F9">
        <w:trPr>
          <w:jc w:val="center"/>
        </w:trPr>
        <w:tc>
          <w:tcPr>
            <w:tcW w:w="10118" w:type="dxa"/>
          </w:tcPr>
          <w:p w14:paraId="562CA0A2" w14:textId="77777777" w:rsidR="00E13F20" w:rsidRPr="002C4952" w:rsidRDefault="00E13F20" w:rsidP="00662F9F">
            <w:pPr>
              <w:pStyle w:val="14"/>
              <w:numPr>
                <w:ilvl w:val="0"/>
                <w:numId w:val="29"/>
              </w:numPr>
              <w:jc w:val="both"/>
              <w:rPr>
                <w:sz w:val="26"/>
                <w:szCs w:val="26"/>
              </w:rPr>
            </w:pPr>
            <w:r w:rsidRPr="002C4952">
              <w:rPr>
                <w:sz w:val="26"/>
                <w:szCs w:val="26"/>
              </w:rPr>
              <w:lastRenderedPageBreak/>
              <w:t>вміти готуватися до тестів, екзаменів, заліків тощо та здійснювати ефективне само оцінювання.</w:t>
            </w:r>
          </w:p>
        </w:tc>
      </w:tr>
    </w:tbl>
    <w:p w14:paraId="782E39B5" w14:textId="77777777" w:rsidR="00002B03" w:rsidRPr="000B2DF5" w:rsidRDefault="00002B03" w:rsidP="00002B03">
      <w:pPr>
        <w:tabs>
          <w:tab w:val="left" w:pos="284"/>
          <w:tab w:val="left" w:pos="567"/>
        </w:tabs>
        <w:jc w:val="both"/>
        <w:rPr>
          <w:sz w:val="24"/>
          <w:szCs w:val="24"/>
          <w:lang w:val="uk-UA"/>
        </w:rPr>
      </w:pPr>
    </w:p>
    <w:p w14:paraId="2068CF44" w14:textId="77777777" w:rsidR="00973D9B" w:rsidRPr="00511F57" w:rsidRDefault="00D8308C" w:rsidP="00511F57">
      <w:pPr>
        <w:pStyle w:val="a4"/>
        <w:numPr>
          <w:ilvl w:val="0"/>
          <w:numId w:val="38"/>
        </w:numPr>
        <w:tabs>
          <w:tab w:val="left" w:pos="284"/>
          <w:tab w:val="left" w:pos="567"/>
        </w:tabs>
        <w:spacing w:line="360" w:lineRule="auto"/>
        <w:rPr>
          <w:b/>
          <w:sz w:val="24"/>
          <w:szCs w:val="24"/>
          <w:lang w:val="uk-UA"/>
        </w:rPr>
      </w:pPr>
      <w:r w:rsidRPr="00511F57">
        <w:rPr>
          <w:b/>
          <w:sz w:val="24"/>
          <w:szCs w:val="24"/>
          <w:lang w:val="uk-UA"/>
        </w:rPr>
        <w:t>Структура курсу</w:t>
      </w:r>
    </w:p>
    <w:p w14:paraId="6FE41694" w14:textId="77777777" w:rsidR="002C4952" w:rsidRPr="000B2DF5" w:rsidRDefault="002C4952" w:rsidP="002C4952">
      <w:pPr>
        <w:pStyle w:val="a4"/>
        <w:tabs>
          <w:tab w:val="left" w:pos="284"/>
          <w:tab w:val="left" w:pos="567"/>
        </w:tabs>
        <w:spacing w:line="360" w:lineRule="auto"/>
        <w:ind w:left="0"/>
        <w:jc w:val="center"/>
        <w:rPr>
          <w:b/>
          <w:sz w:val="24"/>
          <w:szCs w:val="24"/>
          <w:lang w:val="uk-UA"/>
        </w:rPr>
      </w:pPr>
      <w:r>
        <w:rPr>
          <w:b/>
          <w:sz w:val="24"/>
          <w:szCs w:val="24"/>
          <w:lang w:val="uk-UA"/>
        </w:rPr>
        <w:t>ПРАКТИЧНІ ЗАНЯТТЯ</w:t>
      </w:r>
    </w:p>
    <w:p w14:paraId="1C43126B" w14:textId="77777777" w:rsidR="00BF393E" w:rsidRPr="00BF393E" w:rsidRDefault="002C4952" w:rsidP="00EE54A7">
      <w:pPr>
        <w:pStyle w:val="a4"/>
        <w:widowControl w:val="0"/>
        <w:numPr>
          <w:ilvl w:val="0"/>
          <w:numId w:val="36"/>
        </w:numPr>
        <w:tabs>
          <w:tab w:val="left" w:pos="1134"/>
        </w:tabs>
        <w:spacing w:line="259" w:lineRule="auto"/>
        <w:jc w:val="both"/>
        <w:rPr>
          <w:b/>
          <w:sz w:val="26"/>
          <w:szCs w:val="26"/>
          <w:lang w:val="uk-UA"/>
        </w:rPr>
      </w:pPr>
      <w:r w:rsidRPr="00BF393E">
        <w:rPr>
          <w:b/>
          <w:sz w:val="26"/>
          <w:szCs w:val="26"/>
          <w:lang w:val="uk-UA"/>
        </w:rPr>
        <w:t xml:space="preserve">Спілкування в соціальному та академічному середовищах </w:t>
      </w:r>
    </w:p>
    <w:p w14:paraId="54266704" w14:textId="77777777" w:rsidR="00BF393E" w:rsidRPr="00BF393E" w:rsidRDefault="002C4952" w:rsidP="006F119D">
      <w:pPr>
        <w:pStyle w:val="a4"/>
        <w:widowControl w:val="0"/>
        <w:numPr>
          <w:ilvl w:val="1"/>
          <w:numId w:val="36"/>
        </w:numPr>
        <w:tabs>
          <w:tab w:val="left" w:pos="1134"/>
        </w:tabs>
        <w:spacing w:line="259" w:lineRule="auto"/>
        <w:ind w:left="0" w:firstLine="709"/>
        <w:jc w:val="both"/>
        <w:rPr>
          <w:sz w:val="26"/>
          <w:szCs w:val="26"/>
          <w:lang w:val="uk-UA"/>
        </w:rPr>
      </w:pPr>
      <w:r w:rsidRPr="00BF393E">
        <w:rPr>
          <w:sz w:val="26"/>
          <w:szCs w:val="26"/>
          <w:lang w:val="uk-UA"/>
        </w:rPr>
        <w:t>Знайомство. Вітання. П</w:t>
      </w:r>
      <w:r w:rsidR="00BF393E" w:rsidRPr="00BF393E">
        <w:rPr>
          <w:sz w:val="26"/>
          <w:szCs w:val="26"/>
          <w:lang w:val="uk-UA"/>
        </w:rPr>
        <w:t>ерсональна інформація.</w:t>
      </w:r>
    </w:p>
    <w:p w14:paraId="604ADD9E" w14:textId="6A0724C6" w:rsidR="00BF393E" w:rsidRDefault="002C4952" w:rsidP="006F119D">
      <w:pPr>
        <w:pStyle w:val="a4"/>
        <w:widowControl w:val="0"/>
        <w:numPr>
          <w:ilvl w:val="1"/>
          <w:numId w:val="36"/>
        </w:numPr>
        <w:tabs>
          <w:tab w:val="left" w:pos="1134"/>
        </w:tabs>
        <w:spacing w:line="259" w:lineRule="auto"/>
        <w:ind w:left="0" w:firstLine="709"/>
        <w:jc w:val="both"/>
        <w:rPr>
          <w:sz w:val="26"/>
          <w:szCs w:val="26"/>
          <w:lang w:val="uk-UA"/>
        </w:rPr>
      </w:pPr>
      <w:r w:rsidRPr="00BF393E">
        <w:rPr>
          <w:sz w:val="26"/>
          <w:szCs w:val="26"/>
          <w:lang w:val="uk-UA"/>
        </w:rPr>
        <w:t>Усний або писемний опис повсякденного життя та навчального досвіду</w:t>
      </w:r>
      <w:r w:rsidR="00BF393E">
        <w:rPr>
          <w:sz w:val="26"/>
          <w:szCs w:val="26"/>
          <w:lang w:val="uk-UA"/>
        </w:rPr>
        <w:t>.</w:t>
      </w:r>
    </w:p>
    <w:p w14:paraId="3324D615" w14:textId="07F8ACBB" w:rsidR="002C4952" w:rsidRDefault="002C4952" w:rsidP="006F119D">
      <w:pPr>
        <w:pStyle w:val="a4"/>
        <w:widowControl w:val="0"/>
        <w:numPr>
          <w:ilvl w:val="1"/>
          <w:numId w:val="36"/>
        </w:numPr>
        <w:tabs>
          <w:tab w:val="left" w:pos="1134"/>
        </w:tabs>
        <w:spacing w:line="259" w:lineRule="auto"/>
        <w:ind w:left="0" w:firstLine="709"/>
        <w:jc w:val="both"/>
        <w:rPr>
          <w:sz w:val="26"/>
          <w:szCs w:val="26"/>
          <w:lang w:val="uk-UA"/>
        </w:rPr>
      </w:pPr>
      <w:r w:rsidRPr="00BF393E">
        <w:rPr>
          <w:sz w:val="26"/>
          <w:szCs w:val="26"/>
          <w:lang w:val="uk-UA"/>
        </w:rPr>
        <w:t>Читання інструкцій, повідомлень, оголошень</w:t>
      </w:r>
      <w:r w:rsidR="006F119D">
        <w:rPr>
          <w:sz w:val="26"/>
          <w:szCs w:val="26"/>
          <w:lang w:val="uk-UA"/>
        </w:rPr>
        <w:t xml:space="preserve"> </w:t>
      </w:r>
      <w:r w:rsidR="00BF393E">
        <w:rPr>
          <w:sz w:val="26"/>
          <w:szCs w:val="26"/>
          <w:lang w:val="uk-UA"/>
        </w:rPr>
        <w:t>тощо.</w:t>
      </w:r>
    </w:p>
    <w:p w14:paraId="2735BBBF" w14:textId="2D332D97" w:rsidR="002C4952" w:rsidRDefault="002C4952" w:rsidP="006F119D">
      <w:pPr>
        <w:pStyle w:val="a4"/>
        <w:widowControl w:val="0"/>
        <w:numPr>
          <w:ilvl w:val="1"/>
          <w:numId w:val="36"/>
        </w:numPr>
        <w:tabs>
          <w:tab w:val="left" w:pos="1134"/>
        </w:tabs>
        <w:spacing w:line="259" w:lineRule="auto"/>
        <w:ind w:left="0" w:firstLine="709"/>
        <w:jc w:val="both"/>
        <w:rPr>
          <w:sz w:val="26"/>
          <w:szCs w:val="26"/>
          <w:lang w:val="uk-UA"/>
        </w:rPr>
      </w:pPr>
      <w:r w:rsidRPr="00BF393E">
        <w:rPr>
          <w:sz w:val="26"/>
          <w:szCs w:val="26"/>
          <w:lang w:val="uk-UA"/>
        </w:rPr>
        <w:t>Телефонні розмови. Узгодження зустріче</w:t>
      </w:r>
      <w:r w:rsidR="00BF393E">
        <w:rPr>
          <w:sz w:val="26"/>
          <w:szCs w:val="26"/>
          <w:lang w:val="uk-UA"/>
        </w:rPr>
        <w:t>й.</w:t>
      </w:r>
    </w:p>
    <w:p w14:paraId="5370593D" w14:textId="77777777" w:rsidR="002C4952" w:rsidRDefault="002C4952" w:rsidP="006F119D">
      <w:pPr>
        <w:pStyle w:val="a4"/>
        <w:widowControl w:val="0"/>
        <w:numPr>
          <w:ilvl w:val="1"/>
          <w:numId w:val="36"/>
        </w:numPr>
        <w:tabs>
          <w:tab w:val="left" w:pos="1134"/>
        </w:tabs>
        <w:spacing w:line="259" w:lineRule="auto"/>
        <w:ind w:left="0" w:firstLine="709"/>
        <w:jc w:val="both"/>
        <w:rPr>
          <w:sz w:val="26"/>
          <w:szCs w:val="26"/>
          <w:lang w:val="uk-UA"/>
        </w:rPr>
      </w:pPr>
      <w:r w:rsidRPr="00BF393E">
        <w:rPr>
          <w:sz w:val="26"/>
          <w:szCs w:val="26"/>
          <w:lang w:val="uk-UA"/>
        </w:rPr>
        <w:t>Обмін (усний або писемний) інформацією та обго</w:t>
      </w:r>
      <w:r w:rsidR="00BF393E">
        <w:rPr>
          <w:sz w:val="26"/>
          <w:szCs w:val="26"/>
          <w:lang w:val="uk-UA"/>
        </w:rPr>
        <w:t>ворення новин.</w:t>
      </w:r>
    </w:p>
    <w:p w14:paraId="181C649C" w14:textId="77777777" w:rsidR="00BF393E" w:rsidRDefault="002C4952" w:rsidP="006F119D">
      <w:pPr>
        <w:pStyle w:val="a4"/>
        <w:widowControl w:val="0"/>
        <w:numPr>
          <w:ilvl w:val="1"/>
          <w:numId w:val="36"/>
        </w:numPr>
        <w:tabs>
          <w:tab w:val="left" w:pos="1134"/>
        </w:tabs>
        <w:spacing w:line="259" w:lineRule="auto"/>
        <w:ind w:left="0" w:firstLine="709"/>
        <w:jc w:val="both"/>
        <w:rPr>
          <w:sz w:val="26"/>
          <w:szCs w:val="26"/>
          <w:lang w:val="uk-UA"/>
        </w:rPr>
      </w:pPr>
      <w:r w:rsidRPr="00BF393E">
        <w:rPr>
          <w:sz w:val="26"/>
          <w:szCs w:val="26"/>
          <w:lang w:val="uk-UA"/>
        </w:rPr>
        <w:t>Спілкування у соціальних мережах та віртуальному навчальному середовищі</w:t>
      </w:r>
      <w:r w:rsidR="00BF393E">
        <w:rPr>
          <w:sz w:val="26"/>
          <w:szCs w:val="26"/>
          <w:lang w:val="uk-UA"/>
        </w:rPr>
        <w:t>.</w:t>
      </w:r>
    </w:p>
    <w:p w14:paraId="144C7A49" w14:textId="77777777" w:rsidR="002C4952" w:rsidRDefault="002C4952" w:rsidP="006F119D">
      <w:pPr>
        <w:pStyle w:val="a4"/>
        <w:widowControl w:val="0"/>
        <w:numPr>
          <w:ilvl w:val="1"/>
          <w:numId w:val="36"/>
        </w:numPr>
        <w:tabs>
          <w:tab w:val="left" w:pos="1134"/>
        </w:tabs>
        <w:spacing w:line="259" w:lineRule="auto"/>
        <w:ind w:left="0" w:firstLine="709"/>
        <w:jc w:val="both"/>
        <w:rPr>
          <w:sz w:val="26"/>
          <w:szCs w:val="26"/>
          <w:lang w:val="uk-UA"/>
        </w:rPr>
      </w:pPr>
      <w:r w:rsidRPr="00BF393E">
        <w:rPr>
          <w:sz w:val="26"/>
          <w:szCs w:val="26"/>
          <w:lang w:val="uk-UA"/>
        </w:rPr>
        <w:t xml:space="preserve"> Кон</w:t>
      </w:r>
      <w:r w:rsidR="00BF393E">
        <w:rPr>
          <w:sz w:val="26"/>
          <w:szCs w:val="26"/>
          <w:lang w:val="uk-UA"/>
        </w:rPr>
        <w:t>трольна робота.</w:t>
      </w:r>
    </w:p>
    <w:p w14:paraId="54FBEC2E" w14:textId="77777777" w:rsidR="00BF393E" w:rsidRPr="00BF393E" w:rsidRDefault="00BF393E" w:rsidP="00EE54A7">
      <w:pPr>
        <w:pStyle w:val="a4"/>
        <w:widowControl w:val="0"/>
        <w:tabs>
          <w:tab w:val="left" w:pos="1134"/>
        </w:tabs>
        <w:spacing w:line="259" w:lineRule="auto"/>
        <w:ind w:left="780"/>
        <w:jc w:val="both"/>
        <w:rPr>
          <w:sz w:val="26"/>
          <w:szCs w:val="26"/>
          <w:lang w:val="uk-UA"/>
        </w:rPr>
      </w:pPr>
    </w:p>
    <w:p w14:paraId="5FA07A40" w14:textId="580A0C42" w:rsidR="002C4952" w:rsidRDefault="002C4952" w:rsidP="006F119D">
      <w:pPr>
        <w:widowControl w:val="0"/>
        <w:tabs>
          <w:tab w:val="left" w:pos="1134"/>
        </w:tabs>
        <w:spacing w:line="259" w:lineRule="auto"/>
        <w:ind w:firstLine="709"/>
        <w:jc w:val="both"/>
        <w:rPr>
          <w:b/>
          <w:sz w:val="26"/>
          <w:szCs w:val="26"/>
          <w:lang w:val="uk-UA"/>
        </w:rPr>
      </w:pPr>
      <w:r w:rsidRPr="00BF393E">
        <w:rPr>
          <w:b/>
          <w:sz w:val="26"/>
          <w:szCs w:val="26"/>
          <w:lang w:val="uk-UA"/>
        </w:rPr>
        <w:t xml:space="preserve">2. Пошук, читання та обробка іншомовної інформації  </w:t>
      </w:r>
    </w:p>
    <w:p w14:paraId="2A7EC56A" w14:textId="347DD741" w:rsidR="002C4952" w:rsidRDefault="00BF393E" w:rsidP="006F119D">
      <w:pPr>
        <w:widowControl w:val="0"/>
        <w:tabs>
          <w:tab w:val="left" w:pos="1134"/>
        </w:tabs>
        <w:spacing w:line="259" w:lineRule="auto"/>
        <w:ind w:firstLine="709"/>
        <w:jc w:val="both"/>
        <w:rPr>
          <w:sz w:val="26"/>
          <w:szCs w:val="26"/>
          <w:lang w:val="uk-UA"/>
        </w:rPr>
      </w:pPr>
      <w:r w:rsidRPr="00BF393E">
        <w:rPr>
          <w:sz w:val="26"/>
          <w:szCs w:val="26"/>
          <w:lang w:val="uk-UA"/>
        </w:rPr>
        <w:t>2.1</w:t>
      </w:r>
      <w:r>
        <w:rPr>
          <w:b/>
          <w:sz w:val="26"/>
          <w:szCs w:val="26"/>
          <w:lang w:val="uk-UA"/>
        </w:rPr>
        <w:t xml:space="preserve"> </w:t>
      </w:r>
      <w:r w:rsidR="002C4952" w:rsidRPr="002C4952">
        <w:rPr>
          <w:sz w:val="26"/>
          <w:szCs w:val="26"/>
          <w:lang w:val="uk-UA"/>
        </w:rPr>
        <w:t>Особливості різних жанрів та типів професійної друкованої літератури та літератури на електронних носіях</w:t>
      </w:r>
      <w:r>
        <w:rPr>
          <w:sz w:val="26"/>
          <w:szCs w:val="26"/>
          <w:lang w:val="uk-UA"/>
        </w:rPr>
        <w:t>.</w:t>
      </w:r>
    </w:p>
    <w:p w14:paraId="5C683704" w14:textId="5AB7BAC5" w:rsidR="00BF393E" w:rsidRDefault="00BF393E" w:rsidP="006F119D">
      <w:pPr>
        <w:widowControl w:val="0"/>
        <w:tabs>
          <w:tab w:val="left" w:pos="1134"/>
        </w:tabs>
        <w:spacing w:line="259" w:lineRule="auto"/>
        <w:ind w:firstLine="709"/>
        <w:jc w:val="both"/>
        <w:rPr>
          <w:sz w:val="26"/>
          <w:szCs w:val="26"/>
          <w:lang w:val="uk-UA"/>
        </w:rPr>
      </w:pPr>
      <w:r>
        <w:rPr>
          <w:sz w:val="26"/>
          <w:szCs w:val="26"/>
          <w:lang w:val="uk-UA"/>
        </w:rPr>
        <w:t>2.2</w:t>
      </w:r>
      <w:r>
        <w:rPr>
          <w:b/>
          <w:sz w:val="26"/>
          <w:szCs w:val="26"/>
          <w:lang w:val="uk-UA"/>
        </w:rPr>
        <w:t xml:space="preserve"> </w:t>
      </w:r>
      <w:r w:rsidR="002C4952" w:rsidRPr="002C4952">
        <w:rPr>
          <w:sz w:val="26"/>
          <w:szCs w:val="26"/>
          <w:lang w:val="uk-UA"/>
        </w:rPr>
        <w:t>Пошукове читання. Стратегії пошуку та підбору професійної інформації</w:t>
      </w:r>
      <w:r>
        <w:rPr>
          <w:sz w:val="26"/>
          <w:szCs w:val="26"/>
          <w:lang w:val="uk-UA"/>
        </w:rPr>
        <w:t>.</w:t>
      </w:r>
    </w:p>
    <w:p w14:paraId="2513878C" w14:textId="5584EF75" w:rsidR="00BF393E" w:rsidRDefault="00BF393E" w:rsidP="006F119D">
      <w:pPr>
        <w:widowControl w:val="0"/>
        <w:tabs>
          <w:tab w:val="left" w:pos="1134"/>
        </w:tabs>
        <w:spacing w:line="259" w:lineRule="auto"/>
        <w:ind w:firstLine="709"/>
        <w:jc w:val="both"/>
        <w:rPr>
          <w:sz w:val="26"/>
          <w:szCs w:val="26"/>
          <w:lang w:val="uk-UA"/>
        </w:rPr>
      </w:pPr>
      <w:r>
        <w:rPr>
          <w:sz w:val="26"/>
          <w:szCs w:val="26"/>
          <w:lang w:val="uk-UA"/>
        </w:rPr>
        <w:t xml:space="preserve">2.3 </w:t>
      </w:r>
      <w:r w:rsidR="002C4952" w:rsidRPr="002C4952">
        <w:rPr>
          <w:sz w:val="26"/>
          <w:szCs w:val="26"/>
          <w:lang w:val="uk-UA"/>
        </w:rPr>
        <w:t xml:space="preserve">Переглядове читання фахових текстів на друкованих та </w:t>
      </w:r>
      <w:r w:rsidR="00662F9F">
        <w:rPr>
          <w:sz w:val="26"/>
          <w:szCs w:val="26"/>
          <w:lang w:val="uk-UA"/>
        </w:rPr>
        <w:t>електронних носіях.</w:t>
      </w:r>
    </w:p>
    <w:p w14:paraId="7943B955" w14:textId="67E337D0" w:rsidR="002C4952" w:rsidRDefault="00BF393E" w:rsidP="006F119D">
      <w:pPr>
        <w:widowControl w:val="0"/>
        <w:tabs>
          <w:tab w:val="left" w:pos="1134"/>
        </w:tabs>
        <w:spacing w:line="259" w:lineRule="auto"/>
        <w:ind w:firstLine="709"/>
        <w:jc w:val="both"/>
        <w:rPr>
          <w:sz w:val="26"/>
          <w:szCs w:val="26"/>
          <w:lang w:val="uk-UA"/>
        </w:rPr>
      </w:pPr>
      <w:r>
        <w:rPr>
          <w:sz w:val="26"/>
          <w:szCs w:val="26"/>
          <w:lang w:val="uk-UA"/>
        </w:rPr>
        <w:t xml:space="preserve">2.4 </w:t>
      </w:r>
      <w:r w:rsidR="002C4952" w:rsidRPr="002C4952">
        <w:rPr>
          <w:sz w:val="26"/>
          <w:szCs w:val="26"/>
          <w:lang w:val="uk-UA"/>
        </w:rPr>
        <w:t>Ознайомче читання професійної літератури</w:t>
      </w:r>
      <w:r>
        <w:rPr>
          <w:sz w:val="26"/>
          <w:szCs w:val="26"/>
          <w:lang w:val="uk-UA"/>
        </w:rPr>
        <w:t>.</w:t>
      </w:r>
      <w:r w:rsidR="002C4952" w:rsidRPr="002C4952">
        <w:rPr>
          <w:sz w:val="26"/>
          <w:szCs w:val="26"/>
          <w:lang w:val="uk-UA"/>
        </w:rPr>
        <w:tab/>
      </w:r>
    </w:p>
    <w:p w14:paraId="3629E9EA" w14:textId="12E11E60" w:rsidR="002C4952" w:rsidRDefault="00BF393E" w:rsidP="006F119D">
      <w:pPr>
        <w:widowControl w:val="0"/>
        <w:tabs>
          <w:tab w:val="left" w:pos="1134"/>
        </w:tabs>
        <w:spacing w:line="259" w:lineRule="auto"/>
        <w:ind w:firstLine="709"/>
        <w:jc w:val="both"/>
        <w:rPr>
          <w:sz w:val="26"/>
          <w:szCs w:val="26"/>
          <w:lang w:val="uk-UA"/>
        </w:rPr>
      </w:pPr>
      <w:r>
        <w:rPr>
          <w:sz w:val="26"/>
          <w:szCs w:val="26"/>
          <w:lang w:val="uk-UA"/>
        </w:rPr>
        <w:t xml:space="preserve">2.5 </w:t>
      </w:r>
      <w:r w:rsidR="002C4952" w:rsidRPr="002C4952">
        <w:rPr>
          <w:sz w:val="26"/>
          <w:szCs w:val="26"/>
          <w:lang w:val="uk-UA"/>
        </w:rPr>
        <w:t xml:space="preserve">Інтерпретація візуальних засобів, що супроводжують текст (графіків, таблиць, схем, </w:t>
      </w:r>
      <w:r>
        <w:rPr>
          <w:sz w:val="26"/>
          <w:szCs w:val="26"/>
          <w:lang w:val="uk-UA"/>
        </w:rPr>
        <w:t>рисунків тощо)</w:t>
      </w:r>
    </w:p>
    <w:p w14:paraId="00FF8F8D" w14:textId="61570D5C" w:rsidR="00BF393E" w:rsidRDefault="00662F9F" w:rsidP="006F119D">
      <w:pPr>
        <w:widowControl w:val="0"/>
        <w:tabs>
          <w:tab w:val="left" w:pos="1134"/>
        </w:tabs>
        <w:spacing w:line="259" w:lineRule="auto"/>
        <w:ind w:firstLine="709"/>
        <w:jc w:val="both"/>
        <w:rPr>
          <w:sz w:val="26"/>
          <w:szCs w:val="26"/>
          <w:lang w:val="uk-UA"/>
        </w:rPr>
      </w:pPr>
      <w:r>
        <w:rPr>
          <w:sz w:val="26"/>
          <w:szCs w:val="26"/>
          <w:lang w:val="uk-UA"/>
        </w:rPr>
        <w:t xml:space="preserve">2.6 Вивчаюче читання </w:t>
      </w:r>
      <w:r w:rsidRPr="00121373">
        <w:rPr>
          <w:sz w:val="26"/>
          <w:szCs w:val="26"/>
          <w:lang w:val="uk-UA"/>
        </w:rPr>
        <w:t>фахових</w:t>
      </w:r>
      <w:r>
        <w:rPr>
          <w:sz w:val="26"/>
          <w:szCs w:val="26"/>
          <w:lang w:val="uk-UA"/>
        </w:rPr>
        <w:t xml:space="preserve"> текстів</w:t>
      </w:r>
      <w:r w:rsidR="009C2C05">
        <w:rPr>
          <w:sz w:val="26"/>
          <w:szCs w:val="26"/>
          <w:lang w:val="uk-UA"/>
        </w:rPr>
        <w:t xml:space="preserve"> з </w:t>
      </w:r>
      <w:r w:rsidR="006F119D">
        <w:rPr>
          <w:sz w:val="26"/>
          <w:szCs w:val="26"/>
          <w:lang w:val="uk-UA"/>
        </w:rPr>
        <w:t>економіки</w:t>
      </w:r>
      <w:r w:rsidR="002C4952" w:rsidRPr="002C4952">
        <w:rPr>
          <w:sz w:val="26"/>
          <w:szCs w:val="26"/>
          <w:lang w:val="uk-UA"/>
        </w:rPr>
        <w:t xml:space="preserve">. </w:t>
      </w:r>
    </w:p>
    <w:p w14:paraId="6732CA05" w14:textId="63A85D02" w:rsidR="002C4952" w:rsidRDefault="00BF393E" w:rsidP="006F119D">
      <w:pPr>
        <w:widowControl w:val="0"/>
        <w:tabs>
          <w:tab w:val="left" w:pos="1134"/>
        </w:tabs>
        <w:spacing w:line="259" w:lineRule="auto"/>
        <w:ind w:firstLine="709"/>
        <w:jc w:val="both"/>
        <w:rPr>
          <w:sz w:val="26"/>
          <w:szCs w:val="26"/>
          <w:lang w:val="uk-UA"/>
        </w:rPr>
      </w:pPr>
      <w:r>
        <w:rPr>
          <w:sz w:val="26"/>
          <w:szCs w:val="26"/>
          <w:lang w:val="uk-UA"/>
        </w:rPr>
        <w:t xml:space="preserve">2.7 </w:t>
      </w:r>
      <w:r w:rsidR="002C4952" w:rsidRPr="002C4952">
        <w:rPr>
          <w:sz w:val="26"/>
          <w:szCs w:val="26"/>
          <w:lang w:val="uk-UA"/>
        </w:rPr>
        <w:t>Читання коротких текстів: інструкцій, повідомлень, о</w:t>
      </w:r>
      <w:r>
        <w:rPr>
          <w:sz w:val="26"/>
          <w:szCs w:val="26"/>
          <w:lang w:val="uk-UA"/>
        </w:rPr>
        <w:t>голошень, тощо</w:t>
      </w:r>
    </w:p>
    <w:p w14:paraId="227D0BB2" w14:textId="4D0506B8" w:rsidR="00BF393E" w:rsidRDefault="00BF393E" w:rsidP="006F119D">
      <w:pPr>
        <w:widowControl w:val="0"/>
        <w:tabs>
          <w:tab w:val="left" w:pos="1134"/>
        </w:tabs>
        <w:spacing w:line="259" w:lineRule="auto"/>
        <w:ind w:firstLine="709"/>
        <w:jc w:val="both"/>
        <w:rPr>
          <w:sz w:val="26"/>
          <w:szCs w:val="26"/>
          <w:lang w:val="uk-UA"/>
        </w:rPr>
      </w:pPr>
      <w:r>
        <w:rPr>
          <w:sz w:val="26"/>
          <w:szCs w:val="26"/>
          <w:lang w:val="uk-UA"/>
        </w:rPr>
        <w:t xml:space="preserve">2.8 </w:t>
      </w:r>
      <w:r w:rsidR="002C4952" w:rsidRPr="002C4952">
        <w:rPr>
          <w:sz w:val="26"/>
          <w:szCs w:val="26"/>
          <w:lang w:val="uk-UA"/>
        </w:rPr>
        <w:t>Поточна контрольна робота за 1 семестр</w:t>
      </w:r>
      <w:r w:rsidR="002C4952" w:rsidRPr="002C4952">
        <w:rPr>
          <w:sz w:val="26"/>
          <w:szCs w:val="26"/>
          <w:lang w:val="uk-UA"/>
        </w:rPr>
        <w:tab/>
      </w:r>
    </w:p>
    <w:p w14:paraId="32365D7E" w14:textId="77777777" w:rsidR="00BF393E" w:rsidRDefault="00BF393E" w:rsidP="00EE54A7">
      <w:pPr>
        <w:widowControl w:val="0"/>
        <w:tabs>
          <w:tab w:val="left" w:pos="1134"/>
        </w:tabs>
        <w:spacing w:line="259" w:lineRule="auto"/>
        <w:jc w:val="both"/>
        <w:rPr>
          <w:sz w:val="26"/>
          <w:szCs w:val="26"/>
          <w:lang w:val="uk-UA"/>
        </w:rPr>
      </w:pPr>
    </w:p>
    <w:p w14:paraId="6AAD7C98" w14:textId="77777777" w:rsidR="002C4952" w:rsidRDefault="002C4952" w:rsidP="00EE54A7">
      <w:pPr>
        <w:widowControl w:val="0"/>
        <w:tabs>
          <w:tab w:val="left" w:pos="1134"/>
        </w:tabs>
        <w:spacing w:line="259" w:lineRule="auto"/>
        <w:jc w:val="both"/>
        <w:rPr>
          <w:b/>
          <w:sz w:val="26"/>
          <w:szCs w:val="26"/>
          <w:lang w:val="uk-UA"/>
        </w:rPr>
      </w:pPr>
      <w:r w:rsidRPr="002C4952">
        <w:rPr>
          <w:sz w:val="26"/>
          <w:szCs w:val="26"/>
          <w:lang w:val="uk-UA"/>
        </w:rPr>
        <w:t xml:space="preserve">3. </w:t>
      </w:r>
      <w:r w:rsidRPr="00BF393E">
        <w:rPr>
          <w:b/>
          <w:sz w:val="26"/>
          <w:szCs w:val="26"/>
          <w:lang w:val="uk-UA"/>
        </w:rPr>
        <w:t>Презентування та обговорення інформації за темами навчання, вилученої</w:t>
      </w:r>
      <w:r w:rsidR="00BF393E">
        <w:rPr>
          <w:b/>
          <w:sz w:val="26"/>
          <w:szCs w:val="26"/>
          <w:lang w:val="uk-UA"/>
        </w:rPr>
        <w:t xml:space="preserve"> з іншомовних джерел за </w:t>
      </w:r>
      <w:r w:rsidR="00662F9F" w:rsidRPr="00121373">
        <w:rPr>
          <w:b/>
          <w:sz w:val="26"/>
          <w:szCs w:val="26"/>
          <w:lang w:val="uk-UA"/>
        </w:rPr>
        <w:t>фахом</w:t>
      </w:r>
      <w:r w:rsidR="00BF393E">
        <w:rPr>
          <w:b/>
          <w:sz w:val="26"/>
          <w:szCs w:val="26"/>
          <w:lang w:val="uk-UA"/>
        </w:rPr>
        <w:t>.</w:t>
      </w:r>
    </w:p>
    <w:p w14:paraId="1DAE52D8" w14:textId="02377977" w:rsidR="00BF393E" w:rsidRDefault="00BF393E" w:rsidP="006F119D">
      <w:pPr>
        <w:widowControl w:val="0"/>
        <w:tabs>
          <w:tab w:val="left" w:pos="1134"/>
        </w:tabs>
        <w:spacing w:line="259" w:lineRule="auto"/>
        <w:ind w:firstLine="709"/>
        <w:rPr>
          <w:sz w:val="26"/>
          <w:szCs w:val="26"/>
          <w:lang w:val="uk-UA"/>
        </w:rPr>
      </w:pPr>
      <w:r w:rsidRPr="00B42954">
        <w:rPr>
          <w:sz w:val="26"/>
          <w:szCs w:val="26"/>
          <w:lang w:val="uk-UA"/>
        </w:rPr>
        <w:t>3.1</w:t>
      </w:r>
      <w:r>
        <w:rPr>
          <w:sz w:val="26"/>
          <w:szCs w:val="26"/>
          <w:lang w:val="uk-UA"/>
        </w:rPr>
        <w:t xml:space="preserve"> </w:t>
      </w:r>
      <w:r w:rsidR="002C4952" w:rsidRPr="002C4952">
        <w:rPr>
          <w:sz w:val="26"/>
          <w:szCs w:val="26"/>
          <w:lang w:val="uk-UA"/>
        </w:rPr>
        <w:t>Особливості різних типів і форм презентацій.</w:t>
      </w:r>
    </w:p>
    <w:p w14:paraId="43ACF4F8" w14:textId="253B80B5" w:rsidR="00BF393E" w:rsidRDefault="00BF393E" w:rsidP="006F119D">
      <w:pPr>
        <w:widowControl w:val="0"/>
        <w:tabs>
          <w:tab w:val="left" w:pos="1134"/>
        </w:tabs>
        <w:spacing w:line="259" w:lineRule="auto"/>
        <w:ind w:firstLine="709"/>
        <w:rPr>
          <w:sz w:val="26"/>
          <w:szCs w:val="26"/>
          <w:lang w:val="uk-UA"/>
        </w:rPr>
      </w:pPr>
      <w:r>
        <w:rPr>
          <w:sz w:val="26"/>
          <w:szCs w:val="26"/>
          <w:lang w:val="uk-UA"/>
        </w:rPr>
        <w:t>3.</w:t>
      </w:r>
      <w:r w:rsidR="006F119D">
        <w:rPr>
          <w:sz w:val="26"/>
          <w:szCs w:val="26"/>
          <w:lang w:val="uk-UA"/>
        </w:rPr>
        <w:t>2</w:t>
      </w:r>
      <w:r>
        <w:rPr>
          <w:sz w:val="26"/>
          <w:szCs w:val="26"/>
          <w:lang w:val="uk-UA"/>
        </w:rPr>
        <w:t xml:space="preserve"> </w:t>
      </w:r>
      <w:r w:rsidR="002C4952" w:rsidRPr="002C4952">
        <w:rPr>
          <w:sz w:val="26"/>
          <w:szCs w:val="26"/>
          <w:lang w:val="uk-UA"/>
        </w:rPr>
        <w:t>Структура презентації. Підготовка вступної частини презентації</w:t>
      </w:r>
      <w:r>
        <w:rPr>
          <w:sz w:val="26"/>
          <w:szCs w:val="26"/>
          <w:lang w:val="uk-UA"/>
        </w:rPr>
        <w:t>.</w:t>
      </w:r>
    </w:p>
    <w:p w14:paraId="5D3EB964" w14:textId="76C55541" w:rsidR="00BF393E" w:rsidRDefault="00BF393E" w:rsidP="006F119D">
      <w:pPr>
        <w:widowControl w:val="0"/>
        <w:tabs>
          <w:tab w:val="left" w:pos="1134"/>
        </w:tabs>
        <w:spacing w:line="259" w:lineRule="auto"/>
        <w:ind w:firstLine="709"/>
        <w:rPr>
          <w:sz w:val="26"/>
          <w:szCs w:val="26"/>
          <w:lang w:val="uk-UA"/>
        </w:rPr>
      </w:pPr>
      <w:r>
        <w:rPr>
          <w:sz w:val="26"/>
          <w:szCs w:val="26"/>
          <w:lang w:val="uk-UA"/>
        </w:rPr>
        <w:t>3.</w:t>
      </w:r>
      <w:r w:rsidR="006F119D">
        <w:rPr>
          <w:sz w:val="26"/>
          <w:szCs w:val="26"/>
          <w:lang w:val="uk-UA"/>
        </w:rPr>
        <w:t>3</w:t>
      </w:r>
      <w:r>
        <w:rPr>
          <w:sz w:val="26"/>
          <w:szCs w:val="26"/>
          <w:lang w:val="uk-UA"/>
        </w:rPr>
        <w:t xml:space="preserve"> </w:t>
      </w:r>
      <w:r w:rsidR="002C4952" w:rsidRPr="002C4952">
        <w:rPr>
          <w:sz w:val="26"/>
          <w:szCs w:val="26"/>
          <w:lang w:val="uk-UA"/>
        </w:rPr>
        <w:t>Відбір і розробка візуальних засобів презентації (слайдів, графіків, таблиць, схем, рисунків)</w:t>
      </w:r>
    </w:p>
    <w:p w14:paraId="4A5B0F5D" w14:textId="0B64839F" w:rsidR="002C4952" w:rsidRDefault="00BF393E" w:rsidP="006F119D">
      <w:pPr>
        <w:widowControl w:val="0"/>
        <w:tabs>
          <w:tab w:val="left" w:pos="1134"/>
        </w:tabs>
        <w:spacing w:line="259" w:lineRule="auto"/>
        <w:ind w:firstLine="709"/>
        <w:rPr>
          <w:sz w:val="26"/>
          <w:szCs w:val="26"/>
          <w:lang w:val="uk-UA"/>
        </w:rPr>
      </w:pPr>
      <w:r>
        <w:rPr>
          <w:sz w:val="26"/>
          <w:szCs w:val="26"/>
          <w:lang w:val="uk-UA"/>
        </w:rPr>
        <w:t>3.</w:t>
      </w:r>
      <w:r w:rsidR="006F119D">
        <w:rPr>
          <w:sz w:val="26"/>
          <w:szCs w:val="26"/>
          <w:lang w:val="uk-UA"/>
        </w:rPr>
        <w:t>4</w:t>
      </w:r>
      <w:r>
        <w:rPr>
          <w:sz w:val="26"/>
          <w:szCs w:val="26"/>
          <w:lang w:val="uk-UA"/>
        </w:rPr>
        <w:t xml:space="preserve"> Підготовка </w:t>
      </w:r>
      <w:r w:rsidR="002C4952" w:rsidRPr="002C4952">
        <w:rPr>
          <w:sz w:val="26"/>
          <w:szCs w:val="26"/>
          <w:lang w:val="uk-UA"/>
        </w:rPr>
        <w:t>вербальної частини презентації. Вербальна інтерпретація візуальних засобів, що супро</w:t>
      </w:r>
      <w:r>
        <w:rPr>
          <w:sz w:val="26"/>
          <w:szCs w:val="26"/>
          <w:lang w:val="uk-UA"/>
        </w:rPr>
        <w:t>воджують текст.</w:t>
      </w:r>
    </w:p>
    <w:p w14:paraId="22693B0E" w14:textId="2A1A188B" w:rsidR="00BF393E" w:rsidRDefault="00BF393E" w:rsidP="006F119D">
      <w:pPr>
        <w:widowControl w:val="0"/>
        <w:tabs>
          <w:tab w:val="left" w:pos="1134"/>
        </w:tabs>
        <w:spacing w:line="259" w:lineRule="auto"/>
        <w:ind w:firstLine="709"/>
        <w:rPr>
          <w:sz w:val="26"/>
          <w:szCs w:val="26"/>
          <w:lang w:val="uk-UA"/>
        </w:rPr>
      </w:pPr>
      <w:r>
        <w:rPr>
          <w:sz w:val="26"/>
          <w:szCs w:val="26"/>
          <w:lang w:val="uk-UA"/>
        </w:rPr>
        <w:t>3.</w:t>
      </w:r>
      <w:r w:rsidR="006F119D">
        <w:rPr>
          <w:sz w:val="26"/>
          <w:szCs w:val="26"/>
          <w:lang w:val="uk-UA"/>
        </w:rPr>
        <w:t>5</w:t>
      </w:r>
      <w:r>
        <w:rPr>
          <w:sz w:val="26"/>
          <w:szCs w:val="26"/>
          <w:lang w:val="uk-UA"/>
        </w:rPr>
        <w:t xml:space="preserve"> </w:t>
      </w:r>
      <w:r w:rsidR="002C4952" w:rsidRPr="002C4952">
        <w:rPr>
          <w:sz w:val="26"/>
          <w:szCs w:val="26"/>
          <w:lang w:val="uk-UA"/>
        </w:rPr>
        <w:t xml:space="preserve">Підготовка виступу з текстом презентації із залученням невербальних засобів </w:t>
      </w:r>
    </w:p>
    <w:p w14:paraId="3A0B3A83" w14:textId="462C65A9" w:rsidR="00BF393E" w:rsidRDefault="00BF393E" w:rsidP="006F119D">
      <w:pPr>
        <w:widowControl w:val="0"/>
        <w:tabs>
          <w:tab w:val="left" w:pos="1134"/>
        </w:tabs>
        <w:spacing w:line="259" w:lineRule="auto"/>
        <w:ind w:firstLine="709"/>
        <w:rPr>
          <w:sz w:val="26"/>
          <w:szCs w:val="26"/>
          <w:lang w:val="uk-UA"/>
        </w:rPr>
      </w:pPr>
      <w:r>
        <w:rPr>
          <w:sz w:val="26"/>
          <w:szCs w:val="26"/>
          <w:lang w:val="uk-UA"/>
        </w:rPr>
        <w:t>3.</w:t>
      </w:r>
      <w:r w:rsidR="006F119D">
        <w:rPr>
          <w:sz w:val="26"/>
          <w:szCs w:val="26"/>
          <w:lang w:val="uk-UA"/>
        </w:rPr>
        <w:t>6</w:t>
      </w:r>
      <w:r>
        <w:rPr>
          <w:sz w:val="26"/>
          <w:szCs w:val="26"/>
          <w:lang w:val="uk-UA"/>
        </w:rPr>
        <w:t xml:space="preserve"> Виступ з презентацією з</w:t>
      </w:r>
      <w:r w:rsidR="00121373">
        <w:rPr>
          <w:sz w:val="26"/>
          <w:szCs w:val="26"/>
          <w:lang w:val="uk-UA"/>
        </w:rPr>
        <w:t xml:space="preserve"> проблем та тенденцій розвитку галузі</w:t>
      </w:r>
      <w:r>
        <w:rPr>
          <w:sz w:val="26"/>
          <w:szCs w:val="26"/>
          <w:lang w:val="uk-UA"/>
        </w:rPr>
        <w:t>.</w:t>
      </w:r>
    </w:p>
    <w:p w14:paraId="5BD096CB" w14:textId="61ECDBF5" w:rsidR="00BF393E" w:rsidRDefault="00BF393E" w:rsidP="006F119D">
      <w:pPr>
        <w:widowControl w:val="0"/>
        <w:tabs>
          <w:tab w:val="left" w:pos="1134"/>
        </w:tabs>
        <w:spacing w:line="259" w:lineRule="auto"/>
        <w:ind w:firstLine="709"/>
        <w:rPr>
          <w:sz w:val="26"/>
          <w:szCs w:val="26"/>
          <w:lang w:val="uk-UA"/>
        </w:rPr>
      </w:pPr>
      <w:r>
        <w:rPr>
          <w:sz w:val="26"/>
          <w:szCs w:val="26"/>
          <w:lang w:val="uk-UA"/>
        </w:rPr>
        <w:t>3.</w:t>
      </w:r>
      <w:r w:rsidR="006F119D">
        <w:rPr>
          <w:sz w:val="26"/>
          <w:szCs w:val="26"/>
          <w:lang w:val="uk-UA"/>
        </w:rPr>
        <w:t>7</w:t>
      </w:r>
      <w:r>
        <w:rPr>
          <w:sz w:val="26"/>
          <w:szCs w:val="26"/>
          <w:lang w:val="uk-UA"/>
        </w:rPr>
        <w:t xml:space="preserve"> </w:t>
      </w:r>
      <w:r w:rsidR="002C4952" w:rsidRPr="002C4952">
        <w:rPr>
          <w:sz w:val="26"/>
          <w:szCs w:val="26"/>
          <w:lang w:val="uk-UA"/>
        </w:rPr>
        <w:t>Обговорення презентації в режимі питання – відповідь, коментарі тощо. Ведення дискусій</w:t>
      </w:r>
      <w:r>
        <w:rPr>
          <w:sz w:val="26"/>
          <w:szCs w:val="26"/>
          <w:lang w:val="uk-UA"/>
        </w:rPr>
        <w:t>.</w:t>
      </w:r>
    </w:p>
    <w:p w14:paraId="6C35D677" w14:textId="56BF4143" w:rsidR="00B42954" w:rsidRDefault="00BF393E" w:rsidP="006F119D">
      <w:pPr>
        <w:widowControl w:val="0"/>
        <w:tabs>
          <w:tab w:val="left" w:pos="1134"/>
        </w:tabs>
        <w:spacing w:line="259" w:lineRule="auto"/>
        <w:ind w:firstLine="709"/>
        <w:rPr>
          <w:sz w:val="26"/>
          <w:szCs w:val="26"/>
          <w:lang w:val="uk-UA"/>
        </w:rPr>
      </w:pPr>
      <w:r>
        <w:rPr>
          <w:sz w:val="26"/>
          <w:szCs w:val="26"/>
          <w:lang w:val="uk-UA"/>
        </w:rPr>
        <w:t>3.</w:t>
      </w:r>
      <w:r w:rsidR="006F119D">
        <w:rPr>
          <w:sz w:val="26"/>
          <w:szCs w:val="26"/>
          <w:lang w:val="uk-UA"/>
        </w:rPr>
        <w:t>8</w:t>
      </w:r>
      <w:r>
        <w:rPr>
          <w:sz w:val="26"/>
          <w:szCs w:val="26"/>
          <w:lang w:val="uk-UA"/>
        </w:rPr>
        <w:t xml:space="preserve"> </w:t>
      </w:r>
      <w:r w:rsidR="00B42954">
        <w:rPr>
          <w:sz w:val="26"/>
          <w:szCs w:val="26"/>
          <w:lang w:val="uk-UA"/>
        </w:rPr>
        <w:t>Контрольна робота.</w:t>
      </w:r>
    </w:p>
    <w:p w14:paraId="65AB183E" w14:textId="77777777" w:rsidR="002C4952" w:rsidRPr="002C4952" w:rsidRDefault="00B42954" w:rsidP="002C4952">
      <w:pPr>
        <w:widowControl w:val="0"/>
        <w:tabs>
          <w:tab w:val="left" w:pos="1134"/>
        </w:tabs>
        <w:spacing w:line="259" w:lineRule="auto"/>
        <w:rPr>
          <w:sz w:val="26"/>
          <w:szCs w:val="26"/>
          <w:lang w:val="uk-UA"/>
        </w:rPr>
      </w:pPr>
      <w:r>
        <w:rPr>
          <w:sz w:val="26"/>
          <w:szCs w:val="26"/>
          <w:lang w:val="uk-UA"/>
        </w:rPr>
        <w:tab/>
      </w:r>
    </w:p>
    <w:p w14:paraId="6FCDF05E" w14:textId="77777777" w:rsidR="002C4952" w:rsidRPr="00B42954" w:rsidRDefault="002C4952" w:rsidP="002C4952">
      <w:pPr>
        <w:widowControl w:val="0"/>
        <w:tabs>
          <w:tab w:val="left" w:pos="1134"/>
        </w:tabs>
        <w:spacing w:line="259" w:lineRule="auto"/>
        <w:rPr>
          <w:b/>
          <w:sz w:val="26"/>
          <w:szCs w:val="26"/>
          <w:lang w:val="uk-UA"/>
        </w:rPr>
      </w:pPr>
      <w:r w:rsidRPr="00B42954">
        <w:rPr>
          <w:b/>
          <w:sz w:val="26"/>
          <w:szCs w:val="26"/>
          <w:lang w:val="uk-UA"/>
        </w:rPr>
        <w:t>4.Письмове спілкування. Аплікаційна процедура</w:t>
      </w:r>
    </w:p>
    <w:p w14:paraId="4A8B2AED" w14:textId="410E3561" w:rsidR="00B42954" w:rsidRDefault="00B42954" w:rsidP="006F119D">
      <w:pPr>
        <w:widowControl w:val="0"/>
        <w:tabs>
          <w:tab w:val="left" w:pos="1134"/>
        </w:tabs>
        <w:spacing w:line="259" w:lineRule="auto"/>
        <w:ind w:firstLine="709"/>
        <w:rPr>
          <w:sz w:val="26"/>
          <w:szCs w:val="26"/>
          <w:lang w:val="uk-UA"/>
        </w:rPr>
      </w:pPr>
      <w:r>
        <w:rPr>
          <w:sz w:val="26"/>
          <w:szCs w:val="26"/>
          <w:lang w:val="uk-UA"/>
        </w:rPr>
        <w:t>4.1.</w:t>
      </w:r>
      <w:r w:rsidR="002C4952" w:rsidRPr="002C4952">
        <w:rPr>
          <w:sz w:val="26"/>
          <w:szCs w:val="26"/>
          <w:lang w:val="uk-UA"/>
        </w:rPr>
        <w:t xml:space="preserve">Особливості писемної комунікації іноземними мовами: різновид стилів і </w:t>
      </w:r>
      <w:r w:rsidR="002C4952" w:rsidRPr="002C4952">
        <w:rPr>
          <w:sz w:val="26"/>
          <w:szCs w:val="26"/>
          <w:lang w:val="uk-UA"/>
        </w:rPr>
        <w:lastRenderedPageBreak/>
        <w:t>жанрів текстів</w:t>
      </w:r>
      <w:r>
        <w:rPr>
          <w:sz w:val="26"/>
          <w:szCs w:val="26"/>
          <w:lang w:val="uk-UA"/>
        </w:rPr>
        <w:t>.</w:t>
      </w:r>
    </w:p>
    <w:p w14:paraId="57FAABC6" w14:textId="59229F35" w:rsidR="002C4952" w:rsidRDefault="00B42954" w:rsidP="006F119D">
      <w:pPr>
        <w:widowControl w:val="0"/>
        <w:tabs>
          <w:tab w:val="left" w:pos="1134"/>
        </w:tabs>
        <w:spacing w:line="259" w:lineRule="auto"/>
        <w:ind w:firstLine="709"/>
        <w:rPr>
          <w:sz w:val="26"/>
          <w:szCs w:val="26"/>
          <w:lang w:val="uk-UA"/>
        </w:rPr>
      </w:pPr>
      <w:r>
        <w:rPr>
          <w:sz w:val="26"/>
          <w:szCs w:val="26"/>
          <w:lang w:val="uk-UA"/>
        </w:rPr>
        <w:t xml:space="preserve">4.2 </w:t>
      </w:r>
      <w:r w:rsidR="002C4952" w:rsidRPr="002C4952">
        <w:rPr>
          <w:sz w:val="26"/>
          <w:szCs w:val="26"/>
          <w:lang w:val="uk-UA"/>
        </w:rPr>
        <w:t>Основні етапи писемної діяльності: підготовчий (мозковий штурм, складання карт мислення тощо), письмо, редагування.</w:t>
      </w:r>
      <w:r w:rsidR="002C4952" w:rsidRPr="002C4952">
        <w:rPr>
          <w:sz w:val="26"/>
          <w:szCs w:val="26"/>
          <w:lang w:val="uk-UA"/>
        </w:rPr>
        <w:tab/>
      </w:r>
    </w:p>
    <w:p w14:paraId="469CB76D" w14:textId="20428D59" w:rsidR="002C4952" w:rsidRDefault="00B42954" w:rsidP="006F119D">
      <w:pPr>
        <w:widowControl w:val="0"/>
        <w:tabs>
          <w:tab w:val="left" w:pos="1134"/>
        </w:tabs>
        <w:spacing w:line="259" w:lineRule="auto"/>
        <w:ind w:firstLine="709"/>
        <w:rPr>
          <w:sz w:val="26"/>
          <w:szCs w:val="26"/>
          <w:lang w:val="uk-UA"/>
        </w:rPr>
      </w:pPr>
      <w:r>
        <w:rPr>
          <w:sz w:val="26"/>
          <w:szCs w:val="26"/>
          <w:lang w:val="uk-UA"/>
        </w:rPr>
        <w:t xml:space="preserve">4.3 </w:t>
      </w:r>
      <w:r w:rsidR="002C4952" w:rsidRPr="002C4952">
        <w:rPr>
          <w:sz w:val="26"/>
          <w:szCs w:val="26"/>
          <w:lang w:val="uk-UA"/>
        </w:rPr>
        <w:t>Особлив</w:t>
      </w:r>
      <w:r>
        <w:rPr>
          <w:sz w:val="26"/>
          <w:szCs w:val="26"/>
          <w:lang w:val="uk-UA"/>
        </w:rPr>
        <w:t>ості написання академічного есе.</w:t>
      </w:r>
    </w:p>
    <w:p w14:paraId="0535AB0A" w14:textId="343541AF" w:rsidR="002C4952" w:rsidRDefault="00B42954" w:rsidP="006F119D">
      <w:pPr>
        <w:widowControl w:val="0"/>
        <w:tabs>
          <w:tab w:val="left" w:pos="1134"/>
        </w:tabs>
        <w:spacing w:line="259" w:lineRule="auto"/>
        <w:ind w:firstLine="709"/>
        <w:rPr>
          <w:sz w:val="26"/>
          <w:szCs w:val="26"/>
          <w:lang w:val="uk-UA"/>
        </w:rPr>
      </w:pPr>
      <w:r>
        <w:rPr>
          <w:sz w:val="26"/>
          <w:szCs w:val="26"/>
          <w:lang w:val="uk-UA"/>
        </w:rPr>
        <w:t xml:space="preserve">4.4 </w:t>
      </w:r>
      <w:r w:rsidR="002C4952" w:rsidRPr="002C4952">
        <w:rPr>
          <w:sz w:val="26"/>
          <w:szCs w:val="26"/>
          <w:lang w:val="uk-UA"/>
        </w:rPr>
        <w:t>Формальне листування: різновид формальних листів, структура л</w:t>
      </w:r>
      <w:r>
        <w:rPr>
          <w:sz w:val="26"/>
          <w:szCs w:val="26"/>
          <w:lang w:val="uk-UA"/>
        </w:rPr>
        <w:t>иста, функціональні зразки тощо.</w:t>
      </w:r>
    </w:p>
    <w:p w14:paraId="76EF5B52" w14:textId="1349A00B" w:rsidR="002C4952" w:rsidRDefault="00B42954" w:rsidP="006F119D">
      <w:pPr>
        <w:widowControl w:val="0"/>
        <w:tabs>
          <w:tab w:val="left" w:pos="1134"/>
        </w:tabs>
        <w:spacing w:line="259" w:lineRule="auto"/>
        <w:ind w:firstLine="709"/>
        <w:rPr>
          <w:sz w:val="26"/>
          <w:szCs w:val="26"/>
          <w:lang w:val="uk-UA"/>
        </w:rPr>
      </w:pPr>
      <w:r>
        <w:rPr>
          <w:sz w:val="26"/>
          <w:szCs w:val="26"/>
          <w:lang w:val="uk-UA"/>
        </w:rPr>
        <w:t xml:space="preserve">4.5 </w:t>
      </w:r>
      <w:r w:rsidR="002C4952" w:rsidRPr="002C4952">
        <w:rPr>
          <w:sz w:val="26"/>
          <w:szCs w:val="26"/>
          <w:lang w:val="uk-UA"/>
        </w:rPr>
        <w:t>Особливості написання супровідного і мотиваційного листів (для проходження академічного курсу</w:t>
      </w:r>
      <w:r>
        <w:rPr>
          <w:sz w:val="26"/>
          <w:szCs w:val="26"/>
          <w:lang w:val="uk-UA"/>
        </w:rPr>
        <w:t xml:space="preserve"> за програмою обміну студентів).</w:t>
      </w:r>
    </w:p>
    <w:p w14:paraId="578F5DEF" w14:textId="0A8D8EC1" w:rsidR="002C4952" w:rsidRDefault="00B42954" w:rsidP="006F119D">
      <w:pPr>
        <w:widowControl w:val="0"/>
        <w:tabs>
          <w:tab w:val="left" w:pos="1134"/>
        </w:tabs>
        <w:spacing w:line="259" w:lineRule="auto"/>
        <w:ind w:firstLine="709"/>
        <w:rPr>
          <w:sz w:val="26"/>
          <w:szCs w:val="26"/>
          <w:lang w:val="uk-UA"/>
        </w:rPr>
      </w:pPr>
      <w:r>
        <w:rPr>
          <w:sz w:val="26"/>
          <w:szCs w:val="26"/>
          <w:lang w:val="uk-UA"/>
        </w:rPr>
        <w:t xml:space="preserve">4.6 </w:t>
      </w:r>
      <w:r w:rsidR="002C4952" w:rsidRPr="002C4952">
        <w:rPr>
          <w:sz w:val="26"/>
          <w:szCs w:val="26"/>
          <w:lang w:val="uk-UA"/>
        </w:rPr>
        <w:t>Самопрезентація під час співбесіди з використанням як вербальних, так і невербальних засобів комунікації</w:t>
      </w:r>
      <w:r>
        <w:rPr>
          <w:sz w:val="26"/>
          <w:szCs w:val="26"/>
          <w:lang w:val="uk-UA"/>
        </w:rPr>
        <w:t>.</w:t>
      </w:r>
      <w:r w:rsidR="002C4952" w:rsidRPr="002C4952">
        <w:rPr>
          <w:sz w:val="26"/>
          <w:szCs w:val="26"/>
          <w:lang w:val="uk-UA"/>
        </w:rPr>
        <w:tab/>
      </w:r>
    </w:p>
    <w:p w14:paraId="3213917C" w14:textId="73AA43E6" w:rsidR="002C4952" w:rsidRDefault="00B42954" w:rsidP="006F119D">
      <w:pPr>
        <w:widowControl w:val="0"/>
        <w:tabs>
          <w:tab w:val="left" w:pos="1134"/>
        </w:tabs>
        <w:spacing w:line="259" w:lineRule="auto"/>
        <w:ind w:firstLine="709"/>
        <w:rPr>
          <w:sz w:val="26"/>
          <w:szCs w:val="26"/>
          <w:lang w:val="uk-UA"/>
        </w:rPr>
      </w:pPr>
      <w:r>
        <w:rPr>
          <w:sz w:val="26"/>
          <w:szCs w:val="26"/>
          <w:lang w:val="uk-UA"/>
        </w:rPr>
        <w:t xml:space="preserve">4.7 </w:t>
      </w:r>
      <w:r w:rsidR="002C4952" w:rsidRPr="002C4952">
        <w:rPr>
          <w:sz w:val="26"/>
          <w:szCs w:val="26"/>
          <w:lang w:val="uk-UA"/>
        </w:rPr>
        <w:t>Підв</w:t>
      </w:r>
      <w:r>
        <w:rPr>
          <w:sz w:val="26"/>
          <w:szCs w:val="26"/>
          <w:lang w:val="uk-UA"/>
        </w:rPr>
        <w:t>едення підсумків за дисципліною.</w:t>
      </w:r>
    </w:p>
    <w:p w14:paraId="33C11EF6" w14:textId="77777777" w:rsidR="002C4952" w:rsidRPr="00143757" w:rsidRDefault="002C4952" w:rsidP="006F119D">
      <w:pPr>
        <w:pStyle w:val="a4"/>
        <w:widowControl w:val="0"/>
        <w:numPr>
          <w:ilvl w:val="1"/>
          <w:numId w:val="37"/>
        </w:numPr>
        <w:tabs>
          <w:tab w:val="left" w:pos="1134"/>
        </w:tabs>
        <w:spacing w:line="259" w:lineRule="auto"/>
        <w:ind w:left="0" w:firstLine="709"/>
        <w:rPr>
          <w:sz w:val="26"/>
          <w:szCs w:val="26"/>
          <w:lang w:val="uk-UA"/>
        </w:rPr>
      </w:pPr>
      <w:r w:rsidRPr="00143757">
        <w:rPr>
          <w:sz w:val="26"/>
          <w:szCs w:val="26"/>
          <w:lang w:val="uk-UA"/>
        </w:rPr>
        <w:t>Пі</w:t>
      </w:r>
      <w:r w:rsidR="00B42954" w:rsidRPr="00143757">
        <w:rPr>
          <w:sz w:val="26"/>
          <w:szCs w:val="26"/>
          <w:lang w:val="uk-UA"/>
        </w:rPr>
        <w:t>дсумкова контрольна робота.</w:t>
      </w:r>
    </w:p>
    <w:p w14:paraId="12CD7FD6" w14:textId="77777777" w:rsidR="00E53813" w:rsidRDefault="00E53813" w:rsidP="00E438FD">
      <w:pPr>
        <w:widowControl w:val="0"/>
        <w:tabs>
          <w:tab w:val="left" w:pos="1134"/>
        </w:tabs>
        <w:spacing w:line="259" w:lineRule="auto"/>
        <w:rPr>
          <w:sz w:val="26"/>
          <w:szCs w:val="26"/>
          <w:lang w:val="uk-UA"/>
        </w:rPr>
      </w:pPr>
    </w:p>
    <w:p w14:paraId="70ADFE9E" w14:textId="77777777" w:rsidR="00FC5377" w:rsidRPr="00E438FD" w:rsidRDefault="00FC5377" w:rsidP="00143757">
      <w:pPr>
        <w:widowControl w:val="0"/>
        <w:tabs>
          <w:tab w:val="left" w:pos="1134"/>
        </w:tabs>
        <w:spacing w:line="259" w:lineRule="auto"/>
        <w:jc w:val="center"/>
        <w:rPr>
          <w:sz w:val="26"/>
          <w:szCs w:val="26"/>
          <w:lang w:val="uk-UA"/>
        </w:rPr>
      </w:pPr>
    </w:p>
    <w:p w14:paraId="5E0DF758" w14:textId="77777777" w:rsidR="006419F7" w:rsidRPr="00143757" w:rsidRDefault="00143757" w:rsidP="00143757">
      <w:pPr>
        <w:spacing w:after="160"/>
        <w:jc w:val="center"/>
        <w:rPr>
          <w:b/>
          <w:sz w:val="26"/>
          <w:szCs w:val="26"/>
          <w:lang w:val="uk-UA"/>
        </w:rPr>
      </w:pPr>
      <w:r>
        <w:rPr>
          <w:b/>
          <w:sz w:val="26"/>
          <w:szCs w:val="26"/>
          <w:lang w:val="uk-UA"/>
        </w:rPr>
        <w:t xml:space="preserve">5. </w:t>
      </w:r>
      <w:r w:rsidR="009C415E" w:rsidRPr="00143757">
        <w:rPr>
          <w:b/>
          <w:sz w:val="26"/>
          <w:szCs w:val="26"/>
          <w:lang w:val="uk-UA"/>
        </w:rPr>
        <w:t xml:space="preserve">Технічне </w:t>
      </w:r>
      <w:r w:rsidR="005A47E7" w:rsidRPr="00143757">
        <w:rPr>
          <w:b/>
          <w:sz w:val="26"/>
          <w:szCs w:val="26"/>
          <w:lang w:val="uk-UA"/>
        </w:rPr>
        <w:t xml:space="preserve">обладнання </w:t>
      </w:r>
      <w:r w:rsidR="009C415E" w:rsidRPr="00143757">
        <w:rPr>
          <w:b/>
          <w:sz w:val="26"/>
          <w:szCs w:val="26"/>
          <w:lang w:val="uk-UA"/>
        </w:rPr>
        <w:t>та</w:t>
      </w:r>
      <w:r w:rsidR="005A47E7" w:rsidRPr="00143757">
        <w:rPr>
          <w:b/>
          <w:sz w:val="26"/>
          <w:szCs w:val="26"/>
          <w:lang w:val="uk-UA"/>
        </w:rPr>
        <w:t>/або</w:t>
      </w:r>
      <w:r>
        <w:rPr>
          <w:b/>
          <w:sz w:val="26"/>
          <w:szCs w:val="26"/>
          <w:lang w:val="uk-UA"/>
        </w:rPr>
        <w:t xml:space="preserve"> </w:t>
      </w:r>
      <w:r w:rsidR="00BD2362" w:rsidRPr="00143757">
        <w:rPr>
          <w:b/>
          <w:sz w:val="26"/>
          <w:szCs w:val="26"/>
          <w:lang w:val="uk-UA"/>
        </w:rPr>
        <w:t>програмне забезпечення</w:t>
      </w:r>
    </w:p>
    <w:p w14:paraId="58D6E639" w14:textId="77777777" w:rsidR="000434AA" w:rsidRPr="00E438FD" w:rsidRDefault="000434AA" w:rsidP="00EE54A7">
      <w:pPr>
        <w:widowControl w:val="0"/>
        <w:tabs>
          <w:tab w:val="left" w:pos="1134"/>
        </w:tabs>
        <w:spacing w:line="259" w:lineRule="auto"/>
        <w:jc w:val="both"/>
        <w:rPr>
          <w:sz w:val="26"/>
          <w:szCs w:val="26"/>
          <w:lang w:val="uk-UA"/>
        </w:rPr>
      </w:pPr>
      <w:r w:rsidRPr="00E438FD">
        <w:rPr>
          <w:sz w:val="26"/>
          <w:szCs w:val="26"/>
          <w:lang w:val="uk-UA"/>
        </w:rPr>
        <w:t xml:space="preserve">На заняттях обов’язково мати з собою ґаджети зі стільниковим інтернетом. </w:t>
      </w:r>
    </w:p>
    <w:p w14:paraId="474B1131" w14:textId="77777777" w:rsidR="000434AA" w:rsidRPr="00E438FD" w:rsidRDefault="000434AA" w:rsidP="00EE54A7">
      <w:pPr>
        <w:widowControl w:val="0"/>
        <w:tabs>
          <w:tab w:val="left" w:pos="1134"/>
        </w:tabs>
        <w:spacing w:line="259" w:lineRule="auto"/>
        <w:jc w:val="both"/>
        <w:rPr>
          <w:sz w:val="26"/>
          <w:szCs w:val="26"/>
          <w:lang w:val="uk-UA"/>
        </w:rPr>
      </w:pPr>
      <w:r w:rsidRPr="00E438FD">
        <w:rPr>
          <w:sz w:val="26"/>
          <w:szCs w:val="26"/>
          <w:lang w:val="uk-UA"/>
        </w:rPr>
        <w:t>Активований акаунт університетської пошти (student.i.p@nmu.one) на MicrosoftOffice365.</w:t>
      </w:r>
    </w:p>
    <w:p w14:paraId="25DF61A4" w14:textId="7FB66F83" w:rsidR="000434AA" w:rsidRPr="00E438FD" w:rsidRDefault="00811F19" w:rsidP="00EE54A7">
      <w:pPr>
        <w:widowControl w:val="0"/>
        <w:tabs>
          <w:tab w:val="left" w:pos="1134"/>
        </w:tabs>
        <w:spacing w:line="259" w:lineRule="auto"/>
        <w:jc w:val="both"/>
        <w:rPr>
          <w:sz w:val="26"/>
          <w:szCs w:val="26"/>
          <w:lang w:val="uk-UA"/>
        </w:rPr>
      </w:pPr>
      <w:r w:rsidRPr="00E438FD">
        <w:rPr>
          <w:sz w:val="26"/>
          <w:szCs w:val="26"/>
          <w:lang w:val="uk-UA"/>
        </w:rPr>
        <w:t>Перевірений доступ з ПК чи мобіль</w:t>
      </w:r>
      <w:r w:rsidR="00210B72">
        <w:rPr>
          <w:sz w:val="26"/>
          <w:szCs w:val="26"/>
          <w:lang w:val="uk-UA"/>
        </w:rPr>
        <w:t>ного ґаджету до</w:t>
      </w:r>
      <w:r w:rsidRPr="00E438FD">
        <w:rPr>
          <w:sz w:val="26"/>
          <w:szCs w:val="26"/>
          <w:lang w:val="uk-UA"/>
        </w:rPr>
        <w:t xml:space="preserve"> M</w:t>
      </w:r>
      <w:r w:rsidR="00CE0E26">
        <w:rPr>
          <w:sz w:val="26"/>
          <w:szCs w:val="26"/>
          <w:lang w:val="en-US"/>
        </w:rPr>
        <w:t>S</w:t>
      </w:r>
      <w:r w:rsidR="00CE0E26">
        <w:rPr>
          <w:sz w:val="26"/>
          <w:szCs w:val="26"/>
          <w:lang w:val="uk-UA"/>
        </w:rPr>
        <w:t xml:space="preserve"> </w:t>
      </w:r>
      <w:r w:rsidRPr="00E438FD">
        <w:rPr>
          <w:sz w:val="26"/>
          <w:szCs w:val="26"/>
          <w:lang w:val="uk-UA"/>
        </w:rPr>
        <w:t>Office:</w:t>
      </w:r>
      <w:r w:rsidR="00121373">
        <w:rPr>
          <w:sz w:val="26"/>
          <w:szCs w:val="26"/>
          <w:lang w:val="uk-UA"/>
        </w:rPr>
        <w:t xml:space="preserve"> </w:t>
      </w:r>
      <w:r w:rsidR="00CE0E26">
        <w:rPr>
          <w:sz w:val="26"/>
          <w:szCs w:val="26"/>
          <w:lang w:val="en-US"/>
        </w:rPr>
        <w:t>MS</w:t>
      </w:r>
      <w:r w:rsidR="00CE0E26" w:rsidRPr="00CE0E26">
        <w:rPr>
          <w:sz w:val="26"/>
          <w:szCs w:val="26"/>
          <w:lang w:val="uk-UA"/>
        </w:rPr>
        <w:t xml:space="preserve"> </w:t>
      </w:r>
      <w:r w:rsidR="000434AA" w:rsidRPr="00CE0E26">
        <w:rPr>
          <w:sz w:val="26"/>
          <w:szCs w:val="26"/>
          <w:lang w:val="en-GB"/>
        </w:rPr>
        <w:t>Teams</w:t>
      </w:r>
      <w:r w:rsidR="000434AA" w:rsidRPr="000C7FE3">
        <w:rPr>
          <w:sz w:val="26"/>
          <w:szCs w:val="26"/>
          <w:lang w:val="uk-UA"/>
        </w:rPr>
        <w:t xml:space="preserve">, </w:t>
      </w:r>
      <w:r w:rsidR="000434AA" w:rsidRPr="00CE0E26">
        <w:rPr>
          <w:sz w:val="26"/>
          <w:szCs w:val="26"/>
          <w:lang w:val="en-GB"/>
        </w:rPr>
        <w:t>Moodle</w:t>
      </w:r>
      <w:r w:rsidR="000434AA" w:rsidRPr="00E438FD">
        <w:rPr>
          <w:sz w:val="26"/>
          <w:szCs w:val="26"/>
          <w:lang w:val="uk-UA"/>
        </w:rPr>
        <w:t>.</w:t>
      </w:r>
    </w:p>
    <w:p w14:paraId="05B18615" w14:textId="6B4A6EC8" w:rsidR="00811F19" w:rsidRPr="000B2DF5" w:rsidRDefault="00811F19" w:rsidP="00210B72">
      <w:pPr>
        <w:jc w:val="both"/>
        <w:rPr>
          <w:bCs/>
          <w:sz w:val="26"/>
          <w:szCs w:val="26"/>
          <w:lang w:val="uk-UA"/>
        </w:rPr>
      </w:pPr>
      <w:r w:rsidRPr="000B2DF5">
        <w:rPr>
          <w:bCs/>
          <w:sz w:val="26"/>
          <w:szCs w:val="26"/>
          <w:lang w:val="uk-UA"/>
        </w:rPr>
        <w:t xml:space="preserve">Інстальований на ПК та мобільних ґаджетах пакет програм </w:t>
      </w:r>
      <w:r w:rsidRPr="000B2DF5">
        <w:rPr>
          <w:bCs/>
          <w:sz w:val="26"/>
          <w:szCs w:val="26"/>
          <w:lang w:val="en-US"/>
        </w:rPr>
        <w:t>Microsoft</w:t>
      </w:r>
      <w:r w:rsidR="00CE0E26">
        <w:rPr>
          <w:bCs/>
          <w:sz w:val="26"/>
          <w:szCs w:val="26"/>
          <w:lang w:val="uk-UA"/>
        </w:rPr>
        <w:t xml:space="preserve"> </w:t>
      </w:r>
      <w:r w:rsidRPr="000B2DF5">
        <w:rPr>
          <w:bCs/>
          <w:sz w:val="26"/>
          <w:szCs w:val="26"/>
          <w:lang w:val="en-US"/>
        </w:rPr>
        <w:t>Office</w:t>
      </w:r>
      <w:r w:rsidRPr="00EA088D">
        <w:rPr>
          <w:bCs/>
          <w:sz w:val="26"/>
          <w:szCs w:val="26"/>
          <w:lang w:val="uk-UA"/>
        </w:rPr>
        <w:t xml:space="preserve"> (</w:t>
      </w:r>
      <w:r w:rsidRPr="000B2DF5">
        <w:rPr>
          <w:bCs/>
          <w:sz w:val="26"/>
          <w:szCs w:val="26"/>
          <w:lang w:val="en-US"/>
        </w:rPr>
        <w:t>Word</w:t>
      </w:r>
      <w:r w:rsidRPr="00EA088D">
        <w:rPr>
          <w:bCs/>
          <w:sz w:val="26"/>
          <w:szCs w:val="26"/>
          <w:lang w:val="uk-UA"/>
        </w:rPr>
        <w:t xml:space="preserve">, </w:t>
      </w:r>
      <w:r w:rsidRPr="000B2DF5">
        <w:rPr>
          <w:bCs/>
          <w:sz w:val="26"/>
          <w:szCs w:val="26"/>
          <w:lang w:val="en-US"/>
        </w:rPr>
        <w:t>PowerPoint</w:t>
      </w:r>
      <w:r w:rsidRPr="00EA088D">
        <w:rPr>
          <w:bCs/>
          <w:sz w:val="26"/>
          <w:szCs w:val="26"/>
          <w:lang w:val="uk-UA"/>
        </w:rPr>
        <w:t>).</w:t>
      </w:r>
    </w:p>
    <w:p w14:paraId="06717B45" w14:textId="77777777" w:rsidR="000434AA" w:rsidRPr="000B2DF5" w:rsidRDefault="000434AA" w:rsidP="000434AA">
      <w:pPr>
        <w:ind w:left="720"/>
        <w:rPr>
          <w:b/>
          <w:sz w:val="24"/>
          <w:szCs w:val="24"/>
          <w:lang w:val="uk-UA"/>
        </w:rPr>
      </w:pPr>
    </w:p>
    <w:p w14:paraId="4A92BCEA" w14:textId="77777777" w:rsidR="006419F7" w:rsidRPr="00143757" w:rsidRDefault="00143757" w:rsidP="00143757">
      <w:pPr>
        <w:spacing w:after="160"/>
        <w:jc w:val="center"/>
        <w:rPr>
          <w:b/>
          <w:sz w:val="26"/>
          <w:szCs w:val="26"/>
          <w:lang w:val="uk-UA"/>
        </w:rPr>
      </w:pPr>
      <w:r w:rsidRPr="00143757">
        <w:rPr>
          <w:b/>
          <w:sz w:val="26"/>
          <w:szCs w:val="26"/>
          <w:lang w:val="uk-UA"/>
        </w:rPr>
        <w:t>6.</w:t>
      </w:r>
      <w:r>
        <w:rPr>
          <w:b/>
          <w:sz w:val="26"/>
          <w:szCs w:val="26"/>
          <w:lang w:val="uk-UA"/>
        </w:rPr>
        <w:t xml:space="preserve"> </w:t>
      </w:r>
      <w:r w:rsidR="00140A33" w:rsidRPr="00143757">
        <w:rPr>
          <w:b/>
          <w:sz w:val="26"/>
          <w:szCs w:val="26"/>
          <w:lang w:val="uk-UA"/>
        </w:rPr>
        <w:t>Система оцінювання та вимоги</w:t>
      </w:r>
    </w:p>
    <w:p w14:paraId="7A663558" w14:textId="77777777" w:rsidR="00422213" w:rsidRPr="00143757" w:rsidRDefault="00725178" w:rsidP="00422213">
      <w:pPr>
        <w:pStyle w:val="a4"/>
        <w:spacing w:after="200"/>
        <w:ind w:left="0" w:firstLine="709"/>
        <w:jc w:val="both"/>
        <w:rPr>
          <w:sz w:val="26"/>
          <w:szCs w:val="26"/>
          <w:lang w:val="uk-UA"/>
        </w:rPr>
      </w:pPr>
      <w:r w:rsidRPr="00143757">
        <w:rPr>
          <w:sz w:val="26"/>
          <w:szCs w:val="26"/>
          <w:lang w:val="uk-UA"/>
        </w:rPr>
        <w:t xml:space="preserve">6.1. Навчальні досягнення </w:t>
      </w:r>
      <w:r w:rsidR="00756411" w:rsidRPr="00143757">
        <w:rPr>
          <w:sz w:val="26"/>
          <w:szCs w:val="26"/>
          <w:lang w:val="uk-UA"/>
        </w:rPr>
        <w:t xml:space="preserve">здобувачів вищої освіти </w:t>
      </w:r>
      <w:r w:rsidRPr="00143757">
        <w:rPr>
          <w:sz w:val="26"/>
          <w:szCs w:val="26"/>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422213" w:rsidRPr="00143757" w14:paraId="33F05187" w14:textId="77777777"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E197717" w14:textId="77777777" w:rsidR="00422213" w:rsidRPr="00143757" w:rsidRDefault="0063421E">
            <w:pPr>
              <w:jc w:val="center"/>
              <w:rPr>
                <w:sz w:val="26"/>
                <w:szCs w:val="26"/>
                <w:lang w:val="uk-UA"/>
              </w:rPr>
            </w:pPr>
            <w:r w:rsidRPr="00143757">
              <w:rPr>
                <w:sz w:val="26"/>
                <w:szCs w:val="26"/>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14:paraId="71FA8C96" w14:textId="77777777" w:rsidR="00422213" w:rsidRPr="00143757" w:rsidRDefault="0063421E">
            <w:pPr>
              <w:jc w:val="center"/>
              <w:rPr>
                <w:sz w:val="26"/>
                <w:szCs w:val="26"/>
                <w:lang w:val="uk-UA"/>
              </w:rPr>
            </w:pPr>
            <w:r w:rsidRPr="00143757">
              <w:rPr>
                <w:sz w:val="26"/>
                <w:szCs w:val="26"/>
                <w:lang w:val="uk-UA"/>
              </w:rPr>
              <w:t xml:space="preserve">Інституційна </w:t>
            </w:r>
            <w:r w:rsidR="00422213" w:rsidRPr="00143757">
              <w:rPr>
                <w:sz w:val="26"/>
                <w:szCs w:val="26"/>
                <w:lang w:val="uk-UA"/>
              </w:rPr>
              <w:t>шкал</w:t>
            </w:r>
            <w:r w:rsidRPr="00143757">
              <w:rPr>
                <w:sz w:val="26"/>
                <w:szCs w:val="26"/>
                <w:lang w:val="uk-UA"/>
              </w:rPr>
              <w:t>а</w:t>
            </w:r>
          </w:p>
        </w:tc>
      </w:tr>
      <w:tr w:rsidR="00422213" w:rsidRPr="00143757" w14:paraId="634B32DE" w14:textId="77777777"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5746569" w14:textId="77777777" w:rsidR="00422213" w:rsidRPr="00143757" w:rsidRDefault="00422213" w:rsidP="00422213">
            <w:pPr>
              <w:ind w:left="180"/>
              <w:jc w:val="center"/>
              <w:rPr>
                <w:b/>
                <w:bCs/>
                <w:sz w:val="26"/>
                <w:szCs w:val="26"/>
                <w:lang w:val="uk-UA"/>
              </w:rPr>
            </w:pPr>
            <w:r w:rsidRPr="00143757">
              <w:rPr>
                <w:sz w:val="26"/>
                <w:szCs w:val="26"/>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14:paraId="7D633DEA" w14:textId="77777777" w:rsidR="00422213" w:rsidRPr="00143757" w:rsidRDefault="00422213">
            <w:pPr>
              <w:jc w:val="center"/>
              <w:rPr>
                <w:sz w:val="26"/>
                <w:szCs w:val="26"/>
                <w:lang w:val="uk-UA"/>
              </w:rPr>
            </w:pPr>
            <w:r w:rsidRPr="00143757">
              <w:rPr>
                <w:sz w:val="26"/>
                <w:szCs w:val="26"/>
                <w:lang w:val="uk-UA"/>
              </w:rPr>
              <w:t xml:space="preserve">відмінно  </w:t>
            </w:r>
          </w:p>
        </w:tc>
      </w:tr>
      <w:tr w:rsidR="00422213" w:rsidRPr="00143757" w14:paraId="39B144AD" w14:textId="77777777"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6EB4809" w14:textId="77777777" w:rsidR="00422213" w:rsidRPr="00143757" w:rsidRDefault="00422213" w:rsidP="00422213">
            <w:pPr>
              <w:ind w:left="180"/>
              <w:jc w:val="center"/>
              <w:rPr>
                <w:sz w:val="26"/>
                <w:szCs w:val="26"/>
                <w:lang w:val="uk-UA"/>
              </w:rPr>
            </w:pPr>
            <w:r w:rsidRPr="00143757">
              <w:rPr>
                <w:sz w:val="26"/>
                <w:szCs w:val="26"/>
                <w:lang w:val="uk-UA"/>
              </w:rPr>
              <w:t>75-89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1B3775DC" w14:textId="77777777" w:rsidR="00422213" w:rsidRPr="00143757" w:rsidRDefault="00422213">
            <w:pPr>
              <w:jc w:val="center"/>
              <w:rPr>
                <w:sz w:val="26"/>
                <w:szCs w:val="26"/>
                <w:lang w:val="uk-UA"/>
              </w:rPr>
            </w:pPr>
            <w:r w:rsidRPr="00143757">
              <w:rPr>
                <w:sz w:val="26"/>
                <w:szCs w:val="26"/>
                <w:lang w:val="uk-UA"/>
              </w:rPr>
              <w:t xml:space="preserve">добре </w:t>
            </w:r>
          </w:p>
        </w:tc>
      </w:tr>
      <w:tr w:rsidR="00422213" w:rsidRPr="00143757" w14:paraId="6DFA4B49" w14:textId="77777777"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0A46CD3" w14:textId="77777777" w:rsidR="00422213" w:rsidRPr="00143757" w:rsidRDefault="00422213" w:rsidP="00422213">
            <w:pPr>
              <w:ind w:left="180"/>
              <w:jc w:val="center"/>
              <w:rPr>
                <w:sz w:val="26"/>
                <w:szCs w:val="26"/>
                <w:lang w:val="uk-UA"/>
              </w:rPr>
            </w:pPr>
            <w:r w:rsidRPr="00143757">
              <w:rPr>
                <w:sz w:val="26"/>
                <w:szCs w:val="26"/>
                <w:lang w:val="uk-UA"/>
              </w:rPr>
              <w:t>60-74</w:t>
            </w:r>
          </w:p>
        </w:tc>
        <w:tc>
          <w:tcPr>
            <w:tcW w:w="5018" w:type="dxa"/>
            <w:tcBorders>
              <w:top w:val="single" w:sz="4" w:space="0" w:color="auto"/>
              <w:left w:val="single" w:sz="4" w:space="0" w:color="auto"/>
              <w:bottom w:val="single" w:sz="4" w:space="0" w:color="auto"/>
              <w:right w:val="single" w:sz="4" w:space="0" w:color="auto"/>
            </w:tcBorders>
            <w:vAlign w:val="center"/>
            <w:hideMark/>
          </w:tcPr>
          <w:p w14:paraId="1EEFBB89" w14:textId="77777777" w:rsidR="00422213" w:rsidRPr="00143757" w:rsidRDefault="00422213">
            <w:pPr>
              <w:jc w:val="center"/>
              <w:rPr>
                <w:sz w:val="26"/>
                <w:szCs w:val="26"/>
                <w:lang w:val="uk-UA"/>
              </w:rPr>
            </w:pPr>
            <w:r w:rsidRPr="00143757">
              <w:rPr>
                <w:sz w:val="26"/>
                <w:szCs w:val="26"/>
                <w:lang w:val="uk-UA"/>
              </w:rPr>
              <w:t xml:space="preserve">задовільно </w:t>
            </w:r>
          </w:p>
        </w:tc>
      </w:tr>
      <w:tr w:rsidR="00422213" w:rsidRPr="00143757" w14:paraId="6177501F" w14:textId="77777777"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6272B87" w14:textId="77777777" w:rsidR="00422213" w:rsidRPr="00143757" w:rsidRDefault="00422213" w:rsidP="00422213">
            <w:pPr>
              <w:ind w:left="180"/>
              <w:jc w:val="center"/>
              <w:rPr>
                <w:sz w:val="26"/>
                <w:szCs w:val="26"/>
                <w:lang w:val="uk-UA"/>
              </w:rPr>
            </w:pPr>
            <w:r w:rsidRPr="00143757">
              <w:rPr>
                <w:sz w:val="26"/>
                <w:szCs w:val="26"/>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17BDA533" w14:textId="77777777" w:rsidR="00422213" w:rsidRPr="00143757" w:rsidRDefault="00422213">
            <w:pPr>
              <w:jc w:val="center"/>
              <w:rPr>
                <w:sz w:val="26"/>
                <w:szCs w:val="26"/>
                <w:lang w:val="uk-UA"/>
              </w:rPr>
            </w:pPr>
            <w:r w:rsidRPr="00143757">
              <w:rPr>
                <w:sz w:val="26"/>
                <w:szCs w:val="26"/>
                <w:lang w:val="uk-UA"/>
              </w:rPr>
              <w:t>незадовільно</w:t>
            </w:r>
          </w:p>
        </w:tc>
      </w:tr>
    </w:tbl>
    <w:p w14:paraId="394990C0" w14:textId="77777777" w:rsidR="00422213" w:rsidRPr="00143757" w:rsidRDefault="00422213" w:rsidP="00422213">
      <w:pPr>
        <w:ind w:firstLine="709"/>
        <w:jc w:val="both"/>
        <w:rPr>
          <w:sz w:val="26"/>
          <w:szCs w:val="26"/>
          <w:lang w:val="uk-UA"/>
        </w:rPr>
      </w:pPr>
    </w:p>
    <w:p w14:paraId="5642E745" w14:textId="77777777" w:rsidR="00E804BA" w:rsidRPr="00BA4A6D" w:rsidRDefault="00725178" w:rsidP="00BA4A6D">
      <w:pPr>
        <w:suppressLineNumbers/>
        <w:suppressAutoHyphens/>
        <w:ind w:firstLine="567"/>
        <w:jc w:val="both"/>
        <w:rPr>
          <w:color w:val="000000"/>
          <w:sz w:val="26"/>
          <w:szCs w:val="26"/>
          <w:lang w:val="uk-UA"/>
        </w:rPr>
      </w:pPr>
      <w:r w:rsidRPr="00143757">
        <w:rPr>
          <w:sz w:val="26"/>
          <w:szCs w:val="26"/>
          <w:lang w:val="uk-UA"/>
        </w:rPr>
        <w:t xml:space="preserve">6.2. </w:t>
      </w:r>
      <w:r w:rsidR="006B3D79" w:rsidRPr="00143757">
        <w:rPr>
          <w:sz w:val="26"/>
          <w:szCs w:val="26"/>
          <w:lang w:val="uk-UA"/>
        </w:rPr>
        <w:t>Здобувач вищої освіт</w:t>
      </w:r>
      <w:r w:rsidRPr="00143757">
        <w:rPr>
          <w:sz w:val="26"/>
          <w:szCs w:val="26"/>
          <w:lang w:val="uk-UA"/>
        </w:rPr>
        <w:t>и мож</w:t>
      </w:r>
      <w:r w:rsidR="009B6EEA" w:rsidRPr="00143757">
        <w:rPr>
          <w:sz w:val="26"/>
          <w:szCs w:val="26"/>
          <w:lang w:val="uk-UA"/>
        </w:rPr>
        <w:t>е</w:t>
      </w:r>
      <w:r w:rsidRPr="00143757">
        <w:rPr>
          <w:sz w:val="26"/>
          <w:szCs w:val="26"/>
          <w:lang w:val="uk-UA"/>
        </w:rPr>
        <w:t xml:space="preserve"> отримати підсумкову оцінку з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r w:rsidR="00143757" w:rsidRPr="00143757">
        <w:rPr>
          <w:sz w:val="26"/>
          <w:szCs w:val="26"/>
          <w:lang w:val="uk-UA"/>
        </w:rPr>
        <w:t xml:space="preserve"> </w:t>
      </w:r>
      <w:r w:rsidR="00683870" w:rsidRPr="00143757">
        <w:rPr>
          <w:color w:val="000000"/>
          <w:sz w:val="26"/>
          <w:szCs w:val="26"/>
          <w:lang w:val="uk-UA"/>
        </w:rPr>
        <w:t xml:space="preserve">Незалежно від результатів поточного контролю кожен студент має право виконувати </w:t>
      </w:r>
      <w:r w:rsidR="009B0A42">
        <w:rPr>
          <w:color w:val="000000"/>
          <w:sz w:val="26"/>
          <w:szCs w:val="26"/>
          <w:lang w:val="uk-UA"/>
        </w:rPr>
        <w:t>екзаменаційну роботу</w:t>
      </w:r>
      <w:r w:rsidR="00683870" w:rsidRPr="00143757">
        <w:rPr>
          <w:color w:val="000000"/>
          <w:sz w:val="26"/>
          <w:szCs w:val="26"/>
          <w:lang w:val="uk-UA"/>
        </w:rPr>
        <w:t xml:space="preserve"> за дисципліною, яка містить завдання, що охоплюють дисциплінарні результати навчання.</w:t>
      </w:r>
      <w:r w:rsidR="00BA4A6D">
        <w:rPr>
          <w:color w:val="000000"/>
          <w:sz w:val="26"/>
          <w:szCs w:val="26"/>
          <w:lang w:val="uk-UA"/>
        </w:rPr>
        <w:t xml:space="preserve"> </w:t>
      </w:r>
      <w:r w:rsidR="00E804BA" w:rsidRPr="00143757">
        <w:rPr>
          <w:sz w:val="26"/>
          <w:szCs w:val="26"/>
          <w:lang w:val="uk-UA"/>
        </w:rPr>
        <w:t>Максимально за поточною успішністю здобувач вищо</w:t>
      </w:r>
      <w:r w:rsidR="00BA4A6D">
        <w:rPr>
          <w:sz w:val="26"/>
          <w:szCs w:val="26"/>
          <w:lang w:val="uk-UA"/>
        </w:rPr>
        <w:t>ї освіти може набрати 100 балів: 80 за поточне тестування та 20 за самостійну роботу.</w:t>
      </w:r>
    </w:p>
    <w:p w14:paraId="5FAF33E2" w14:textId="77777777" w:rsidR="00E804BA" w:rsidRPr="000B2DF5" w:rsidRDefault="00E804BA" w:rsidP="00BA4A6D">
      <w:pPr>
        <w:jc w:val="both"/>
        <w:rPr>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5"/>
        <w:gridCol w:w="7223"/>
      </w:tblGrid>
      <w:tr w:rsidR="00E804BA" w:rsidRPr="000B2DF5" w14:paraId="2C91A52F" w14:textId="77777777" w:rsidTr="00BA4A6D">
        <w:tc>
          <w:tcPr>
            <w:tcW w:w="1249" w:type="pct"/>
          </w:tcPr>
          <w:p w14:paraId="5F663B91" w14:textId="77777777" w:rsidR="00E804BA" w:rsidRPr="000B2DF5" w:rsidRDefault="00E804BA" w:rsidP="002947D3">
            <w:pPr>
              <w:widowControl w:val="0"/>
              <w:jc w:val="center"/>
              <w:rPr>
                <w:b/>
                <w:sz w:val="24"/>
                <w:szCs w:val="24"/>
                <w:lang w:val="uk-UA"/>
              </w:rPr>
            </w:pPr>
            <w:r w:rsidRPr="000B2DF5">
              <w:rPr>
                <w:b/>
                <w:sz w:val="24"/>
                <w:szCs w:val="24"/>
                <w:lang w:val="uk-UA"/>
              </w:rPr>
              <w:t>Практичні заняття</w:t>
            </w:r>
          </w:p>
        </w:tc>
        <w:tc>
          <w:tcPr>
            <w:tcW w:w="3751" w:type="pct"/>
          </w:tcPr>
          <w:p w14:paraId="70081B0A" w14:textId="77777777" w:rsidR="00E804BA" w:rsidRDefault="00D50490" w:rsidP="0093244A">
            <w:pPr>
              <w:widowControl w:val="0"/>
              <w:jc w:val="both"/>
              <w:rPr>
                <w:bCs/>
                <w:color w:val="000000" w:themeColor="text1"/>
                <w:sz w:val="24"/>
                <w:szCs w:val="24"/>
                <w:lang w:val="uk-UA"/>
              </w:rPr>
            </w:pPr>
            <w:r>
              <w:rPr>
                <w:iCs/>
                <w:color w:val="000000" w:themeColor="text1"/>
                <w:sz w:val="24"/>
                <w:szCs w:val="24"/>
                <w:lang w:val="uk-UA"/>
              </w:rPr>
              <w:t>Практичні заняття</w:t>
            </w:r>
            <w:r w:rsidR="00EF415E" w:rsidRPr="0093244A">
              <w:rPr>
                <w:iCs/>
                <w:color w:val="000000" w:themeColor="text1"/>
                <w:sz w:val="24"/>
                <w:szCs w:val="24"/>
                <w:lang w:val="uk-UA"/>
              </w:rPr>
              <w:t xml:space="preserve"> </w:t>
            </w:r>
            <w:r w:rsidR="00CD46A1" w:rsidRPr="0093244A">
              <w:rPr>
                <w:bCs/>
                <w:color w:val="000000" w:themeColor="text1"/>
                <w:sz w:val="24"/>
                <w:szCs w:val="24"/>
                <w:lang w:val="uk-UA"/>
              </w:rPr>
              <w:t>м</w:t>
            </w:r>
            <w:r w:rsidR="00E804BA" w:rsidRPr="0093244A">
              <w:rPr>
                <w:bCs/>
                <w:color w:val="000000" w:themeColor="text1"/>
                <w:sz w:val="24"/>
                <w:szCs w:val="24"/>
                <w:lang w:val="uk-UA"/>
              </w:rPr>
              <w:t>аксимально оцінюються у</w:t>
            </w:r>
            <w:r w:rsidR="009C2C05">
              <w:rPr>
                <w:bCs/>
                <w:color w:val="000000" w:themeColor="text1"/>
                <w:sz w:val="24"/>
                <w:szCs w:val="24"/>
                <w:lang w:val="uk-UA"/>
              </w:rPr>
              <w:t xml:space="preserve"> 5</w:t>
            </w:r>
            <w:r w:rsidR="00EF415E" w:rsidRPr="0093244A">
              <w:rPr>
                <w:bCs/>
                <w:color w:val="000000" w:themeColor="text1"/>
                <w:sz w:val="24"/>
                <w:szCs w:val="24"/>
                <w:lang w:val="uk-UA"/>
              </w:rPr>
              <w:t>0</w:t>
            </w:r>
            <w:r w:rsidR="00E804BA" w:rsidRPr="0093244A">
              <w:rPr>
                <w:bCs/>
                <w:color w:val="000000" w:themeColor="text1"/>
                <w:sz w:val="24"/>
                <w:szCs w:val="24"/>
                <w:lang w:val="uk-UA"/>
              </w:rPr>
              <w:t xml:space="preserve"> балів </w:t>
            </w:r>
          </w:p>
          <w:p w14:paraId="02024805" w14:textId="77777777" w:rsidR="004B6757" w:rsidRPr="0093244A" w:rsidRDefault="004B6757" w:rsidP="0093244A">
            <w:pPr>
              <w:widowControl w:val="0"/>
              <w:jc w:val="both"/>
              <w:rPr>
                <w:iCs/>
                <w:color w:val="000000" w:themeColor="text1"/>
                <w:sz w:val="24"/>
                <w:szCs w:val="24"/>
                <w:lang w:val="uk-UA"/>
              </w:rPr>
            </w:pPr>
          </w:p>
        </w:tc>
      </w:tr>
      <w:tr w:rsidR="00E804BA" w:rsidRPr="000B2DF5" w14:paraId="6F6C7B56" w14:textId="77777777" w:rsidTr="00BA4A6D">
        <w:tc>
          <w:tcPr>
            <w:tcW w:w="1249" w:type="pct"/>
          </w:tcPr>
          <w:p w14:paraId="6A7ACCD9" w14:textId="77777777" w:rsidR="00E804BA" w:rsidRPr="000B2DF5" w:rsidRDefault="009A7C56" w:rsidP="004B332B">
            <w:pPr>
              <w:widowControl w:val="0"/>
              <w:jc w:val="center"/>
              <w:rPr>
                <w:b/>
                <w:sz w:val="24"/>
                <w:szCs w:val="24"/>
                <w:lang w:val="uk-UA"/>
              </w:rPr>
            </w:pPr>
            <w:r>
              <w:rPr>
                <w:b/>
                <w:sz w:val="24"/>
                <w:szCs w:val="24"/>
                <w:lang w:val="uk-UA"/>
              </w:rPr>
              <w:t>Контрольні роботи</w:t>
            </w:r>
          </w:p>
        </w:tc>
        <w:tc>
          <w:tcPr>
            <w:tcW w:w="3751" w:type="pct"/>
          </w:tcPr>
          <w:p w14:paraId="04118A56" w14:textId="77777777" w:rsidR="00CD46A1" w:rsidRPr="00EF415E" w:rsidRDefault="00E804BA" w:rsidP="00CD46A1">
            <w:pPr>
              <w:widowControl w:val="0"/>
              <w:ind w:firstLine="394"/>
              <w:jc w:val="both"/>
              <w:rPr>
                <w:iCs/>
                <w:sz w:val="24"/>
                <w:szCs w:val="24"/>
                <w:lang w:val="uk-UA"/>
              </w:rPr>
            </w:pPr>
            <w:r w:rsidRPr="00EF415E">
              <w:rPr>
                <w:bCs/>
                <w:sz w:val="24"/>
                <w:szCs w:val="24"/>
                <w:lang w:val="uk-UA"/>
              </w:rPr>
              <w:t xml:space="preserve">Охоплюють матеріали </w:t>
            </w:r>
            <w:r w:rsidR="00CD46A1" w:rsidRPr="00EF415E">
              <w:rPr>
                <w:bCs/>
                <w:sz w:val="24"/>
                <w:szCs w:val="24"/>
                <w:lang w:val="uk-UA"/>
              </w:rPr>
              <w:t>практичних занять</w:t>
            </w:r>
            <w:r w:rsidRPr="00EF415E">
              <w:rPr>
                <w:bCs/>
                <w:sz w:val="24"/>
                <w:szCs w:val="24"/>
                <w:lang w:val="uk-UA"/>
              </w:rPr>
              <w:t xml:space="preserve">. </w:t>
            </w:r>
            <w:r w:rsidR="00CD46A1" w:rsidRPr="00EF415E">
              <w:rPr>
                <w:iCs/>
                <w:sz w:val="24"/>
                <w:szCs w:val="24"/>
                <w:lang w:val="uk-UA"/>
              </w:rPr>
              <w:t>Відбуваються письмово</w:t>
            </w:r>
            <w:r w:rsidR="00EF415E" w:rsidRPr="00EF415E">
              <w:rPr>
                <w:iCs/>
                <w:sz w:val="24"/>
                <w:szCs w:val="24"/>
                <w:lang w:val="uk-UA"/>
              </w:rPr>
              <w:t xml:space="preserve"> </w:t>
            </w:r>
            <w:r w:rsidR="00CD46A1" w:rsidRPr="00EF415E">
              <w:rPr>
                <w:iCs/>
                <w:sz w:val="24"/>
                <w:szCs w:val="24"/>
                <w:lang w:val="uk-UA"/>
              </w:rPr>
              <w:t>шляхом надання відпо</w:t>
            </w:r>
            <w:r w:rsidR="000871FA" w:rsidRPr="00EF415E">
              <w:rPr>
                <w:iCs/>
                <w:sz w:val="24"/>
                <w:szCs w:val="24"/>
                <w:lang w:val="uk-UA"/>
              </w:rPr>
              <w:t>відей на питання у формі тестів</w:t>
            </w:r>
            <w:r w:rsidR="00D50490">
              <w:rPr>
                <w:iCs/>
                <w:sz w:val="24"/>
                <w:szCs w:val="24"/>
                <w:lang w:val="uk-UA"/>
              </w:rPr>
              <w:t xml:space="preserve"> або </w:t>
            </w:r>
            <w:r w:rsidR="00D50490">
              <w:rPr>
                <w:iCs/>
                <w:sz w:val="24"/>
                <w:szCs w:val="24"/>
                <w:lang w:val="uk-UA"/>
              </w:rPr>
              <w:lastRenderedPageBreak/>
              <w:t>завдання з відкритою відповіддю</w:t>
            </w:r>
            <w:r w:rsidR="00CD46A1" w:rsidRPr="00EF415E">
              <w:rPr>
                <w:iCs/>
                <w:sz w:val="24"/>
                <w:szCs w:val="24"/>
                <w:lang w:val="uk-UA"/>
              </w:rPr>
              <w:t>.</w:t>
            </w:r>
          </w:p>
          <w:p w14:paraId="2FF4AF21" w14:textId="77777777" w:rsidR="00CD46A1" w:rsidRPr="00EF415E" w:rsidRDefault="00CD46A1" w:rsidP="00CD46A1">
            <w:pPr>
              <w:widowControl w:val="0"/>
              <w:ind w:firstLine="394"/>
              <w:jc w:val="both"/>
              <w:rPr>
                <w:iCs/>
                <w:sz w:val="24"/>
                <w:szCs w:val="24"/>
                <w:lang w:val="uk-UA"/>
              </w:rPr>
            </w:pPr>
            <w:r w:rsidRPr="00EF415E">
              <w:rPr>
                <w:iCs/>
                <w:sz w:val="24"/>
                <w:szCs w:val="24"/>
                <w:lang w:val="uk-UA"/>
              </w:rPr>
              <w:t>Кількість балів за кожне питання наведена у екзаменаційних білетах.</w:t>
            </w:r>
            <w:r w:rsidR="00EF415E" w:rsidRPr="00EF415E">
              <w:rPr>
                <w:iCs/>
                <w:sz w:val="24"/>
                <w:szCs w:val="24"/>
                <w:lang w:val="uk-UA"/>
              </w:rPr>
              <w:t xml:space="preserve"> </w:t>
            </w:r>
            <w:r w:rsidRPr="00EF415E">
              <w:rPr>
                <w:iCs/>
                <w:sz w:val="24"/>
                <w:szCs w:val="24"/>
                <w:lang w:val="uk-UA"/>
              </w:rPr>
              <w:t xml:space="preserve">Відповіді на питання оцінюються шляхом співставлення з еталонними відповідями. </w:t>
            </w:r>
          </w:p>
          <w:p w14:paraId="58EF4D11" w14:textId="77777777" w:rsidR="00E804BA" w:rsidRPr="00EF415E" w:rsidRDefault="00E804BA" w:rsidP="00CD46A1">
            <w:pPr>
              <w:widowControl w:val="0"/>
              <w:ind w:firstLine="394"/>
              <w:jc w:val="both"/>
              <w:rPr>
                <w:iCs/>
                <w:sz w:val="24"/>
                <w:szCs w:val="24"/>
                <w:lang w:val="uk-UA"/>
              </w:rPr>
            </w:pPr>
            <w:r w:rsidRPr="00EF415E">
              <w:rPr>
                <w:bCs/>
                <w:sz w:val="24"/>
                <w:szCs w:val="24"/>
                <w:lang w:val="uk-UA"/>
              </w:rPr>
              <w:t>Максимально оцінюються у 30 балів (</w:t>
            </w:r>
            <w:r w:rsidR="0093244A">
              <w:rPr>
                <w:bCs/>
                <w:sz w:val="24"/>
                <w:szCs w:val="24"/>
                <w:lang w:val="uk-UA"/>
              </w:rPr>
              <w:t xml:space="preserve">кількість балів, отриманих за контрольну роботу </w:t>
            </w:r>
            <w:r w:rsidRPr="00EF415E">
              <w:rPr>
                <w:bCs/>
                <w:sz w:val="24"/>
                <w:szCs w:val="24"/>
                <w:lang w:val="uk-UA"/>
              </w:rPr>
              <w:t>×</w:t>
            </w:r>
            <w:r w:rsidR="0093244A">
              <w:rPr>
                <w:bCs/>
                <w:sz w:val="24"/>
                <w:szCs w:val="24"/>
                <w:lang w:val="uk-UA"/>
              </w:rPr>
              <w:t xml:space="preserve"> 0, 3</w:t>
            </w:r>
            <w:r w:rsidRPr="00EF415E">
              <w:rPr>
                <w:bCs/>
                <w:sz w:val="24"/>
                <w:szCs w:val="24"/>
                <w:lang w:val="uk-UA"/>
              </w:rPr>
              <w:t>).</w:t>
            </w:r>
          </w:p>
        </w:tc>
      </w:tr>
      <w:tr w:rsidR="00D50490" w:rsidRPr="000B2DF5" w14:paraId="1A2DA658" w14:textId="77777777" w:rsidTr="00BA4A6D">
        <w:tc>
          <w:tcPr>
            <w:tcW w:w="1249" w:type="pct"/>
          </w:tcPr>
          <w:p w14:paraId="2FC47D3E" w14:textId="77777777" w:rsidR="00D50490" w:rsidRPr="000B2DF5" w:rsidRDefault="00D50490" w:rsidP="00D50490">
            <w:pPr>
              <w:widowControl w:val="0"/>
              <w:jc w:val="center"/>
              <w:rPr>
                <w:b/>
                <w:sz w:val="24"/>
                <w:szCs w:val="24"/>
                <w:lang w:val="uk-UA"/>
              </w:rPr>
            </w:pPr>
            <w:r w:rsidRPr="000B2DF5">
              <w:rPr>
                <w:b/>
                <w:sz w:val="24"/>
                <w:szCs w:val="24"/>
                <w:lang w:val="uk-UA"/>
              </w:rPr>
              <w:lastRenderedPageBreak/>
              <w:t>Підсумкове оцінювання (якщо здобувач вищої освіти набрав менше 60 балів та/або прагне поліпшити оцінку)</w:t>
            </w:r>
          </w:p>
        </w:tc>
        <w:tc>
          <w:tcPr>
            <w:tcW w:w="3751" w:type="pct"/>
          </w:tcPr>
          <w:p w14:paraId="200575B0" w14:textId="77777777" w:rsidR="00D50490" w:rsidRDefault="00D50490" w:rsidP="00D50490">
            <w:pPr>
              <w:widowControl w:val="0"/>
              <w:ind w:firstLine="394"/>
              <w:jc w:val="both"/>
              <w:rPr>
                <w:iCs/>
                <w:sz w:val="24"/>
                <w:szCs w:val="24"/>
                <w:lang w:val="uk-UA"/>
              </w:rPr>
            </w:pPr>
            <w:r w:rsidRPr="000B2DF5">
              <w:rPr>
                <w:iCs/>
                <w:sz w:val="24"/>
                <w:szCs w:val="24"/>
                <w:lang w:val="uk-UA"/>
              </w:rPr>
              <w:t>Підсумковий контроль</w:t>
            </w:r>
            <w:r>
              <w:rPr>
                <w:iCs/>
                <w:sz w:val="24"/>
                <w:szCs w:val="24"/>
                <w:lang w:val="uk-UA"/>
              </w:rPr>
              <w:t xml:space="preserve"> (екзамен)</w:t>
            </w:r>
            <w:r w:rsidRPr="000B2DF5">
              <w:rPr>
                <w:iCs/>
                <w:sz w:val="24"/>
                <w:szCs w:val="24"/>
                <w:lang w:val="uk-UA"/>
              </w:rPr>
              <w:t xml:space="preserve"> за дисципліною відбувається</w:t>
            </w:r>
            <w:r>
              <w:rPr>
                <w:iCs/>
                <w:sz w:val="24"/>
                <w:szCs w:val="24"/>
                <w:lang w:val="uk-UA"/>
              </w:rPr>
              <w:t xml:space="preserve"> у формі письмового іспиту, екзаменаційні білети вміщують тестові завдання та 1 завдання з відкритою відповіддю</w:t>
            </w:r>
            <w:r w:rsidRPr="00EF415E">
              <w:rPr>
                <w:iCs/>
                <w:sz w:val="24"/>
                <w:szCs w:val="24"/>
                <w:lang w:val="uk-UA"/>
              </w:rPr>
              <w:t>.</w:t>
            </w:r>
            <w:r>
              <w:rPr>
                <w:iCs/>
                <w:sz w:val="24"/>
                <w:szCs w:val="24"/>
                <w:lang w:val="uk-UA"/>
              </w:rPr>
              <w:t xml:space="preserve"> Кожне тестове запитання має один правильний варіант відповіді. Правильна відповідь на тестові запитання оцінюється у 80 балів. Правильна відповідь за відкрите запитання оцінюється у 20 балів. Максимальна кількість балів за екзамен – 100.</w:t>
            </w:r>
          </w:p>
          <w:p w14:paraId="3E067E72" w14:textId="77777777" w:rsidR="00D50490" w:rsidRPr="000B2DF5" w:rsidRDefault="00D50490" w:rsidP="00D50490">
            <w:pPr>
              <w:widowControl w:val="0"/>
              <w:jc w:val="both"/>
              <w:rPr>
                <w:iCs/>
                <w:sz w:val="24"/>
                <w:szCs w:val="24"/>
                <w:lang w:val="uk-UA"/>
              </w:rPr>
            </w:pPr>
          </w:p>
        </w:tc>
      </w:tr>
    </w:tbl>
    <w:p w14:paraId="64534A05" w14:textId="77777777" w:rsidR="00E804BA" w:rsidRPr="000B2DF5" w:rsidRDefault="00E804BA" w:rsidP="00E804BA">
      <w:pPr>
        <w:widowControl w:val="0"/>
        <w:spacing w:after="160" w:line="259" w:lineRule="auto"/>
        <w:rPr>
          <w:bCs/>
          <w:sz w:val="24"/>
          <w:szCs w:val="24"/>
          <w:lang w:val="uk-UA"/>
        </w:rPr>
      </w:pPr>
    </w:p>
    <w:p w14:paraId="6A4B89AA" w14:textId="77777777" w:rsidR="00E804BA" w:rsidRPr="00D50490" w:rsidRDefault="00E804BA" w:rsidP="00E804BA">
      <w:pPr>
        <w:widowControl w:val="0"/>
        <w:spacing w:line="259" w:lineRule="auto"/>
        <w:ind w:firstLine="709"/>
        <w:rPr>
          <w:bCs/>
          <w:sz w:val="26"/>
          <w:szCs w:val="26"/>
          <w:lang w:val="uk-UA"/>
        </w:rPr>
      </w:pPr>
      <w:r w:rsidRPr="00D50490">
        <w:rPr>
          <w:bCs/>
          <w:sz w:val="26"/>
          <w:szCs w:val="26"/>
          <w:lang w:val="uk-UA"/>
        </w:rPr>
        <w:t xml:space="preserve">6.3. Критерії оцінювання </w:t>
      </w:r>
      <w:r w:rsidR="00B97B0B" w:rsidRPr="00D50490">
        <w:rPr>
          <w:b/>
          <w:i/>
          <w:iCs/>
          <w:sz w:val="26"/>
          <w:szCs w:val="26"/>
          <w:lang w:val="uk-UA"/>
        </w:rPr>
        <w:t>тестів</w:t>
      </w:r>
      <w:r w:rsidRPr="00D50490">
        <w:rPr>
          <w:bCs/>
          <w:sz w:val="26"/>
          <w:szCs w:val="26"/>
          <w:lang w:val="uk-UA"/>
        </w:rPr>
        <w:t xml:space="preserve">: </w:t>
      </w:r>
    </w:p>
    <w:p w14:paraId="6EED3584" w14:textId="77777777" w:rsidR="00E804BA" w:rsidRPr="00D50490" w:rsidRDefault="00E804BA" w:rsidP="00E804BA">
      <w:pPr>
        <w:widowControl w:val="0"/>
        <w:spacing w:line="259" w:lineRule="auto"/>
        <w:ind w:firstLine="709"/>
        <w:rPr>
          <w:bCs/>
          <w:sz w:val="26"/>
          <w:szCs w:val="26"/>
          <w:lang w:val="uk-UA"/>
        </w:rPr>
      </w:pPr>
      <w:r w:rsidRPr="00D50490">
        <w:rPr>
          <w:bCs/>
          <w:sz w:val="26"/>
          <w:szCs w:val="26"/>
          <w:lang w:val="uk-UA"/>
        </w:rPr>
        <w:t>1 правильна відповідь</w:t>
      </w:r>
      <w:r w:rsidR="00B97B0B" w:rsidRPr="00D50490">
        <w:rPr>
          <w:bCs/>
          <w:sz w:val="26"/>
          <w:szCs w:val="26"/>
          <w:lang w:val="uk-UA"/>
        </w:rPr>
        <w:t xml:space="preserve"> тесту</w:t>
      </w:r>
      <w:r w:rsidRPr="00D50490">
        <w:rPr>
          <w:bCs/>
          <w:sz w:val="26"/>
          <w:szCs w:val="26"/>
          <w:lang w:val="uk-UA"/>
        </w:rPr>
        <w:t xml:space="preserve"> оцінюється у 1 бал.</w:t>
      </w:r>
    </w:p>
    <w:p w14:paraId="1D2B0556" w14:textId="77777777" w:rsidR="00B97B0B" w:rsidRPr="00D50490" w:rsidRDefault="00B97B0B" w:rsidP="00E804BA">
      <w:pPr>
        <w:widowControl w:val="0"/>
        <w:spacing w:line="259" w:lineRule="auto"/>
        <w:ind w:firstLine="709"/>
        <w:rPr>
          <w:bCs/>
          <w:sz w:val="26"/>
          <w:szCs w:val="26"/>
          <w:lang w:val="uk-UA"/>
        </w:rPr>
      </w:pPr>
    </w:p>
    <w:p w14:paraId="27322CDC" w14:textId="77777777" w:rsidR="007416BE" w:rsidRDefault="007416BE" w:rsidP="007416BE">
      <w:pPr>
        <w:widowControl w:val="0"/>
        <w:spacing w:line="259" w:lineRule="auto"/>
        <w:ind w:firstLine="709"/>
        <w:jc w:val="both"/>
        <w:rPr>
          <w:b/>
          <w:bCs/>
          <w:i/>
          <w:sz w:val="26"/>
          <w:szCs w:val="26"/>
          <w:lang w:val="uk-UA"/>
        </w:rPr>
      </w:pPr>
      <w:r w:rsidRPr="00D50490">
        <w:rPr>
          <w:bCs/>
          <w:sz w:val="26"/>
          <w:szCs w:val="26"/>
          <w:lang w:val="uk-UA"/>
        </w:rPr>
        <w:t>6.</w:t>
      </w:r>
      <w:r w:rsidR="009A7C56" w:rsidRPr="00D50490">
        <w:rPr>
          <w:bCs/>
          <w:sz w:val="26"/>
          <w:szCs w:val="26"/>
          <w:lang w:val="uk-UA"/>
        </w:rPr>
        <w:t>4</w:t>
      </w:r>
      <w:r w:rsidRPr="00D50490">
        <w:rPr>
          <w:bCs/>
          <w:sz w:val="26"/>
          <w:szCs w:val="26"/>
          <w:lang w:val="uk-UA"/>
        </w:rPr>
        <w:t xml:space="preserve"> Критерії оцінювання </w:t>
      </w:r>
      <w:r w:rsidRPr="00D50490">
        <w:rPr>
          <w:b/>
          <w:bCs/>
          <w:i/>
          <w:sz w:val="26"/>
          <w:szCs w:val="26"/>
          <w:lang w:val="uk-UA"/>
        </w:rPr>
        <w:t>демонстрації та обговорення презентацій</w:t>
      </w:r>
    </w:p>
    <w:p w14:paraId="4AEFAF0A" w14:textId="77777777" w:rsidR="00662F9F" w:rsidRPr="00D50490" w:rsidRDefault="00662F9F" w:rsidP="007416BE">
      <w:pPr>
        <w:widowControl w:val="0"/>
        <w:spacing w:line="259" w:lineRule="auto"/>
        <w:ind w:firstLine="709"/>
        <w:jc w:val="both"/>
        <w:rPr>
          <w:bCs/>
          <w:sz w:val="26"/>
          <w:szCs w:val="26"/>
          <w:lang w:val="uk-UA"/>
        </w:rPr>
      </w:pPr>
    </w:p>
    <w:p w14:paraId="681AF888" w14:textId="77777777" w:rsidR="007416BE" w:rsidRPr="00D50490" w:rsidRDefault="007416BE" w:rsidP="007416BE">
      <w:pPr>
        <w:widowControl w:val="0"/>
        <w:spacing w:line="259" w:lineRule="auto"/>
        <w:ind w:firstLine="709"/>
        <w:jc w:val="both"/>
        <w:rPr>
          <w:bCs/>
          <w:sz w:val="26"/>
          <w:szCs w:val="26"/>
          <w:lang w:val="uk-UA"/>
        </w:rPr>
      </w:pPr>
      <w:r w:rsidRPr="00D50490">
        <w:rPr>
          <w:bCs/>
          <w:sz w:val="26"/>
          <w:szCs w:val="26"/>
          <w:lang w:val="uk-UA"/>
        </w:rPr>
        <w:t>У підсумку за демонстрацію та обговорення презентацій можна отримати максимально 1</w:t>
      </w:r>
      <w:r w:rsidR="0096442B" w:rsidRPr="00D50490">
        <w:rPr>
          <w:bCs/>
          <w:sz w:val="26"/>
          <w:szCs w:val="26"/>
          <w:lang w:val="uk-UA"/>
        </w:rPr>
        <w:t>0</w:t>
      </w:r>
      <w:r w:rsidRPr="00D50490">
        <w:rPr>
          <w:bCs/>
          <w:sz w:val="26"/>
          <w:szCs w:val="26"/>
          <w:lang w:val="uk-UA"/>
        </w:rPr>
        <w:t xml:space="preserve"> балів, додавши такі складові:</w:t>
      </w:r>
    </w:p>
    <w:p w14:paraId="6DBD7ACE" w14:textId="77777777" w:rsidR="007416BE" w:rsidRPr="00D50490" w:rsidRDefault="007416BE" w:rsidP="007416BE">
      <w:pPr>
        <w:widowControl w:val="0"/>
        <w:spacing w:line="259" w:lineRule="auto"/>
        <w:ind w:firstLine="709"/>
        <w:jc w:val="both"/>
        <w:rPr>
          <w:bCs/>
          <w:sz w:val="26"/>
          <w:szCs w:val="26"/>
          <w:lang w:val="uk-UA"/>
        </w:rPr>
      </w:pPr>
      <w:r w:rsidRPr="00D50490">
        <w:rPr>
          <w:bCs/>
          <w:sz w:val="26"/>
          <w:szCs w:val="26"/>
          <w:lang w:val="uk-UA"/>
        </w:rPr>
        <w:t xml:space="preserve">Презентація містить усі стандартні структурні елементи: титульний </w:t>
      </w:r>
      <w:r w:rsidR="00F52853" w:rsidRPr="00D50490">
        <w:rPr>
          <w:bCs/>
          <w:sz w:val="26"/>
          <w:szCs w:val="26"/>
          <w:lang w:val="uk-UA"/>
        </w:rPr>
        <w:t>слайд</w:t>
      </w:r>
      <w:r w:rsidRPr="00D50490">
        <w:rPr>
          <w:bCs/>
          <w:sz w:val="26"/>
          <w:szCs w:val="26"/>
          <w:lang w:val="uk-UA"/>
        </w:rPr>
        <w:t xml:space="preserve">; мету доповіді (поставленого завдання); проблему, про яку говорить автор, </w:t>
      </w:r>
      <w:r w:rsidR="00F52853" w:rsidRPr="00D50490">
        <w:rPr>
          <w:bCs/>
          <w:sz w:val="26"/>
          <w:szCs w:val="26"/>
          <w:lang w:val="uk-UA"/>
        </w:rPr>
        <w:t>та розкриття її змісту; шляхи вирішення проблеми (відомі або авторські); висновки; фінальний слайд – 1 бал.</w:t>
      </w:r>
    </w:p>
    <w:p w14:paraId="191D2547" w14:textId="77777777" w:rsidR="00F52853" w:rsidRPr="00D50490" w:rsidRDefault="0096442B" w:rsidP="007416BE">
      <w:pPr>
        <w:widowControl w:val="0"/>
        <w:spacing w:line="259" w:lineRule="auto"/>
        <w:ind w:firstLine="709"/>
        <w:jc w:val="both"/>
        <w:rPr>
          <w:bCs/>
          <w:sz w:val="26"/>
          <w:szCs w:val="26"/>
          <w:lang w:val="uk-UA"/>
        </w:rPr>
      </w:pPr>
      <w:r w:rsidRPr="00D50490">
        <w:rPr>
          <w:bCs/>
          <w:sz w:val="26"/>
          <w:szCs w:val="26"/>
          <w:lang w:val="uk-UA"/>
        </w:rPr>
        <w:t>П</w:t>
      </w:r>
      <w:r w:rsidR="00F52853" w:rsidRPr="00D50490">
        <w:rPr>
          <w:bCs/>
          <w:sz w:val="26"/>
          <w:szCs w:val="26"/>
          <w:lang w:val="uk-UA"/>
        </w:rPr>
        <w:t>роблему, шляхи її вир</w:t>
      </w:r>
      <w:r w:rsidR="00BC0BFD" w:rsidRPr="00D50490">
        <w:rPr>
          <w:bCs/>
          <w:sz w:val="26"/>
          <w:szCs w:val="26"/>
          <w:lang w:val="uk-UA"/>
        </w:rPr>
        <w:t>ішення та висновки сформульовано</w:t>
      </w:r>
      <w:r w:rsidR="00EF415E" w:rsidRPr="00D50490">
        <w:rPr>
          <w:bCs/>
          <w:sz w:val="26"/>
          <w:szCs w:val="26"/>
          <w:lang w:val="uk-UA"/>
        </w:rPr>
        <w:t xml:space="preserve"> </w:t>
      </w:r>
      <w:r w:rsidR="00F52853" w:rsidRPr="00D50490">
        <w:rPr>
          <w:bCs/>
          <w:sz w:val="26"/>
          <w:szCs w:val="26"/>
          <w:lang w:val="uk-UA"/>
        </w:rPr>
        <w:t xml:space="preserve">коректно – </w:t>
      </w:r>
      <w:r w:rsidRPr="00D50490">
        <w:rPr>
          <w:bCs/>
          <w:sz w:val="26"/>
          <w:szCs w:val="26"/>
          <w:lang w:val="uk-UA"/>
        </w:rPr>
        <w:t>1</w:t>
      </w:r>
      <w:r w:rsidR="00F52853" w:rsidRPr="00D50490">
        <w:rPr>
          <w:bCs/>
          <w:sz w:val="26"/>
          <w:szCs w:val="26"/>
          <w:lang w:val="uk-UA"/>
        </w:rPr>
        <w:t xml:space="preserve"> бал.</w:t>
      </w:r>
    </w:p>
    <w:p w14:paraId="0E2BD2C3" w14:textId="77777777" w:rsidR="000850C2" w:rsidRPr="00D50490" w:rsidRDefault="000850C2" w:rsidP="000850C2">
      <w:pPr>
        <w:widowControl w:val="0"/>
        <w:spacing w:line="259" w:lineRule="auto"/>
        <w:ind w:firstLine="709"/>
        <w:jc w:val="both"/>
        <w:rPr>
          <w:bCs/>
          <w:sz w:val="26"/>
          <w:szCs w:val="26"/>
          <w:lang w:val="uk-UA"/>
        </w:rPr>
      </w:pPr>
      <w:r w:rsidRPr="00D50490">
        <w:rPr>
          <w:bCs/>
          <w:sz w:val="26"/>
          <w:szCs w:val="26"/>
          <w:lang w:val="uk-UA"/>
        </w:rPr>
        <w:t xml:space="preserve">У змісті презентації використано матеріали з додаткової літератури з відповідними посиланнями – </w:t>
      </w:r>
      <w:r w:rsidR="0096442B" w:rsidRPr="00D50490">
        <w:rPr>
          <w:bCs/>
          <w:sz w:val="26"/>
          <w:szCs w:val="26"/>
          <w:lang w:val="uk-UA"/>
        </w:rPr>
        <w:t>1</w:t>
      </w:r>
      <w:r w:rsidRPr="00D50490">
        <w:rPr>
          <w:bCs/>
          <w:sz w:val="26"/>
          <w:szCs w:val="26"/>
          <w:lang w:val="uk-UA"/>
        </w:rPr>
        <w:t xml:space="preserve"> бал.</w:t>
      </w:r>
    </w:p>
    <w:p w14:paraId="42413EA2" w14:textId="77777777" w:rsidR="009447F5" w:rsidRPr="00D50490" w:rsidRDefault="009447F5" w:rsidP="007416BE">
      <w:pPr>
        <w:widowControl w:val="0"/>
        <w:spacing w:line="259" w:lineRule="auto"/>
        <w:ind w:firstLine="709"/>
        <w:jc w:val="both"/>
        <w:rPr>
          <w:bCs/>
          <w:sz w:val="26"/>
          <w:szCs w:val="26"/>
          <w:lang w:val="uk-UA"/>
        </w:rPr>
      </w:pPr>
      <w:r w:rsidRPr="00D50490">
        <w:rPr>
          <w:bCs/>
          <w:sz w:val="26"/>
          <w:szCs w:val="26"/>
          <w:lang w:val="uk-UA"/>
        </w:rPr>
        <w:t>Допові</w:t>
      </w:r>
      <w:r w:rsidR="00D50490">
        <w:rPr>
          <w:bCs/>
          <w:sz w:val="26"/>
          <w:szCs w:val="26"/>
          <w:lang w:val="uk-UA"/>
        </w:rPr>
        <w:t>дь відбулась грамотною мовою – 2</w:t>
      </w:r>
      <w:r w:rsidRPr="00D50490">
        <w:rPr>
          <w:bCs/>
          <w:sz w:val="26"/>
          <w:szCs w:val="26"/>
          <w:lang w:val="uk-UA"/>
        </w:rPr>
        <w:t xml:space="preserve"> бал</w:t>
      </w:r>
      <w:r w:rsidR="00D50490">
        <w:rPr>
          <w:bCs/>
          <w:sz w:val="26"/>
          <w:szCs w:val="26"/>
          <w:lang w:val="uk-UA"/>
        </w:rPr>
        <w:t>и</w:t>
      </w:r>
      <w:r w:rsidRPr="00D50490">
        <w:rPr>
          <w:bCs/>
          <w:sz w:val="26"/>
          <w:szCs w:val="26"/>
          <w:lang w:val="uk-UA"/>
        </w:rPr>
        <w:t>.</w:t>
      </w:r>
    </w:p>
    <w:p w14:paraId="5C0CA4BE" w14:textId="77777777" w:rsidR="009447F5" w:rsidRPr="00D50490" w:rsidRDefault="009447F5" w:rsidP="007416BE">
      <w:pPr>
        <w:widowControl w:val="0"/>
        <w:spacing w:line="259" w:lineRule="auto"/>
        <w:ind w:firstLine="709"/>
        <w:jc w:val="both"/>
        <w:rPr>
          <w:bCs/>
          <w:sz w:val="26"/>
          <w:szCs w:val="26"/>
          <w:lang w:val="uk-UA"/>
        </w:rPr>
      </w:pPr>
      <w:r w:rsidRPr="00D50490">
        <w:rPr>
          <w:bCs/>
          <w:sz w:val="26"/>
          <w:szCs w:val="26"/>
          <w:lang w:val="uk-UA"/>
        </w:rPr>
        <w:t>Доповідь відбулась у фор</w:t>
      </w:r>
      <w:r w:rsidR="00942095">
        <w:rPr>
          <w:bCs/>
          <w:sz w:val="26"/>
          <w:szCs w:val="26"/>
          <w:lang w:val="uk-UA"/>
        </w:rPr>
        <w:t>мі розповіді замість читання – 2</w:t>
      </w:r>
      <w:r w:rsidRPr="00D50490">
        <w:rPr>
          <w:bCs/>
          <w:sz w:val="26"/>
          <w:szCs w:val="26"/>
          <w:lang w:val="uk-UA"/>
        </w:rPr>
        <w:t xml:space="preserve"> бал</w:t>
      </w:r>
      <w:r w:rsidR="00942095">
        <w:rPr>
          <w:bCs/>
          <w:sz w:val="26"/>
          <w:szCs w:val="26"/>
          <w:lang w:val="uk-UA"/>
        </w:rPr>
        <w:t>и</w:t>
      </w:r>
      <w:r w:rsidRPr="00D50490">
        <w:rPr>
          <w:bCs/>
          <w:sz w:val="26"/>
          <w:szCs w:val="26"/>
          <w:lang w:val="uk-UA"/>
        </w:rPr>
        <w:t>.</w:t>
      </w:r>
    </w:p>
    <w:p w14:paraId="6C18E955" w14:textId="77777777" w:rsidR="009447F5" w:rsidRPr="00D50490" w:rsidRDefault="009447F5" w:rsidP="007416BE">
      <w:pPr>
        <w:widowControl w:val="0"/>
        <w:spacing w:line="259" w:lineRule="auto"/>
        <w:ind w:firstLine="709"/>
        <w:jc w:val="both"/>
        <w:rPr>
          <w:bCs/>
          <w:sz w:val="26"/>
          <w:szCs w:val="26"/>
          <w:lang w:val="uk-UA"/>
        </w:rPr>
      </w:pPr>
      <w:r w:rsidRPr="00D50490">
        <w:rPr>
          <w:bCs/>
          <w:sz w:val="26"/>
          <w:szCs w:val="26"/>
          <w:lang w:val="uk-UA"/>
        </w:rPr>
        <w:t>Доповідь</w:t>
      </w:r>
      <w:r w:rsidR="000850C2" w:rsidRPr="00D50490">
        <w:rPr>
          <w:bCs/>
          <w:sz w:val="26"/>
          <w:szCs w:val="26"/>
          <w:lang w:val="uk-UA"/>
        </w:rPr>
        <w:t xml:space="preserve"> містила приклади з реального життя, які ілюструють зміст презентації – </w:t>
      </w:r>
      <w:r w:rsidR="0096442B" w:rsidRPr="00D50490">
        <w:rPr>
          <w:bCs/>
          <w:sz w:val="26"/>
          <w:szCs w:val="26"/>
          <w:lang w:val="uk-UA"/>
        </w:rPr>
        <w:t>1</w:t>
      </w:r>
      <w:r w:rsidR="000850C2" w:rsidRPr="00D50490">
        <w:rPr>
          <w:bCs/>
          <w:sz w:val="26"/>
          <w:szCs w:val="26"/>
          <w:lang w:val="uk-UA"/>
        </w:rPr>
        <w:t xml:space="preserve"> бал.</w:t>
      </w:r>
    </w:p>
    <w:p w14:paraId="12BC59B1" w14:textId="77777777" w:rsidR="000850C2" w:rsidRPr="00D50490" w:rsidRDefault="00763FC5" w:rsidP="007416BE">
      <w:pPr>
        <w:widowControl w:val="0"/>
        <w:spacing w:line="259" w:lineRule="auto"/>
        <w:ind w:firstLine="709"/>
        <w:jc w:val="both"/>
        <w:rPr>
          <w:bCs/>
          <w:sz w:val="26"/>
          <w:szCs w:val="26"/>
          <w:lang w:val="uk-UA"/>
        </w:rPr>
      </w:pPr>
      <w:r w:rsidRPr="00D50490">
        <w:rPr>
          <w:bCs/>
          <w:sz w:val="26"/>
          <w:szCs w:val="26"/>
          <w:lang w:val="uk-UA"/>
        </w:rPr>
        <w:t xml:space="preserve">Надано відповіді на поставлені </w:t>
      </w:r>
      <w:r w:rsidR="00BC0BFD" w:rsidRPr="00D50490">
        <w:rPr>
          <w:bCs/>
          <w:sz w:val="26"/>
          <w:szCs w:val="26"/>
          <w:lang w:val="uk-UA"/>
        </w:rPr>
        <w:t>за</w:t>
      </w:r>
      <w:r w:rsidRPr="00D50490">
        <w:rPr>
          <w:bCs/>
          <w:sz w:val="26"/>
          <w:szCs w:val="26"/>
          <w:lang w:val="uk-UA"/>
        </w:rPr>
        <w:t xml:space="preserve">питання – </w:t>
      </w:r>
      <w:r w:rsidR="0096442B" w:rsidRPr="00D50490">
        <w:rPr>
          <w:bCs/>
          <w:sz w:val="26"/>
          <w:szCs w:val="26"/>
          <w:lang w:val="uk-UA"/>
        </w:rPr>
        <w:t>1</w:t>
      </w:r>
      <w:r w:rsidRPr="00D50490">
        <w:rPr>
          <w:bCs/>
          <w:sz w:val="26"/>
          <w:szCs w:val="26"/>
          <w:lang w:val="uk-UA"/>
        </w:rPr>
        <w:t xml:space="preserve"> бал.</w:t>
      </w:r>
    </w:p>
    <w:p w14:paraId="5EC99FDC" w14:textId="77777777" w:rsidR="00763FC5" w:rsidRPr="00D50490" w:rsidRDefault="00BC0BFD" w:rsidP="007416BE">
      <w:pPr>
        <w:widowControl w:val="0"/>
        <w:spacing w:line="259" w:lineRule="auto"/>
        <w:ind w:firstLine="709"/>
        <w:jc w:val="both"/>
        <w:rPr>
          <w:bCs/>
          <w:sz w:val="26"/>
          <w:szCs w:val="26"/>
          <w:lang w:val="uk-UA"/>
        </w:rPr>
      </w:pPr>
      <w:r w:rsidRPr="00D50490">
        <w:rPr>
          <w:bCs/>
          <w:sz w:val="26"/>
          <w:szCs w:val="26"/>
          <w:lang w:val="uk-UA"/>
        </w:rPr>
        <w:t xml:space="preserve">Участь в обговоренні інших </w:t>
      </w:r>
      <w:r w:rsidR="00763FC5" w:rsidRPr="00D50490">
        <w:rPr>
          <w:bCs/>
          <w:sz w:val="26"/>
          <w:szCs w:val="26"/>
          <w:lang w:val="uk-UA"/>
        </w:rPr>
        <w:t xml:space="preserve">презентацій – </w:t>
      </w:r>
      <w:r w:rsidR="0096442B" w:rsidRPr="00D50490">
        <w:rPr>
          <w:bCs/>
          <w:sz w:val="26"/>
          <w:szCs w:val="26"/>
          <w:lang w:val="uk-UA"/>
        </w:rPr>
        <w:t>1</w:t>
      </w:r>
      <w:r w:rsidR="00763FC5" w:rsidRPr="00D50490">
        <w:rPr>
          <w:bCs/>
          <w:sz w:val="26"/>
          <w:szCs w:val="26"/>
          <w:lang w:val="uk-UA"/>
        </w:rPr>
        <w:t xml:space="preserve"> бал.</w:t>
      </w:r>
    </w:p>
    <w:p w14:paraId="78069C7A" w14:textId="77777777" w:rsidR="00F52853" w:rsidRPr="00D50490" w:rsidRDefault="00F52853" w:rsidP="007416BE">
      <w:pPr>
        <w:widowControl w:val="0"/>
        <w:spacing w:line="259" w:lineRule="auto"/>
        <w:ind w:firstLine="709"/>
        <w:jc w:val="both"/>
        <w:rPr>
          <w:bCs/>
          <w:sz w:val="26"/>
          <w:szCs w:val="26"/>
          <w:lang w:val="uk-UA"/>
        </w:rPr>
      </w:pPr>
    </w:p>
    <w:p w14:paraId="30ADE131" w14:textId="77777777" w:rsidR="00F945E5" w:rsidRPr="00D50490" w:rsidRDefault="00F945E5" w:rsidP="00F945E5">
      <w:pPr>
        <w:widowControl w:val="0"/>
        <w:ind w:firstLine="709"/>
        <w:jc w:val="both"/>
        <w:rPr>
          <w:bCs/>
          <w:sz w:val="26"/>
          <w:szCs w:val="26"/>
          <w:lang w:val="uk-UA"/>
        </w:rPr>
      </w:pPr>
      <w:r w:rsidRPr="00D50490">
        <w:rPr>
          <w:bCs/>
          <w:sz w:val="26"/>
          <w:szCs w:val="26"/>
          <w:lang w:val="uk-UA"/>
        </w:rPr>
        <w:t>6.</w:t>
      </w:r>
      <w:r w:rsidR="009A7C56" w:rsidRPr="00D50490">
        <w:rPr>
          <w:bCs/>
          <w:sz w:val="26"/>
          <w:szCs w:val="26"/>
          <w:lang w:val="uk-UA"/>
        </w:rPr>
        <w:t>5</w:t>
      </w:r>
      <w:r w:rsidRPr="00D50490">
        <w:rPr>
          <w:bCs/>
          <w:sz w:val="26"/>
          <w:szCs w:val="26"/>
          <w:lang w:val="uk-UA"/>
        </w:rPr>
        <w:t xml:space="preserve">. Критерії оцінювання </w:t>
      </w:r>
      <w:r w:rsidRPr="00D50490">
        <w:rPr>
          <w:b/>
          <w:bCs/>
          <w:i/>
          <w:sz w:val="26"/>
          <w:szCs w:val="26"/>
          <w:lang w:val="uk-UA"/>
        </w:rPr>
        <w:t>дебатів та</w:t>
      </w:r>
      <w:r w:rsidR="00FB2446" w:rsidRPr="00D50490">
        <w:rPr>
          <w:b/>
          <w:bCs/>
          <w:i/>
          <w:sz w:val="26"/>
          <w:szCs w:val="26"/>
        </w:rPr>
        <w:t xml:space="preserve"> </w:t>
      </w:r>
      <w:r w:rsidRPr="00D50490">
        <w:rPr>
          <w:b/>
          <w:i/>
          <w:iCs/>
          <w:sz w:val="26"/>
          <w:szCs w:val="26"/>
          <w:lang w:val="uk-UA"/>
        </w:rPr>
        <w:t>дискусій</w:t>
      </w:r>
      <w:r w:rsidRPr="00D50490">
        <w:rPr>
          <w:bCs/>
          <w:sz w:val="26"/>
          <w:szCs w:val="26"/>
          <w:lang w:val="uk-UA"/>
        </w:rPr>
        <w:t>:</w:t>
      </w:r>
    </w:p>
    <w:p w14:paraId="19A4EBCC" w14:textId="77777777" w:rsidR="00F945E5" w:rsidRPr="00D50490" w:rsidRDefault="00F945E5" w:rsidP="00F945E5">
      <w:pPr>
        <w:widowControl w:val="0"/>
        <w:ind w:firstLine="709"/>
        <w:jc w:val="both"/>
        <w:rPr>
          <w:bCs/>
          <w:sz w:val="26"/>
          <w:szCs w:val="26"/>
          <w:lang w:val="uk-UA"/>
        </w:rPr>
      </w:pPr>
    </w:p>
    <w:p w14:paraId="66F6A02A" w14:textId="77777777" w:rsidR="00F945E5" w:rsidRPr="00D50490" w:rsidRDefault="0096442B" w:rsidP="00F945E5">
      <w:pPr>
        <w:widowControl w:val="0"/>
        <w:ind w:firstLine="709"/>
        <w:jc w:val="both"/>
        <w:rPr>
          <w:bCs/>
          <w:sz w:val="26"/>
          <w:szCs w:val="26"/>
          <w:lang w:val="uk-UA"/>
        </w:rPr>
      </w:pPr>
      <w:r w:rsidRPr="00D50490">
        <w:rPr>
          <w:sz w:val="26"/>
          <w:szCs w:val="26"/>
          <w:lang w:val="uk-UA"/>
        </w:rPr>
        <w:t>10</w:t>
      </w:r>
      <w:r w:rsidR="00F945E5" w:rsidRPr="00D50490">
        <w:rPr>
          <w:sz w:val="26"/>
          <w:szCs w:val="26"/>
          <w:lang w:val="uk-UA"/>
        </w:rPr>
        <w:t xml:space="preserve"> балів:</w:t>
      </w:r>
      <w:r w:rsidR="00F945E5" w:rsidRPr="00D50490">
        <w:rPr>
          <w:bCs/>
          <w:sz w:val="26"/>
          <w:szCs w:val="26"/>
          <w:lang w:val="uk-UA"/>
        </w:rPr>
        <w:t xml:space="preserve"> ак</w:t>
      </w:r>
      <w:r w:rsidR="00BC0BFD" w:rsidRPr="00D50490">
        <w:rPr>
          <w:bCs/>
          <w:sz w:val="26"/>
          <w:szCs w:val="26"/>
          <w:lang w:val="uk-UA"/>
        </w:rPr>
        <w:t>тивна участь у дебатах, дискусіях</w:t>
      </w:r>
      <w:r w:rsidR="00F945E5" w:rsidRPr="00D50490">
        <w:rPr>
          <w:bCs/>
          <w:sz w:val="26"/>
          <w:szCs w:val="26"/>
          <w:lang w:val="uk-UA"/>
        </w:rPr>
        <w:t xml:space="preserve"> (виступи, коментарі, активне слухання), володіння навчальним матеріалом, наведення аргументованих відповідей із посиланням на джерела.</w:t>
      </w:r>
    </w:p>
    <w:p w14:paraId="1E6B47CC" w14:textId="77777777" w:rsidR="00F945E5" w:rsidRPr="00D50490" w:rsidRDefault="0096442B" w:rsidP="00F945E5">
      <w:pPr>
        <w:widowControl w:val="0"/>
        <w:ind w:firstLine="709"/>
        <w:jc w:val="both"/>
        <w:rPr>
          <w:bCs/>
          <w:sz w:val="26"/>
          <w:szCs w:val="26"/>
          <w:lang w:val="uk-UA"/>
        </w:rPr>
      </w:pPr>
      <w:r w:rsidRPr="00D50490">
        <w:rPr>
          <w:sz w:val="26"/>
          <w:szCs w:val="26"/>
          <w:lang w:val="uk-UA"/>
        </w:rPr>
        <w:t>8</w:t>
      </w:r>
      <w:r w:rsidR="00F945E5" w:rsidRPr="00D50490">
        <w:rPr>
          <w:sz w:val="26"/>
          <w:szCs w:val="26"/>
          <w:lang w:val="uk-UA"/>
        </w:rPr>
        <w:t xml:space="preserve"> бали:</w:t>
      </w:r>
      <w:r w:rsidR="00F945E5" w:rsidRPr="00D50490">
        <w:rPr>
          <w:bCs/>
          <w:sz w:val="26"/>
          <w:szCs w:val="26"/>
          <w:lang w:val="uk-UA"/>
        </w:rPr>
        <w:t xml:space="preserve"> ак</w:t>
      </w:r>
      <w:r w:rsidR="00BC0BFD" w:rsidRPr="00D50490">
        <w:rPr>
          <w:bCs/>
          <w:sz w:val="26"/>
          <w:szCs w:val="26"/>
          <w:lang w:val="uk-UA"/>
        </w:rPr>
        <w:t>тивна участь у дебатах, дискусіях</w:t>
      </w:r>
      <w:r w:rsidR="00F945E5" w:rsidRPr="00D50490">
        <w:rPr>
          <w:bCs/>
          <w:sz w:val="26"/>
          <w:szCs w:val="26"/>
          <w:lang w:val="uk-UA"/>
        </w:rPr>
        <w:t xml:space="preserve"> (виступи, коментарі, активне слухання), володіння навчальним матеріалом з незначними помилками </w:t>
      </w:r>
      <w:r w:rsidR="00BC0BFD" w:rsidRPr="00D50490">
        <w:rPr>
          <w:bCs/>
          <w:sz w:val="26"/>
          <w:szCs w:val="26"/>
          <w:lang w:val="uk-UA"/>
        </w:rPr>
        <w:t>щодо</w:t>
      </w:r>
      <w:r w:rsidR="00F945E5" w:rsidRPr="00D50490">
        <w:rPr>
          <w:bCs/>
          <w:sz w:val="26"/>
          <w:szCs w:val="26"/>
          <w:lang w:val="uk-UA"/>
        </w:rPr>
        <w:t xml:space="preserve"> обговорюваних питань.</w:t>
      </w:r>
    </w:p>
    <w:p w14:paraId="14AE1D1A" w14:textId="77777777" w:rsidR="00F945E5" w:rsidRPr="00D50490" w:rsidRDefault="0096442B" w:rsidP="00F945E5">
      <w:pPr>
        <w:widowControl w:val="0"/>
        <w:ind w:firstLine="709"/>
        <w:jc w:val="both"/>
        <w:rPr>
          <w:bCs/>
          <w:sz w:val="26"/>
          <w:szCs w:val="26"/>
          <w:lang w:val="uk-UA"/>
        </w:rPr>
      </w:pPr>
      <w:r w:rsidRPr="00D50490">
        <w:rPr>
          <w:sz w:val="26"/>
          <w:szCs w:val="26"/>
          <w:lang w:val="uk-UA"/>
        </w:rPr>
        <w:t>6</w:t>
      </w:r>
      <w:r w:rsidR="00F945E5" w:rsidRPr="00D50490">
        <w:rPr>
          <w:sz w:val="26"/>
          <w:szCs w:val="26"/>
          <w:lang w:val="uk-UA"/>
        </w:rPr>
        <w:t xml:space="preserve"> бали: </w:t>
      </w:r>
      <w:r w:rsidR="00BC0BFD" w:rsidRPr="00D50490">
        <w:rPr>
          <w:bCs/>
          <w:sz w:val="26"/>
          <w:szCs w:val="26"/>
          <w:lang w:val="uk-UA"/>
        </w:rPr>
        <w:t>активна участь у дискусіях</w:t>
      </w:r>
      <w:r w:rsidR="00F945E5" w:rsidRPr="00D50490">
        <w:rPr>
          <w:bCs/>
          <w:sz w:val="26"/>
          <w:szCs w:val="26"/>
          <w:lang w:val="uk-UA"/>
        </w:rPr>
        <w:t xml:space="preserve"> (виступи, коментарі, активне слухання) без достатнього володін</w:t>
      </w:r>
      <w:r w:rsidR="00BC0BFD" w:rsidRPr="00D50490">
        <w:rPr>
          <w:bCs/>
          <w:sz w:val="26"/>
          <w:szCs w:val="26"/>
          <w:lang w:val="uk-UA"/>
        </w:rPr>
        <w:t xml:space="preserve">ня навчальним матеріалом з </w:t>
      </w:r>
      <w:r w:rsidR="00F945E5" w:rsidRPr="00D50490">
        <w:rPr>
          <w:bCs/>
          <w:sz w:val="26"/>
          <w:szCs w:val="26"/>
          <w:lang w:val="uk-UA"/>
        </w:rPr>
        <w:t>теми обговорення.</w:t>
      </w:r>
    </w:p>
    <w:p w14:paraId="769F2690" w14:textId="77777777" w:rsidR="00F945E5" w:rsidRPr="00D50490" w:rsidRDefault="0096442B" w:rsidP="00F945E5">
      <w:pPr>
        <w:widowControl w:val="0"/>
        <w:ind w:firstLine="709"/>
        <w:jc w:val="both"/>
        <w:rPr>
          <w:bCs/>
          <w:sz w:val="26"/>
          <w:szCs w:val="26"/>
          <w:lang w:val="uk-UA"/>
        </w:rPr>
      </w:pPr>
      <w:r w:rsidRPr="00D50490">
        <w:rPr>
          <w:sz w:val="26"/>
          <w:szCs w:val="26"/>
          <w:lang w:val="uk-UA"/>
        </w:rPr>
        <w:t>4</w:t>
      </w:r>
      <w:r w:rsidR="00F945E5" w:rsidRPr="00D50490">
        <w:rPr>
          <w:sz w:val="26"/>
          <w:szCs w:val="26"/>
          <w:lang w:val="uk-UA"/>
        </w:rPr>
        <w:t xml:space="preserve"> бали:</w:t>
      </w:r>
      <w:r w:rsidR="00FB2446" w:rsidRPr="00D50490">
        <w:rPr>
          <w:sz w:val="26"/>
          <w:szCs w:val="26"/>
        </w:rPr>
        <w:t xml:space="preserve"> </w:t>
      </w:r>
      <w:r w:rsidR="00F945E5" w:rsidRPr="00D50490">
        <w:rPr>
          <w:bCs/>
          <w:sz w:val="26"/>
          <w:szCs w:val="26"/>
          <w:lang w:val="uk-UA"/>
        </w:rPr>
        <w:t xml:space="preserve">залученість до дискусії викладачем, неуважність, відсутність достатніх </w:t>
      </w:r>
      <w:r w:rsidR="00F945E5" w:rsidRPr="00D50490">
        <w:rPr>
          <w:bCs/>
          <w:sz w:val="26"/>
          <w:szCs w:val="26"/>
          <w:lang w:val="uk-UA"/>
        </w:rPr>
        <w:lastRenderedPageBreak/>
        <w:t xml:space="preserve">знань </w:t>
      </w:r>
      <w:r w:rsidR="00BC0BFD" w:rsidRPr="00D50490">
        <w:rPr>
          <w:bCs/>
          <w:sz w:val="26"/>
          <w:szCs w:val="26"/>
          <w:lang w:val="uk-UA"/>
        </w:rPr>
        <w:t>щодо</w:t>
      </w:r>
      <w:r w:rsidR="00F945E5" w:rsidRPr="00D50490">
        <w:rPr>
          <w:bCs/>
          <w:sz w:val="26"/>
          <w:szCs w:val="26"/>
          <w:lang w:val="uk-UA"/>
        </w:rPr>
        <w:t xml:space="preserve"> предмет</w:t>
      </w:r>
      <w:r w:rsidR="00BC0BFD" w:rsidRPr="00D50490">
        <w:rPr>
          <w:bCs/>
          <w:sz w:val="26"/>
          <w:szCs w:val="26"/>
          <w:lang w:val="uk-UA"/>
        </w:rPr>
        <w:t>у</w:t>
      </w:r>
      <w:r w:rsidR="00F945E5" w:rsidRPr="00D50490">
        <w:rPr>
          <w:bCs/>
          <w:sz w:val="26"/>
          <w:szCs w:val="26"/>
          <w:lang w:val="uk-UA"/>
        </w:rPr>
        <w:t xml:space="preserve"> обговорення.</w:t>
      </w:r>
    </w:p>
    <w:p w14:paraId="52976463" w14:textId="77777777" w:rsidR="00F945E5" w:rsidRPr="00D50490" w:rsidRDefault="00F945E5" w:rsidP="00F945E5">
      <w:pPr>
        <w:widowControl w:val="0"/>
        <w:ind w:firstLine="709"/>
        <w:jc w:val="both"/>
        <w:rPr>
          <w:bCs/>
          <w:sz w:val="26"/>
          <w:szCs w:val="26"/>
          <w:lang w:val="uk-UA"/>
        </w:rPr>
      </w:pPr>
      <w:r w:rsidRPr="00D50490">
        <w:rPr>
          <w:sz w:val="26"/>
          <w:szCs w:val="26"/>
          <w:lang w:val="uk-UA"/>
        </w:rPr>
        <w:t>1 бал:</w:t>
      </w:r>
      <w:r w:rsidR="00FB2446" w:rsidRPr="00D50490">
        <w:rPr>
          <w:sz w:val="26"/>
          <w:szCs w:val="26"/>
        </w:rPr>
        <w:t xml:space="preserve"> </w:t>
      </w:r>
      <w:r w:rsidRPr="00D50490">
        <w:rPr>
          <w:bCs/>
          <w:sz w:val="26"/>
          <w:szCs w:val="26"/>
          <w:lang w:val="uk-UA"/>
        </w:rPr>
        <w:t>залученість до дискусії викладачем, небажання брати участь в дискусії,</w:t>
      </w:r>
      <w:r w:rsidR="00BC0BFD" w:rsidRPr="00D50490">
        <w:rPr>
          <w:bCs/>
          <w:sz w:val="26"/>
          <w:szCs w:val="26"/>
          <w:lang w:val="uk-UA"/>
        </w:rPr>
        <w:t xml:space="preserve"> відсутність достатніх знань з</w:t>
      </w:r>
      <w:r w:rsidRPr="00D50490">
        <w:rPr>
          <w:bCs/>
          <w:sz w:val="26"/>
          <w:szCs w:val="26"/>
          <w:lang w:val="uk-UA"/>
        </w:rPr>
        <w:t xml:space="preserve"> предмет</w:t>
      </w:r>
      <w:r w:rsidR="00BC0BFD" w:rsidRPr="00D50490">
        <w:rPr>
          <w:bCs/>
          <w:sz w:val="26"/>
          <w:szCs w:val="26"/>
          <w:lang w:val="uk-UA"/>
        </w:rPr>
        <w:t>у</w:t>
      </w:r>
      <w:r w:rsidRPr="00D50490">
        <w:rPr>
          <w:bCs/>
          <w:sz w:val="26"/>
          <w:szCs w:val="26"/>
          <w:lang w:val="uk-UA"/>
        </w:rPr>
        <w:t xml:space="preserve"> обговорення.</w:t>
      </w:r>
    </w:p>
    <w:p w14:paraId="14F31065" w14:textId="77777777" w:rsidR="00F945E5" w:rsidRPr="00D50490" w:rsidRDefault="00F945E5" w:rsidP="00F945E5">
      <w:pPr>
        <w:widowControl w:val="0"/>
        <w:ind w:firstLine="709"/>
        <w:jc w:val="both"/>
        <w:rPr>
          <w:bCs/>
          <w:sz w:val="26"/>
          <w:szCs w:val="26"/>
          <w:lang w:val="uk-UA"/>
        </w:rPr>
      </w:pPr>
    </w:p>
    <w:p w14:paraId="4BC8B1C8" w14:textId="77777777" w:rsidR="00E804BA" w:rsidRPr="00942095" w:rsidRDefault="00E804BA" w:rsidP="00E804BA">
      <w:pPr>
        <w:widowControl w:val="0"/>
        <w:ind w:firstLine="709"/>
        <w:jc w:val="both"/>
        <w:rPr>
          <w:bCs/>
          <w:sz w:val="26"/>
          <w:szCs w:val="26"/>
          <w:lang w:val="uk-UA"/>
        </w:rPr>
      </w:pPr>
      <w:r w:rsidRPr="00942095">
        <w:rPr>
          <w:bCs/>
          <w:sz w:val="26"/>
          <w:szCs w:val="26"/>
          <w:lang w:val="uk-UA"/>
        </w:rPr>
        <w:t>6.</w:t>
      </w:r>
      <w:r w:rsidR="009A7C56" w:rsidRPr="00942095">
        <w:rPr>
          <w:bCs/>
          <w:sz w:val="26"/>
          <w:szCs w:val="26"/>
          <w:lang w:val="uk-UA"/>
        </w:rPr>
        <w:t>6</w:t>
      </w:r>
      <w:r w:rsidRPr="00942095">
        <w:rPr>
          <w:bCs/>
          <w:sz w:val="26"/>
          <w:szCs w:val="26"/>
          <w:lang w:val="uk-UA"/>
        </w:rPr>
        <w:t xml:space="preserve">. Критерії оцінювання </w:t>
      </w:r>
      <w:r w:rsidRPr="00942095">
        <w:rPr>
          <w:b/>
          <w:i/>
          <w:iCs/>
          <w:sz w:val="26"/>
          <w:szCs w:val="26"/>
          <w:lang w:val="uk-UA"/>
        </w:rPr>
        <w:t>есе</w:t>
      </w:r>
      <w:r w:rsidRPr="00942095">
        <w:rPr>
          <w:bCs/>
          <w:sz w:val="26"/>
          <w:szCs w:val="26"/>
          <w:lang w:val="uk-UA"/>
        </w:rPr>
        <w:t xml:space="preserve"> (індивідуального письмового самостійного за</w:t>
      </w:r>
      <w:r w:rsidR="00ED16FA" w:rsidRPr="00942095">
        <w:rPr>
          <w:bCs/>
          <w:sz w:val="26"/>
          <w:szCs w:val="26"/>
          <w:lang w:val="uk-UA"/>
        </w:rPr>
        <w:t>вдання невеликого обсягу – від 1 до 2</w:t>
      </w:r>
      <w:r w:rsidRPr="00942095">
        <w:rPr>
          <w:bCs/>
          <w:sz w:val="26"/>
          <w:szCs w:val="26"/>
          <w:lang w:val="uk-UA"/>
        </w:rPr>
        <w:t xml:space="preserve"> аркушів А4, виконаного у вільному стилі, що відображає власні погляди автора на проблему або питання):</w:t>
      </w:r>
    </w:p>
    <w:p w14:paraId="6D591D3F" w14:textId="77777777" w:rsidR="00E804BA" w:rsidRPr="00942095" w:rsidRDefault="00E804BA" w:rsidP="00E804BA">
      <w:pPr>
        <w:widowControl w:val="0"/>
        <w:ind w:firstLine="709"/>
        <w:jc w:val="both"/>
        <w:rPr>
          <w:bCs/>
          <w:sz w:val="26"/>
          <w:szCs w:val="26"/>
          <w:lang w:val="uk-UA"/>
        </w:rPr>
      </w:pPr>
      <w:r w:rsidRPr="00942095">
        <w:rPr>
          <w:sz w:val="26"/>
          <w:szCs w:val="26"/>
          <w:lang w:val="uk-UA"/>
        </w:rPr>
        <w:t>5 балів:</w:t>
      </w:r>
      <w:r w:rsidRPr="00942095">
        <w:rPr>
          <w:bCs/>
          <w:sz w:val="26"/>
          <w:szCs w:val="26"/>
          <w:lang w:val="uk-UA"/>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w14:paraId="0EC3E0B1" w14:textId="77777777" w:rsidR="00E804BA" w:rsidRPr="00942095" w:rsidRDefault="00E804BA" w:rsidP="00E804BA">
      <w:pPr>
        <w:widowControl w:val="0"/>
        <w:ind w:firstLine="709"/>
        <w:jc w:val="both"/>
        <w:rPr>
          <w:bCs/>
          <w:sz w:val="26"/>
          <w:szCs w:val="26"/>
          <w:lang w:val="uk-UA"/>
        </w:rPr>
      </w:pPr>
      <w:r w:rsidRPr="00942095">
        <w:rPr>
          <w:sz w:val="26"/>
          <w:szCs w:val="26"/>
          <w:lang w:val="uk-UA"/>
        </w:rPr>
        <w:t>4 бали:</w:t>
      </w:r>
      <w:r w:rsidRPr="00942095">
        <w:rPr>
          <w:bCs/>
          <w:sz w:val="26"/>
          <w:szCs w:val="26"/>
          <w:lang w:val="uk-UA"/>
        </w:rPr>
        <w:t xml:space="preserve"> наявність заголовку, вступу, однієї-двох тез та аргументів на їхню 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w14:paraId="0B8FA1DF" w14:textId="77777777" w:rsidR="00E804BA" w:rsidRPr="00942095" w:rsidRDefault="00E804BA" w:rsidP="00E804BA">
      <w:pPr>
        <w:widowControl w:val="0"/>
        <w:ind w:firstLine="709"/>
        <w:jc w:val="both"/>
        <w:rPr>
          <w:bCs/>
          <w:sz w:val="26"/>
          <w:szCs w:val="26"/>
          <w:lang w:val="uk-UA"/>
        </w:rPr>
      </w:pPr>
      <w:r w:rsidRPr="00942095">
        <w:rPr>
          <w:sz w:val="26"/>
          <w:szCs w:val="26"/>
          <w:lang w:val="uk-UA"/>
        </w:rPr>
        <w:t>3 бали:</w:t>
      </w:r>
      <w:r w:rsidRPr="00942095">
        <w:rPr>
          <w:bCs/>
          <w:sz w:val="26"/>
          <w:szCs w:val="26"/>
          <w:lang w:val="uk-UA"/>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w14:paraId="2041AB00" w14:textId="77777777" w:rsidR="00E804BA" w:rsidRPr="00942095" w:rsidRDefault="00E804BA" w:rsidP="00E804BA">
      <w:pPr>
        <w:widowControl w:val="0"/>
        <w:ind w:firstLine="709"/>
        <w:jc w:val="both"/>
        <w:rPr>
          <w:bCs/>
          <w:sz w:val="26"/>
          <w:szCs w:val="26"/>
          <w:lang w:val="uk-UA"/>
        </w:rPr>
      </w:pPr>
      <w:r w:rsidRPr="00942095">
        <w:rPr>
          <w:sz w:val="26"/>
          <w:szCs w:val="26"/>
          <w:lang w:val="uk-UA"/>
        </w:rPr>
        <w:t xml:space="preserve">2 бали: </w:t>
      </w:r>
      <w:r w:rsidRPr="00942095">
        <w:rPr>
          <w:bCs/>
          <w:sz w:val="26"/>
          <w:szCs w:val="26"/>
          <w:lang w:val="uk-UA"/>
        </w:rPr>
        <w:t>відсутність одного з обов’язкових структурних елементів есе (заголовку, 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w14:paraId="1249E151" w14:textId="77777777" w:rsidR="00E804BA" w:rsidRPr="00942095" w:rsidRDefault="00E804BA" w:rsidP="00E804BA">
      <w:pPr>
        <w:widowControl w:val="0"/>
        <w:ind w:firstLine="709"/>
        <w:jc w:val="both"/>
        <w:rPr>
          <w:bCs/>
          <w:sz w:val="26"/>
          <w:szCs w:val="26"/>
          <w:lang w:val="uk-UA"/>
        </w:rPr>
      </w:pPr>
      <w:r w:rsidRPr="00942095">
        <w:rPr>
          <w:sz w:val="26"/>
          <w:szCs w:val="26"/>
          <w:lang w:val="uk-UA"/>
        </w:rPr>
        <w:t>1 бал:</w:t>
      </w:r>
      <w:r w:rsidRPr="00942095">
        <w:rPr>
          <w:bCs/>
          <w:sz w:val="26"/>
          <w:szCs w:val="26"/>
          <w:lang w:val="uk-UA"/>
        </w:rPr>
        <w:t xml:space="preserve">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w14:paraId="37558A63" w14:textId="77777777" w:rsidR="00942095" w:rsidRDefault="00942095" w:rsidP="00E804BA">
      <w:pPr>
        <w:widowControl w:val="0"/>
        <w:ind w:firstLine="709"/>
        <w:jc w:val="both"/>
        <w:rPr>
          <w:bCs/>
          <w:sz w:val="24"/>
          <w:szCs w:val="24"/>
          <w:lang w:val="uk-UA"/>
        </w:rPr>
      </w:pPr>
    </w:p>
    <w:p w14:paraId="67AAC703" w14:textId="77777777" w:rsidR="00942095" w:rsidRPr="00CE0E26" w:rsidRDefault="00942095" w:rsidP="00942095">
      <w:pPr>
        <w:pStyle w:val="af2"/>
        <w:jc w:val="center"/>
        <w:rPr>
          <w:b/>
          <w:color w:val="000000"/>
          <w:sz w:val="26"/>
          <w:szCs w:val="26"/>
        </w:rPr>
      </w:pPr>
      <w:r w:rsidRPr="00CE0E26">
        <w:rPr>
          <w:b/>
          <w:color w:val="000000"/>
          <w:sz w:val="26"/>
          <w:szCs w:val="26"/>
        </w:rPr>
        <w:t>7. Політика курсу</w:t>
      </w:r>
    </w:p>
    <w:p w14:paraId="1DA1B022" w14:textId="77777777" w:rsidR="00942095" w:rsidRPr="00CE0E26" w:rsidRDefault="00942095" w:rsidP="00942095">
      <w:pPr>
        <w:pStyle w:val="af2"/>
        <w:rPr>
          <w:i/>
          <w:color w:val="000000"/>
          <w:sz w:val="26"/>
          <w:szCs w:val="26"/>
        </w:rPr>
      </w:pPr>
      <w:r w:rsidRPr="00CE0E26">
        <w:rPr>
          <w:i/>
          <w:color w:val="000000"/>
          <w:sz w:val="26"/>
          <w:szCs w:val="26"/>
        </w:rPr>
        <w:t>7.1. Політика щодо академічної доброчесності</w:t>
      </w:r>
    </w:p>
    <w:p w14:paraId="5EEECD5C" w14:textId="77777777" w:rsidR="00942095" w:rsidRPr="00CE0E26" w:rsidRDefault="00942095" w:rsidP="002E6801">
      <w:pPr>
        <w:pStyle w:val="af2"/>
        <w:jc w:val="both"/>
        <w:rPr>
          <w:color w:val="000000"/>
          <w:sz w:val="26"/>
          <w:szCs w:val="26"/>
        </w:rPr>
      </w:pPr>
      <w:r w:rsidRPr="00CE0E26">
        <w:rPr>
          <w:color w:val="000000"/>
          <w:sz w:val="26"/>
          <w:szCs w:val="26"/>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w:t>
      </w:r>
      <w:r w:rsidR="002E6801" w:rsidRPr="00CE0E26">
        <w:rPr>
          <w:color w:val="000000"/>
          <w:sz w:val="26"/>
          <w:szCs w:val="26"/>
        </w:rPr>
        <w:t>сті регламентується положенням «</w:t>
      </w:r>
      <w:r w:rsidRPr="00CE0E26">
        <w:rPr>
          <w:color w:val="000000"/>
          <w:sz w:val="26"/>
          <w:szCs w:val="26"/>
        </w:rPr>
        <w:t>Положення про систему запобігання та виявлення плагіату у Націона</w:t>
      </w:r>
      <w:r w:rsidR="002E6801" w:rsidRPr="00CE0E26">
        <w:rPr>
          <w:color w:val="000000"/>
          <w:sz w:val="26"/>
          <w:szCs w:val="26"/>
        </w:rPr>
        <w:t>льному технічному університеті «Дніпровська політехніка»</w:t>
      </w:r>
      <w:r w:rsidRPr="00CE0E26">
        <w:rPr>
          <w:color w:val="000000"/>
          <w:sz w:val="26"/>
          <w:szCs w:val="26"/>
        </w:rPr>
        <w:t>. http://www.nmu.org.ua/ua/content/activity/us_ documents/System_of_prevention</w:t>
      </w:r>
      <w:r>
        <w:rPr>
          <w:color w:val="000000"/>
          <w:sz w:val="27"/>
          <w:szCs w:val="27"/>
        </w:rPr>
        <w:t>_</w:t>
      </w:r>
      <w:r w:rsidRPr="00CE0E26">
        <w:rPr>
          <w:color w:val="000000"/>
          <w:sz w:val="26"/>
          <w:szCs w:val="26"/>
        </w:rPr>
        <w:t>and_detection_of_plagiarism.pdf.</w:t>
      </w:r>
    </w:p>
    <w:p w14:paraId="0A49276E" w14:textId="77777777" w:rsidR="00942095" w:rsidRPr="00CE0E26" w:rsidRDefault="00942095" w:rsidP="002E6801">
      <w:pPr>
        <w:pStyle w:val="af2"/>
        <w:jc w:val="both"/>
        <w:rPr>
          <w:color w:val="000000"/>
          <w:sz w:val="26"/>
          <w:szCs w:val="26"/>
        </w:rPr>
      </w:pPr>
      <w:r w:rsidRPr="00CE0E26">
        <w:rPr>
          <w:color w:val="000000"/>
          <w:sz w:val="26"/>
          <w:szCs w:val="26"/>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337A54BE" w14:textId="77777777" w:rsidR="00942095" w:rsidRPr="00CE0E26" w:rsidRDefault="00942095" w:rsidP="00942095">
      <w:pPr>
        <w:pStyle w:val="af2"/>
        <w:rPr>
          <w:i/>
          <w:color w:val="000000"/>
          <w:sz w:val="26"/>
          <w:szCs w:val="26"/>
        </w:rPr>
      </w:pPr>
      <w:r w:rsidRPr="00CE0E26">
        <w:rPr>
          <w:i/>
          <w:color w:val="000000"/>
          <w:sz w:val="26"/>
          <w:szCs w:val="26"/>
        </w:rPr>
        <w:t>7.2.Комунікаційна політика</w:t>
      </w:r>
    </w:p>
    <w:p w14:paraId="7711D62F" w14:textId="77777777" w:rsidR="00942095" w:rsidRPr="00CE0E26" w:rsidRDefault="00942095" w:rsidP="00942095">
      <w:pPr>
        <w:pStyle w:val="af2"/>
        <w:rPr>
          <w:color w:val="000000"/>
          <w:sz w:val="26"/>
          <w:szCs w:val="26"/>
        </w:rPr>
      </w:pPr>
      <w:r w:rsidRPr="00CE0E26">
        <w:rPr>
          <w:color w:val="000000"/>
          <w:sz w:val="26"/>
          <w:szCs w:val="26"/>
        </w:rPr>
        <w:t>Здобувачі вищої освіти повинні мати активовану університетську пошту.</w:t>
      </w:r>
    </w:p>
    <w:p w14:paraId="0252CF20" w14:textId="053B1CA1" w:rsidR="00942095" w:rsidRDefault="00942095" w:rsidP="002E6801">
      <w:pPr>
        <w:pStyle w:val="af2"/>
        <w:jc w:val="both"/>
        <w:rPr>
          <w:color w:val="000000"/>
          <w:sz w:val="26"/>
          <w:szCs w:val="26"/>
        </w:rPr>
      </w:pPr>
      <w:r w:rsidRPr="00CE0E26">
        <w:rPr>
          <w:color w:val="000000"/>
          <w:sz w:val="26"/>
          <w:szCs w:val="26"/>
        </w:rPr>
        <w:lastRenderedPageBreak/>
        <w:t>Усі письмові запитання до викладачів стосовно курсу мають надсилатися на університетську електронну пошту.</w:t>
      </w:r>
    </w:p>
    <w:p w14:paraId="3DE0B074" w14:textId="77777777" w:rsidR="00942095" w:rsidRPr="00CE0E26" w:rsidRDefault="00942095" w:rsidP="00942095">
      <w:pPr>
        <w:pStyle w:val="af2"/>
        <w:rPr>
          <w:i/>
          <w:color w:val="000000"/>
          <w:sz w:val="26"/>
          <w:szCs w:val="26"/>
        </w:rPr>
      </w:pPr>
      <w:r w:rsidRPr="00CE0E26">
        <w:rPr>
          <w:i/>
          <w:color w:val="000000"/>
          <w:sz w:val="26"/>
          <w:szCs w:val="26"/>
        </w:rPr>
        <w:t>7.3. Політика щодо перескладання</w:t>
      </w:r>
    </w:p>
    <w:p w14:paraId="6FDE23F6" w14:textId="77777777" w:rsidR="00942095" w:rsidRPr="00CE0E26" w:rsidRDefault="00942095" w:rsidP="002E6801">
      <w:pPr>
        <w:pStyle w:val="af2"/>
        <w:jc w:val="both"/>
        <w:rPr>
          <w:color w:val="000000"/>
          <w:sz w:val="26"/>
          <w:szCs w:val="26"/>
        </w:rPr>
      </w:pPr>
      <w:r w:rsidRPr="00CE0E26">
        <w:rPr>
          <w:color w:val="000000"/>
          <w:sz w:val="26"/>
          <w:szCs w:val="26"/>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381692B2" w14:textId="77777777" w:rsidR="00942095" w:rsidRPr="00CE0E26" w:rsidRDefault="00942095" w:rsidP="00942095">
      <w:pPr>
        <w:pStyle w:val="af2"/>
        <w:rPr>
          <w:i/>
          <w:color w:val="000000"/>
          <w:sz w:val="26"/>
          <w:szCs w:val="26"/>
        </w:rPr>
      </w:pPr>
      <w:r w:rsidRPr="00CE0E26">
        <w:rPr>
          <w:i/>
          <w:color w:val="000000"/>
          <w:sz w:val="26"/>
          <w:szCs w:val="26"/>
        </w:rPr>
        <w:t>7.4 Політика щодо оскарження оцінювання</w:t>
      </w:r>
    </w:p>
    <w:p w14:paraId="55069A18" w14:textId="77777777" w:rsidR="00942095" w:rsidRPr="00CE0E26" w:rsidRDefault="00942095" w:rsidP="00EE54A7">
      <w:pPr>
        <w:pStyle w:val="af2"/>
        <w:jc w:val="both"/>
        <w:rPr>
          <w:color w:val="000000"/>
          <w:sz w:val="26"/>
          <w:szCs w:val="26"/>
        </w:rPr>
      </w:pPr>
      <w:r w:rsidRPr="00CE0E26">
        <w:rPr>
          <w:color w:val="000000"/>
          <w:sz w:val="26"/>
          <w:szCs w:val="26"/>
        </w:rPr>
        <w:t>Якщо здобувач вищої освіти не згоден з оцінюванням його знань він може опротестувати виставлену викладачем оцінку у встановленому порядку.</w:t>
      </w:r>
    </w:p>
    <w:p w14:paraId="795265FA" w14:textId="77777777" w:rsidR="00942095" w:rsidRPr="00CE0E26" w:rsidRDefault="00942095" w:rsidP="00942095">
      <w:pPr>
        <w:pStyle w:val="af2"/>
        <w:rPr>
          <w:i/>
          <w:color w:val="000000"/>
          <w:sz w:val="26"/>
          <w:szCs w:val="26"/>
        </w:rPr>
      </w:pPr>
      <w:r w:rsidRPr="00CE0E26">
        <w:rPr>
          <w:i/>
          <w:color w:val="000000"/>
          <w:sz w:val="26"/>
          <w:szCs w:val="26"/>
        </w:rPr>
        <w:t>7.5. Відвідування занять</w:t>
      </w:r>
    </w:p>
    <w:p w14:paraId="691F3129" w14:textId="77777777" w:rsidR="00942095" w:rsidRPr="00CE0E26" w:rsidRDefault="00942095" w:rsidP="002E6801">
      <w:pPr>
        <w:pStyle w:val="af2"/>
        <w:jc w:val="both"/>
        <w:rPr>
          <w:color w:val="000000"/>
          <w:sz w:val="26"/>
          <w:szCs w:val="26"/>
        </w:rPr>
      </w:pPr>
      <w:r w:rsidRPr="00CE0E26">
        <w:rPr>
          <w:color w:val="000000"/>
          <w:sz w:val="26"/>
          <w:szCs w:val="26"/>
        </w:rPr>
        <w:t>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w:t>
      </w:r>
    </w:p>
    <w:p w14:paraId="6CADF025" w14:textId="77777777" w:rsidR="00942095" w:rsidRPr="00CE0E26" w:rsidRDefault="00942095" w:rsidP="002E6801">
      <w:pPr>
        <w:pStyle w:val="af2"/>
        <w:jc w:val="both"/>
        <w:rPr>
          <w:color w:val="000000"/>
          <w:sz w:val="26"/>
          <w:szCs w:val="26"/>
        </w:rPr>
      </w:pPr>
      <w:r w:rsidRPr="00CE0E26">
        <w:rPr>
          <w:color w:val="000000"/>
          <w:sz w:val="26"/>
          <w:szCs w:val="26"/>
        </w:rPr>
        <w:t>За об’єктивних причин (наприклад, міжнародна мобільність) навчання</w:t>
      </w:r>
      <w:r w:rsidR="009C2C05" w:rsidRPr="00CE0E26">
        <w:rPr>
          <w:color w:val="000000"/>
          <w:sz w:val="26"/>
          <w:szCs w:val="26"/>
        </w:rPr>
        <w:t xml:space="preserve"> може відбуватись в он</w:t>
      </w:r>
      <w:r w:rsidRPr="00CE0E26">
        <w:rPr>
          <w:color w:val="000000"/>
          <w:sz w:val="26"/>
          <w:szCs w:val="26"/>
        </w:rPr>
        <w:t>лайн формі за погодженням з керівником курсу.</w:t>
      </w:r>
    </w:p>
    <w:p w14:paraId="67E2BE1D" w14:textId="77777777" w:rsidR="00942095" w:rsidRPr="00CE0E26" w:rsidRDefault="00942095" w:rsidP="00942095">
      <w:pPr>
        <w:pStyle w:val="af2"/>
        <w:rPr>
          <w:i/>
          <w:color w:val="000000"/>
          <w:sz w:val="26"/>
          <w:szCs w:val="26"/>
        </w:rPr>
      </w:pPr>
      <w:r w:rsidRPr="00CE0E26">
        <w:rPr>
          <w:i/>
          <w:color w:val="000000"/>
          <w:sz w:val="26"/>
          <w:szCs w:val="26"/>
        </w:rPr>
        <w:t>7.6. Бонуси</w:t>
      </w:r>
    </w:p>
    <w:p w14:paraId="00A4565A" w14:textId="7028CC36" w:rsidR="00942095" w:rsidRPr="00CE0E26" w:rsidRDefault="00942095" w:rsidP="00662F9F">
      <w:pPr>
        <w:jc w:val="both"/>
        <w:rPr>
          <w:sz w:val="26"/>
          <w:szCs w:val="26"/>
          <w:lang w:val="uk-UA"/>
        </w:rPr>
      </w:pPr>
      <w:r w:rsidRPr="00CE0E26">
        <w:rPr>
          <w:sz w:val="26"/>
          <w:szCs w:val="26"/>
          <w:lang w:val="uk-UA"/>
        </w:rPr>
        <w:t xml:space="preserve">Студенти, які протягом семестру підготують та </w:t>
      </w:r>
      <w:r w:rsidR="004A65EC">
        <w:rPr>
          <w:sz w:val="26"/>
          <w:szCs w:val="26"/>
          <w:lang w:val="uk-UA"/>
        </w:rPr>
        <w:t>по</w:t>
      </w:r>
      <w:r w:rsidRPr="00CE0E26">
        <w:rPr>
          <w:sz w:val="26"/>
          <w:szCs w:val="26"/>
          <w:lang w:val="uk-UA"/>
        </w:rPr>
        <w:t>дадуть до публікації наукову статтю за тематикою дисципліни, можуть отримати додатково 10 балів, але не більше підсумку у 100 балів за дисципліну.</w:t>
      </w:r>
    </w:p>
    <w:p w14:paraId="3B9158D1" w14:textId="77777777" w:rsidR="00E804BA" w:rsidRPr="00CE0E26" w:rsidRDefault="00E804BA" w:rsidP="00942095">
      <w:pPr>
        <w:jc w:val="both"/>
        <w:rPr>
          <w:sz w:val="26"/>
          <w:szCs w:val="26"/>
          <w:lang w:val="uk-UA"/>
        </w:rPr>
      </w:pPr>
    </w:p>
    <w:p w14:paraId="52092484" w14:textId="77777777" w:rsidR="00942095" w:rsidRPr="00CE0E26" w:rsidRDefault="00E804BA" w:rsidP="00942095">
      <w:pPr>
        <w:jc w:val="both"/>
        <w:rPr>
          <w:bCs/>
          <w:sz w:val="26"/>
          <w:szCs w:val="26"/>
          <w:lang w:val="uk-UA"/>
        </w:rPr>
      </w:pPr>
      <w:r w:rsidRPr="00CE0E26">
        <w:rPr>
          <w:i/>
          <w:sz w:val="26"/>
          <w:szCs w:val="26"/>
          <w:lang w:val="uk-UA"/>
        </w:rPr>
        <w:t>7.</w:t>
      </w:r>
      <w:r w:rsidR="00A5102E" w:rsidRPr="00CE0E26">
        <w:rPr>
          <w:i/>
          <w:sz w:val="26"/>
          <w:szCs w:val="26"/>
          <w:lang w:val="uk-UA"/>
        </w:rPr>
        <w:t>7</w:t>
      </w:r>
      <w:r w:rsidRPr="00CE0E26">
        <w:rPr>
          <w:i/>
          <w:sz w:val="26"/>
          <w:szCs w:val="26"/>
          <w:lang w:val="uk-UA"/>
        </w:rPr>
        <w:t>. Участь в анкетуванні.</w:t>
      </w:r>
      <w:r w:rsidRPr="00CE0E26">
        <w:rPr>
          <w:bCs/>
          <w:sz w:val="26"/>
          <w:szCs w:val="26"/>
          <w:lang w:val="uk-UA"/>
        </w:rPr>
        <w:t xml:space="preserve"> </w:t>
      </w:r>
    </w:p>
    <w:p w14:paraId="43CAB20C" w14:textId="77777777" w:rsidR="00942095" w:rsidRPr="00CE0E26" w:rsidRDefault="00942095" w:rsidP="00942095">
      <w:pPr>
        <w:jc w:val="both"/>
        <w:rPr>
          <w:bCs/>
          <w:sz w:val="26"/>
          <w:szCs w:val="26"/>
          <w:lang w:val="uk-UA"/>
        </w:rPr>
      </w:pPr>
    </w:p>
    <w:p w14:paraId="521D44E2" w14:textId="09BA0A3D" w:rsidR="00E804BA" w:rsidRPr="00CE0E26" w:rsidRDefault="00E804BA" w:rsidP="00662F9F">
      <w:pPr>
        <w:jc w:val="both"/>
        <w:rPr>
          <w:sz w:val="26"/>
          <w:szCs w:val="26"/>
          <w:lang w:val="uk-UA"/>
        </w:rPr>
      </w:pPr>
      <w:r w:rsidRPr="00CE0E26">
        <w:rPr>
          <w:bCs/>
          <w:sz w:val="26"/>
          <w:szCs w:val="26"/>
          <w:lang w:val="uk-UA"/>
        </w:rPr>
        <w:t>Наприкінці вивчення курсу та перед початком сесії здобувача</w:t>
      </w:r>
      <w:r w:rsidR="001B67B9" w:rsidRPr="00CE0E26">
        <w:rPr>
          <w:bCs/>
          <w:sz w:val="26"/>
          <w:szCs w:val="26"/>
          <w:lang w:val="uk-UA"/>
        </w:rPr>
        <w:t>м</w:t>
      </w:r>
      <w:r w:rsidRPr="00CE0E26">
        <w:rPr>
          <w:bCs/>
          <w:sz w:val="26"/>
          <w:szCs w:val="26"/>
          <w:lang w:val="uk-UA"/>
        </w:rPr>
        <w:t xml:space="preserve"> вищої освіти</w:t>
      </w:r>
      <w:r w:rsidR="00CE67A2" w:rsidRPr="00CE0E26">
        <w:rPr>
          <w:bCs/>
          <w:sz w:val="26"/>
          <w:szCs w:val="26"/>
          <w:lang w:val="uk-UA"/>
        </w:rPr>
        <w:t xml:space="preserve"> </w:t>
      </w:r>
      <w:r w:rsidRPr="00CE0E26">
        <w:rPr>
          <w:bCs/>
          <w:sz w:val="26"/>
          <w:szCs w:val="26"/>
          <w:lang w:val="uk-UA"/>
        </w:rPr>
        <w:t>буде запропоновано анонімно заповнити електронні анкети (M</w:t>
      </w:r>
      <w:r w:rsidR="00CE0E26" w:rsidRPr="00CE0E26">
        <w:rPr>
          <w:bCs/>
          <w:sz w:val="26"/>
          <w:szCs w:val="26"/>
          <w:lang w:val="en-US"/>
        </w:rPr>
        <w:t>S</w:t>
      </w:r>
      <w:r w:rsidRPr="00CE0E26">
        <w:rPr>
          <w:bCs/>
          <w:sz w:val="26"/>
          <w:szCs w:val="26"/>
          <w:lang w:val="uk-UA"/>
        </w:rPr>
        <w:t xml:space="preserve"> Forms</w:t>
      </w:r>
      <w:r w:rsidR="00CE0E26" w:rsidRPr="00CE0E26">
        <w:rPr>
          <w:bCs/>
          <w:sz w:val="26"/>
          <w:szCs w:val="26"/>
          <w:lang w:val="uk-UA"/>
        </w:rPr>
        <w:t xml:space="preserve">, </w:t>
      </w:r>
      <w:r w:rsidR="00CE0E26" w:rsidRPr="00CE0E26">
        <w:rPr>
          <w:bCs/>
          <w:sz w:val="26"/>
          <w:szCs w:val="26"/>
          <w:lang w:val="en-US"/>
        </w:rPr>
        <w:t>Moodle</w:t>
      </w:r>
      <w:r w:rsidR="00CE0E26" w:rsidRPr="00CE0E26">
        <w:rPr>
          <w:bCs/>
          <w:sz w:val="26"/>
          <w:szCs w:val="26"/>
          <w:lang w:val="uk-UA"/>
        </w:rPr>
        <w:t>,</w:t>
      </w:r>
      <w:r w:rsidRPr="00CE0E26">
        <w:rPr>
          <w:bCs/>
          <w:sz w:val="26"/>
          <w:szCs w:val="26"/>
          <w:lang w:val="uk-UA"/>
        </w:rPr>
        <w:t xml:space="preserve"> Office 365). Заповнення анкет є важливою складовою вашої навчальної активності, що дозволить оцінити </w:t>
      </w:r>
      <w:r w:rsidRPr="00CE0E26">
        <w:rPr>
          <w:sz w:val="26"/>
          <w:szCs w:val="26"/>
          <w:lang w:val="uk-UA"/>
        </w:rPr>
        <w:t xml:space="preserve">дієвість застосованих методів викладання та врахувати ваші пропозиції стосовно покращення змісту навчальної дисципліни. </w:t>
      </w:r>
    </w:p>
    <w:p w14:paraId="47E879BA" w14:textId="77777777" w:rsidR="00A54F27" w:rsidRPr="00942095" w:rsidRDefault="00A54F27" w:rsidP="00806150">
      <w:pPr>
        <w:ind w:firstLine="720"/>
        <w:jc w:val="both"/>
        <w:rPr>
          <w:sz w:val="26"/>
          <w:szCs w:val="26"/>
          <w:lang w:val="uk-UA"/>
        </w:rPr>
      </w:pPr>
    </w:p>
    <w:p w14:paraId="3C92B66D" w14:textId="77777777" w:rsidR="000A5BE4" w:rsidRPr="00B712E6" w:rsidRDefault="004B7B23" w:rsidP="004B7B23">
      <w:pPr>
        <w:jc w:val="center"/>
        <w:rPr>
          <w:b/>
          <w:bCs/>
          <w:sz w:val="26"/>
          <w:szCs w:val="26"/>
          <w:lang w:val="uk-UA"/>
        </w:rPr>
      </w:pPr>
      <w:r w:rsidRPr="00B712E6">
        <w:rPr>
          <w:b/>
          <w:bCs/>
          <w:sz w:val="26"/>
          <w:szCs w:val="26"/>
          <w:lang w:val="uk-UA"/>
        </w:rPr>
        <w:t>8. Методи навчання</w:t>
      </w:r>
    </w:p>
    <w:p w14:paraId="636D55FA" w14:textId="77777777" w:rsidR="004B7B23" w:rsidRPr="00B712E6" w:rsidRDefault="004B7B23" w:rsidP="00806150">
      <w:pPr>
        <w:ind w:firstLine="720"/>
        <w:jc w:val="both"/>
        <w:rPr>
          <w:b/>
          <w:bCs/>
          <w:sz w:val="26"/>
          <w:szCs w:val="26"/>
          <w:lang w:val="uk-UA"/>
        </w:rPr>
      </w:pPr>
    </w:p>
    <w:p w14:paraId="7488449D" w14:textId="77777777" w:rsidR="00985BDA" w:rsidRPr="00B712E6" w:rsidRDefault="00985BDA" w:rsidP="00985BDA">
      <w:pPr>
        <w:shd w:val="clear" w:color="auto" w:fill="FFFFFF" w:themeFill="background1"/>
        <w:ind w:firstLine="709"/>
        <w:jc w:val="both"/>
        <w:outlineLvl w:val="2"/>
        <w:rPr>
          <w:bCs/>
          <w:color w:val="000000"/>
          <w:sz w:val="26"/>
          <w:szCs w:val="26"/>
          <w:lang w:val="uk-UA" w:eastAsia="uk-UA"/>
        </w:rPr>
      </w:pPr>
      <w:r w:rsidRPr="00B712E6">
        <w:rPr>
          <w:bCs/>
          <w:color w:val="000000"/>
          <w:sz w:val="26"/>
          <w:szCs w:val="26"/>
          <w:lang w:val="uk-UA" w:eastAsia="uk-UA"/>
        </w:rPr>
        <w:t xml:space="preserve">Під час </w:t>
      </w:r>
      <w:r w:rsidR="00AE0D14" w:rsidRPr="00B712E6">
        <w:rPr>
          <w:b/>
          <w:bCs/>
          <w:i/>
          <w:color w:val="000000"/>
          <w:sz w:val="26"/>
          <w:szCs w:val="26"/>
          <w:lang w:val="uk-UA" w:eastAsia="uk-UA"/>
        </w:rPr>
        <w:t>практичних занять</w:t>
      </w:r>
      <w:r w:rsidRPr="00B712E6">
        <w:rPr>
          <w:bCs/>
          <w:color w:val="000000"/>
          <w:sz w:val="26"/>
          <w:szCs w:val="26"/>
          <w:lang w:val="uk-UA" w:eastAsia="uk-UA"/>
        </w:rPr>
        <w:t xml:space="preserve"> будуть застосовані такі методи навчання:</w:t>
      </w:r>
    </w:p>
    <w:p w14:paraId="2ABD3159" w14:textId="77777777" w:rsidR="00AE0D14" w:rsidRPr="00B712E6" w:rsidRDefault="00AE0D14" w:rsidP="00985BDA">
      <w:pPr>
        <w:shd w:val="clear" w:color="auto" w:fill="FFFFFF" w:themeFill="background1"/>
        <w:ind w:firstLine="709"/>
        <w:jc w:val="both"/>
        <w:outlineLvl w:val="2"/>
        <w:rPr>
          <w:bCs/>
          <w:color w:val="000000"/>
          <w:sz w:val="26"/>
          <w:szCs w:val="26"/>
          <w:lang w:val="uk-UA" w:eastAsia="uk-UA"/>
        </w:rPr>
      </w:pPr>
    </w:p>
    <w:p w14:paraId="371AF5FB" w14:textId="77777777" w:rsidR="00985BDA" w:rsidRPr="00B712E6" w:rsidRDefault="00985BDA" w:rsidP="00E57DB0">
      <w:pPr>
        <w:ind w:firstLine="720"/>
        <w:jc w:val="both"/>
        <w:rPr>
          <w:bCs/>
          <w:sz w:val="26"/>
          <w:szCs w:val="26"/>
          <w:lang w:val="uk-UA"/>
        </w:rPr>
      </w:pPr>
      <w:r w:rsidRPr="00B712E6">
        <w:rPr>
          <w:b/>
          <w:bCs/>
          <w:i/>
          <w:color w:val="000000"/>
          <w:sz w:val="26"/>
          <w:szCs w:val="26"/>
          <w:lang w:val="uk-UA" w:eastAsia="uk-UA"/>
        </w:rPr>
        <w:t>Діалог.</w:t>
      </w:r>
      <w:r w:rsidRPr="00B712E6">
        <w:rPr>
          <w:bCs/>
          <w:sz w:val="26"/>
          <w:szCs w:val="26"/>
          <w:lang w:val="uk-UA"/>
        </w:rPr>
        <w:t xml:space="preserve"> За допомог</w:t>
      </w:r>
      <w:r w:rsidR="00F2293F" w:rsidRPr="00B712E6">
        <w:rPr>
          <w:bCs/>
          <w:sz w:val="26"/>
          <w:szCs w:val="26"/>
          <w:lang w:val="uk-UA"/>
        </w:rPr>
        <w:t>ою запитань викладач спонукає</w:t>
      </w:r>
      <w:r w:rsidRPr="00B712E6">
        <w:rPr>
          <w:bCs/>
          <w:sz w:val="26"/>
          <w:szCs w:val="26"/>
          <w:lang w:val="uk-UA"/>
        </w:rPr>
        <w:t xml:space="preserve"> здобувачів вищої освіти до відтворення набутих знань, формування самостійних висновків і узагальнень на основі засвоєного матеріалу.</w:t>
      </w:r>
    </w:p>
    <w:p w14:paraId="205B5F13" w14:textId="3F5DDE3E" w:rsidR="00985BDA" w:rsidRPr="00B712E6" w:rsidRDefault="00985BDA" w:rsidP="00E57DB0">
      <w:pPr>
        <w:ind w:firstLine="720"/>
        <w:jc w:val="both"/>
        <w:rPr>
          <w:bCs/>
          <w:sz w:val="26"/>
          <w:szCs w:val="26"/>
          <w:lang w:val="uk-UA"/>
        </w:rPr>
      </w:pPr>
      <w:r w:rsidRPr="00B712E6">
        <w:rPr>
          <w:b/>
          <w:bCs/>
          <w:i/>
          <w:color w:val="000000"/>
          <w:sz w:val="26"/>
          <w:szCs w:val="26"/>
          <w:lang w:val="uk-UA" w:eastAsia="uk-UA"/>
        </w:rPr>
        <w:t>Навчальна дискусія, дебати.</w:t>
      </w:r>
      <w:r w:rsidRPr="00B712E6">
        <w:rPr>
          <w:bCs/>
          <w:sz w:val="26"/>
          <w:szCs w:val="26"/>
          <w:lang w:val="uk-UA"/>
        </w:rPr>
        <w:t xml:space="preserve"> </w:t>
      </w:r>
      <w:r w:rsidR="00F2293F" w:rsidRPr="00B712E6">
        <w:rPr>
          <w:bCs/>
          <w:sz w:val="26"/>
          <w:szCs w:val="26"/>
          <w:lang w:val="uk-UA"/>
        </w:rPr>
        <w:t>О</w:t>
      </w:r>
      <w:r w:rsidRPr="00B712E6">
        <w:rPr>
          <w:bCs/>
          <w:sz w:val="26"/>
          <w:szCs w:val="26"/>
          <w:lang w:val="uk-UA"/>
        </w:rPr>
        <w:t xml:space="preserve">бговорення важливого питання, обмін думками між здобувачами вищої освіти </w:t>
      </w:r>
      <w:r w:rsidR="001F5688" w:rsidRPr="00B712E6">
        <w:rPr>
          <w:bCs/>
          <w:sz w:val="26"/>
          <w:szCs w:val="26"/>
          <w:lang w:val="uk-UA"/>
        </w:rPr>
        <w:t>та/</w:t>
      </w:r>
      <w:r w:rsidRPr="00B712E6">
        <w:rPr>
          <w:bCs/>
          <w:sz w:val="26"/>
          <w:szCs w:val="26"/>
          <w:lang w:val="uk-UA"/>
        </w:rPr>
        <w:t>або викладач</w:t>
      </w:r>
      <w:r w:rsidR="001F5688" w:rsidRPr="00B712E6">
        <w:rPr>
          <w:bCs/>
          <w:sz w:val="26"/>
          <w:szCs w:val="26"/>
          <w:lang w:val="uk-UA"/>
        </w:rPr>
        <w:t>ем,</w:t>
      </w:r>
      <w:r w:rsidRPr="00B712E6">
        <w:rPr>
          <w:bCs/>
          <w:sz w:val="26"/>
          <w:szCs w:val="26"/>
          <w:lang w:val="uk-UA"/>
        </w:rPr>
        <w:t xml:space="preserve"> спрямован</w:t>
      </w:r>
      <w:r w:rsidR="001F5688" w:rsidRPr="00B712E6">
        <w:rPr>
          <w:bCs/>
          <w:sz w:val="26"/>
          <w:szCs w:val="26"/>
          <w:lang w:val="uk-UA"/>
        </w:rPr>
        <w:t>і</w:t>
      </w:r>
      <w:r w:rsidRPr="00B712E6">
        <w:rPr>
          <w:bCs/>
          <w:sz w:val="26"/>
          <w:szCs w:val="26"/>
          <w:lang w:val="uk-UA"/>
        </w:rPr>
        <w:t xml:space="preserve"> не лише на засвоєння нових з</w:t>
      </w:r>
      <w:r w:rsidR="00F2293F" w:rsidRPr="00B712E6">
        <w:rPr>
          <w:bCs/>
          <w:sz w:val="26"/>
          <w:szCs w:val="26"/>
          <w:lang w:val="uk-UA"/>
        </w:rPr>
        <w:t>нань, а й на створення емоційно</w:t>
      </w:r>
      <w:r w:rsidR="00CE67A2" w:rsidRPr="00B712E6">
        <w:rPr>
          <w:bCs/>
          <w:sz w:val="26"/>
          <w:szCs w:val="26"/>
          <w:lang w:val="uk-UA"/>
        </w:rPr>
        <w:t xml:space="preserve"> </w:t>
      </w:r>
      <w:r w:rsidRPr="00B712E6">
        <w:rPr>
          <w:bCs/>
          <w:sz w:val="26"/>
          <w:szCs w:val="26"/>
          <w:lang w:val="uk-UA"/>
        </w:rPr>
        <w:t>насиченої атмосфери</w:t>
      </w:r>
      <w:r w:rsidR="00CE0E26">
        <w:rPr>
          <w:bCs/>
          <w:sz w:val="26"/>
          <w:szCs w:val="26"/>
          <w:lang w:val="uk-UA"/>
        </w:rPr>
        <w:t xml:space="preserve"> на занятті</w:t>
      </w:r>
      <w:r w:rsidRPr="00B712E6">
        <w:rPr>
          <w:bCs/>
          <w:sz w:val="26"/>
          <w:szCs w:val="26"/>
          <w:lang w:val="uk-UA"/>
        </w:rPr>
        <w:t>.</w:t>
      </w:r>
    </w:p>
    <w:p w14:paraId="5868F032" w14:textId="77777777" w:rsidR="00AE0D14" w:rsidRPr="00B712E6" w:rsidRDefault="00AE0D14" w:rsidP="00E57DB0">
      <w:pPr>
        <w:ind w:firstLine="720"/>
        <w:jc w:val="both"/>
        <w:rPr>
          <w:bCs/>
          <w:sz w:val="26"/>
          <w:szCs w:val="26"/>
          <w:lang w:val="uk-UA"/>
        </w:rPr>
      </w:pPr>
      <w:r w:rsidRPr="00B712E6">
        <w:rPr>
          <w:b/>
          <w:bCs/>
          <w:i/>
          <w:color w:val="000000"/>
          <w:sz w:val="26"/>
          <w:szCs w:val="26"/>
          <w:lang w:val="uk-UA" w:eastAsia="uk-UA"/>
        </w:rPr>
        <w:lastRenderedPageBreak/>
        <w:t>Демонстрація та обговорення презентацій</w:t>
      </w:r>
      <w:r w:rsidR="00D61F5E" w:rsidRPr="00B712E6">
        <w:rPr>
          <w:b/>
          <w:bCs/>
          <w:i/>
          <w:color w:val="000000"/>
          <w:sz w:val="26"/>
          <w:szCs w:val="26"/>
          <w:lang w:val="uk-UA" w:eastAsia="uk-UA"/>
        </w:rPr>
        <w:t>.</w:t>
      </w:r>
      <w:r w:rsidR="00E57DB0" w:rsidRPr="00B712E6">
        <w:rPr>
          <w:b/>
          <w:bCs/>
          <w:i/>
          <w:color w:val="000000"/>
          <w:sz w:val="26"/>
          <w:szCs w:val="26"/>
          <w:lang w:val="uk-UA" w:eastAsia="uk-UA"/>
        </w:rPr>
        <w:t xml:space="preserve"> </w:t>
      </w:r>
      <w:r w:rsidR="00D61F5E" w:rsidRPr="00B712E6">
        <w:rPr>
          <w:bCs/>
          <w:sz w:val="26"/>
          <w:szCs w:val="26"/>
          <w:lang w:val="uk-UA"/>
        </w:rPr>
        <w:t>Наочний показ медіа-супроводу усного виступу з елементами дискусії.</w:t>
      </w:r>
    </w:p>
    <w:p w14:paraId="4CD38FCC" w14:textId="77777777" w:rsidR="00AE0D14" w:rsidRPr="00B712E6" w:rsidRDefault="00AE0D14" w:rsidP="00E57DB0">
      <w:pPr>
        <w:ind w:firstLine="720"/>
        <w:jc w:val="both"/>
        <w:rPr>
          <w:bCs/>
          <w:sz w:val="26"/>
          <w:szCs w:val="26"/>
          <w:lang w:val="uk-UA"/>
        </w:rPr>
      </w:pPr>
      <w:r w:rsidRPr="00B712E6">
        <w:rPr>
          <w:b/>
          <w:bCs/>
          <w:i/>
          <w:color w:val="000000"/>
          <w:sz w:val="26"/>
          <w:szCs w:val="26"/>
          <w:lang w:val="uk-UA" w:eastAsia="uk-UA"/>
        </w:rPr>
        <w:t>Есе</w:t>
      </w:r>
      <w:r w:rsidR="00D61F5E" w:rsidRPr="00B712E6">
        <w:rPr>
          <w:b/>
          <w:bCs/>
          <w:i/>
          <w:color w:val="000000"/>
          <w:sz w:val="26"/>
          <w:szCs w:val="26"/>
          <w:lang w:val="uk-UA" w:eastAsia="uk-UA"/>
        </w:rPr>
        <w:t>.</w:t>
      </w:r>
      <w:r w:rsidR="00E57DB0" w:rsidRPr="00B712E6">
        <w:rPr>
          <w:b/>
          <w:bCs/>
          <w:i/>
          <w:color w:val="000000"/>
          <w:sz w:val="26"/>
          <w:szCs w:val="26"/>
          <w:lang w:val="uk-UA" w:eastAsia="uk-UA"/>
        </w:rPr>
        <w:t xml:space="preserve"> </w:t>
      </w:r>
      <w:r w:rsidR="007D5A74" w:rsidRPr="00B712E6">
        <w:rPr>
          <w:bCs/>
          <w:sz w:val="26"/>
          <w:szCs w:val="26"/>
          <w:lang w:val="uk-UA"/>
        </w:rPr>
        <w:t>Самостійний роздум на задану тему з підкріпленням аргументами висловлених тез та антитез.</w:t>
      </w:r>
    </w:p>
    <w:p w14:paraId="6B405295" w14:textId="726BD9FB" w:rsidR="00985BDA" w:rsidRPr="00B712E6" w:rsidRDefault="002873CC" w:rsidP="00985BDA">
      <w:pPr>
        <w:shd w:val="clear" w:color="auto" w:fill="FFFFFF" w:themeFill="background1"/>
        <w:ind w:firstLine="709"/>
        <w:jc w:val="both"/>
        <w:rPr>
          <w:bCs/>
          <w:sz w:val="26"/>
          <w:szCs w:val="26"/>
          <w:lang w:val="uk-UA"/>
        </w:rPr>
      </w:pPr>
      <w:r w:rsidRPr="00B712E6">
        <w:rPr>
          <w:bCs/>
          <w:sz w:val="26"/>
          <w:szCs w:val="26"/>
          <w:lang w:val="uk-UA"/>
        </w:rPr>
        <w:t>Д</w:t>
      </w:r>
      <w:r w:rsidR="00985BDA" w:rsidRPr="00B712E6">
        <w:rPr>
          <w:bCs/>
          <w:sz w:val="26"/>
          <w:szCs w:val="26"/>
          <w:lang w:val="uk-UA"/>
        </w:rPr>
        <w:t xml:space="preserve">ля заохочення </w:t>
      </w:r>
      <w:r w:rsidR="00CE0E26">
        <w:rPr>
          <w:bCs/>
          <w:sz w:val="26"/>
          <w:szCs w:val="26"/>
          <w:lang w:val="uk-UA"/>
        </w:rPr>
        <w:t>обмін</w:t>
      </w:r>
      <w:r w:rsidRPr="00B712E6">
        <w:rPr>
          <w:bCs/>
          <w:sz w:val="26"/>
          <w:szCs w:val="26"/>
          <w:lang w:val="uk-UA"/>
        </w:rPr>
        <w:t xml:space="preserve">у ідеями та вільного </w:t>
      </w:r>
      <w:r w:rsidR="00985BDA" w:rsidRPr="00B712E6">
        <w:rPr>
          <w:bCs/>
          <w:sz w:val="26"/>
          <w:szCs w:val="26"/>
          <w:lang w:val="uk-UA"/>
        </w:rPr>
        <w:t>мовлення</w:t>
      </w:r>
      <w:r w:rsidRPr="00B712E6">
        <w:rPr>
          <w:bCs/>
          <w:sz w:val="26"/>
          <w:szCs w:val="26"/>
          <w:lang w:val="uk-UA"/>
        </w:rPr>
        <w:t xml:space="preserve"> в умовах навчання один в одного використовуються </w:t>
      </w:r>
      <w:r w:rsidR="00CE0E26">
        <w:rPr>
          <w:bCs/>
          <w:sz w:val="26"/>
          <w:szCs w:val="26"/>
          <w:lang w:val="uk-UA"/>
        </w:rPr>
        <w:t xml:space="preserve">такі </w:t>
      </w:r>
      <w:r w:rsidRPr="00B712E6">
        <w:rPr>
          <w:bCs/>
          <w:sz w:val="26"/>
          <w:szCs w:val="26"/>
          <w:lang w:val="uk-UA"/>
        </w:rPr>
        <w:t>методи</w:t>
      </w:r>
      <w:r w:rsidR="00CE0E26">
        <w:rPr>
          <w:bCs/>
          <w:sz w:val="26"/>
          <w:szCs w:val="26"/>
          <w:lang w:val="uk-UA"/>
        </w:rPr>
        <w:t xml:space="preserve"> як</w:t>
      </w:r>
      <w:r w:rsidRPr="00B712E6">
        <w:rPr>
          <w:bCs/>
          <w:sz w:val="26"/>
          <w:szCs w:val="26"/>
          <w:lang w:val="uk-UA"/>
        </w:rPr>
        <w:t>:</w:t>
      </w:r>
    </w:p>
    <w:p w14:paraId="146340C9" w14:textId="77777777" w:rsidR="00985BDA" w:rsidRPr="00B712E6" w:rsidRDefault="00985BDA" w:rsidP="00985BDA">
      <w:pPr>
        <w:shd w:val="clear" w:color="auto" w:fill="FFFFFF" w:themeFill="background1"/>
        <w:ind w:firstLine="709"/>
        <w:jc w:val="both"/>
        <w:rPr>
          <w:bCs/>
          <w:sz w:val="26"/>
          <w:szCs w:val="26"/>
          <w:lang w:val="uk-UA"/>
        </w:rPr>
      </w:pPr>
      <w:r w:rsidRPr="00B712E6">
        <w:rPr>
          <w:b/>
          <w:bCs/>
          <w:i/>
          <w:color w:val="000000"/>
          <w:sz w:val="26"/>
          <w:szCs w:val="26"/>
          <w:lang w:val="uk-UA" w:eastAsia="uk-UA"/>
        </w:rPr>
        <w:t>Виступ.</w:t>
      </w:r>
      <w:r w:rsidR="00E57DB0" w:rsidRPr="00B712E6">
        <w:rPr>
          <w:b/>
          <w:bCs/>
          <w:i/>
          <w:color w:val="000000"/>
          <w:sz w:val="26"/>
          <w:szCs w:val="26"/>
          <w:lang w:val="uk-UA" w:eastAsia="uk-UA"/>
        </w:rPr>
        <w:t xml:space="preserve"> </w:t>
      </w:r>
      <w:r w:rsidR="002873CC" w:rsidRPr="00B712E6">
        <w:rPr>
          <w:bCs/>
          <w:sz w:val="26"/>
          <w:szCs w:val="26"/>
          <w:lang w:val="uk-UA"/>
        </w:rPr>
        <w:t>Питання навколо певної тем обговорюється у групах</w:t>
      </w:r>
      <w:r w:rsidRPr="00B712E6">
        <w:rPr>
          <w:bCs/>
          <w:sz w:val="26"/>
          <w:szCs w:val="26"/>
          <w:lang w:val="uk-UA"/>
        </w:rPr>
        <w:t xml:space="preserve"> і потім </w:t>
      </w:r>
      <w:r w:rsidR="002873CC" w:rsidRPr="00B712E6">
        <w:rPr>
          <w:bCs/>
          <w:sz w:val="26"/>
          <w:szCs w:val="26"/>
          <w:lang w:val="uk-UA"/>
        </w:rPr>
        <w:t>оприлюднюється з подальшою дискусією</w:t>
      </w:r>
      <w:r w:rsidRPr="00B712E6">
        <w:rPr>
          <w:bCs/>
          <w:sz w:val="26"/>
          <w:szCs w:val="26"/>
          <w:lang w:val="uk-UA"/>
        </w:rPr>
        <w:t>.</w:t>
      </w:r>
    </w:p>
    <w:p w14:paraId="3EB91CC3" w14:textId="77777777" w:rsidR="00985BDA" w:rsidRPr="00B712E6" w:rsidRDefault="00985BDA" w:rsidP="00985BDA">
      <w:pPr>
        <w:shd w:val="clear" w:color="auto" w:fill="FFFFFF" w:themeFill="background1"/>
        <w:ind w:firstLine="709"/>
        <w:jc w:val="both"/>
        <w:rPr>
          <w:bCs/>
          <w:sz w:val="26"/>
          <w:szCs w:val="26"/>
          <w:lang w:val="uk-UA"/>
        </w:rPr>
      </w:pPr>
      <w:r w:rsidRPr="00B712E6">
        <w:rPr>
          <w:b/>
          <w:bCs/>
          <w:i/>
          <w:color w:val="000000"/>
          <w:sz w:val="26"/>
          <w:szCs w:val="26"/>
          <w:lang w:val="uk-UA" w:eastAsia="uk-UA"/>
        </w:rPr>
        <w:t>Мозковий штурм</w:t>
      </w:r>
      <w:r w:rsidR="002873CC" w:rsidRPr="00B712E6">
        <w:rPr>
          <w:b/>
          <w:bCs/>
          <w:i/>
          <w:color w:val="000000"/>
          <w:sz w:val="26"/>
          <w:szCs w:val="26"/>
          <w:lang w:val="uk-UA" w:eastAsia="uk-UA"/>
        </w:rPr>
        <w:t>.</w:t>
      </w:r>
      <w:r w:rsidR="002873CC" w:rsidRPr="00B712E6">
        <w:rPr>
          <w:bCs/>
          <w:sz w:val="26"/>
          <w:szCs w:val="26"/>
          <w:lang w:val="uk-UA"/>
        </w:rPr>
        <w:t xml:space="preserve"> Г</w:t>
      </w:r>
      <w:r w:rsidRPr="00B712E6">
        <w:rPr>
          <w:bCs/>
          <w:sz w:val="26"/>
          <w:szCs w:val="26"/>
          <w:lang w:val="uk-UA"/>
        </w:rPr>
        <w:t>енераці</w:t>
      </w:r>
      <w:r w:rsidR="002873CC" w:rsidRPr="00B712E6">
        <w:rPr>
          <w:bCs/>
          <w:sz w:val="26"/>
          <w:szCs w:val="26"/>
          <w:lang w:val="uk-UA"/>
        </w:rPr>
        <w:t>я</w:t>
      </w:r>
      <w:r w:rsidRPr="00B712E6">
        <w:rPr>
          <w:bCs/>
          <w:sz w:val="26"/>
          <w:szCs w:val="26"/>
          <w:lang w:val="uk-UA"/>
        </w:rPr>
        <w:t xml:space="preserve"> творчих ідей </w:t>
      </w:r>
      <w:r w:rsidR="002873CC" w:rsidRPr="00B712E6">
        <w:rPr>
          <w:bCs/>
          <w:sz w:val="26"/>
          <w:szCs w:val="26"/>
          <w:lang w:val="uk-UA"/>
        </w:rPr>
        <w:t>на задану тему у команді</w:t>
      </w:r>
      <w:r w:rsidRPr="00B712E6">
        <w:rPr>
          <w:bCs/>
          <w:sz w:val="26"/>
          <w:szCs w:val="26"/>
          <w:lang w:val="uk-UA"/>
        </w:rPr>
        <w:t>.</w:t>
      </w:r>
    </w:p>
    <w:p w14:paraId="5E913217" w14:textId="77777777" w:rsidR="00985BDA" w:rsidRPr="00B712E6" w:rsidRDefault="00985BDA" w:rsidP="00985BDA">
      <w:pPr>
        <w:shd w:val="clear" w:color="auto" w:fill="FFFFFF" w:themeFill="background1"/>
        <w:ind w:firstLine="709"/>
        <w:jc w:val="both"/>
        <w:rPr>
          <w:bCs/>
          <w:sz w:val="26"/>
          <w:szCs w:val="26"/>
          <w:lang w:val="uk-UA"/>
        </w:rPr>
      </w:pPr>
      <w:r w:rsidRPr="00B712E6">
        <w:rPr>
          <w:b/>
          <w:bCs/>
          <w:i/>
          <w:color w:val="000000"/>
          <w:sz w:val="26"/>
          <w:szCs w:val="26"/>
          <w:lang w:val="uk-UA" w:eastAsia="uk-UA"/>
        </w:rPr>
        <w:t>Обмін партнерами</w:t>
      </w:r>
      <w:r w:rsidRPr="00B712E6">
        <w:rPr>
          <w:bCs/>
          <w:sz w:val="26"/>
          <w:szCs w:val="26"/>
          <w:lang w:val="uk-UA"/>
        </w:rPr>
        <w:t>.</w:t>
      </w:r>
      <w:r w:rsidR="00732D0C" w:rsidRPr="00B712E6">
        <w:rPr>
          <w:bCs/>
          <w:sz w:val="26"/>
          <w:szCs w:val="26"/>
          <w:lang w:val="uk-UA"/>
        </w:rPr>
        <w:t xml:space="preserve"> </w:t>
      </w:r>
      <w:r w:rsidR="00E36E89" w:rsidRPr="00B712E6">
        <w:rPr>
          <w:bCs/>
          <w:sz w:val="26"/>
          <w:szCs w:val="26"/>
          <w:lang w:val="uk-UA"/>
        </w:rPr>
        <w:t>Обговорення питання з партнером, а також партнерами з інших пар</w:t>
      </w:r>
      <w:r w:rsidRPr="00B712E6">
        <w:rPr>
          <w:bCs/>
          <w:sz w:val="26"/>
          <w:szCs w:val="26"/>
          <w:lang w:val="uk-UA"/>
        </w:rPr>
        <w:t xml:space="preserve">. </w:t>
      </w:r>
    </w:p>
    <w:p w14:paraId="033B809D" w14:textId="77777777" w:rsidR="00985BDA" w:rsidRPr="00B712E6" w:rsidRDefault="00985BDA" w:rsidP="00985BDA">
      <w:pPr>
        <w:shd w:val="clear" w:color="auto" w:fill="FFFFFF" w:themeFill="background1"/>
        <w:ind w:firstLine="709"/>
        <w:jc w:val="both"/>
        <w:rPr>
          <w:bCs/>
          <w:sz w:val="26"/>
          <w:szCs w:val="26"/>
          <w:lang w:val="uk-UA"/>
        </w:rPr>
      </w:pPr>
      <w:r w:rsidRPr="00B712E6">
        <w:rPr>
          <w:b/>
          <w:bCs/>
          <w:i/>
          <w:color w:val="000000"/>
          <w:sz w:val="26"/>
          <w:szCs w:val="26"/>
          <w:lang w:val="uk-UA" w:eastAsia="uk-UA"/>
        </w:rPr>
        <w:t>Результати іншого</w:t>
      </w:r>
      <w:r w:rsidR="00E36E89" w:rsidRPr="00B712E6">
        <w:rPr>
          <w:bCs/>
          <w:sz w:val="26"/>
          <w:szCs w:val="26"/>
          <w:lang w:val="uk-UA"/>
        </w:rPr>
        <w:t xml:space="preserve">. </w:t>
      </w:r>
      <w:r w:rsidRPr="00B712E6">
        <w:rPr>
          <w:bCs/>
          <w:sz w:val="26"/>
          <w:szCs w:val="26"/>
          <w:lang w:val="uk-UA"/>
        </w:rPr>
        <w:t xml:space="preserve">Після індивідуальної роботи </w:t>
      </w:r>
      <w:r w:rsidR="00E36E89" w:rsidRPr="00B712E6">
        <w:rPr>
          <w:bCs/>
          <w:sz w:val="26"/>
          <w:szCs w:val="26"/>
          <w:lang w:val="uk-UA"/>
        </w:rPr>
        <w:t>студенти</w:t>
      </w:r>
      <w:r w:rsidRPr="00B712E6">
        <w:rPr>
          <w:bCs/>
          <w:sz w:val="26"/>
          <w:szCs w:val="26"/>
          <w:lang w:val="uk-UA"/>
        </w:rPr>
        <w:t xml:space="preserve"> презентують свої </w:t>
      </w:r>
      <w:r w:rsidR="00E36E89" w:rsidRPr="00B712E6">
        <w:rPr>
          <w:bCs/>
          <w:sz w:val="26"/>
          <w:szCs w:val="26"/>
          <w:lang w:val="uk-UA"/>
        </w:rPr>
        <w:t>результати</w:t>
      </w:r>
      <w:r w:rsidRPr="00B712E6">
        <w:rPr>
          <w:bCs/>
          <w:sz w:val="26"/>
          <w:szCs w:val="26"/>
          <w:lang w:val="uk-UA"/>
        </w:rPr>
        <w:t xml:space="preserve"> один одному </w:t>
      </w:r>
      <w:r w:rsidR="00E36E89" w:rsidRPr="00B712E6">
        <w:rPr>
          <w:bCs/>
          <w:sz w:val="26"/>
          <w:szCs w:val="26"/>
          <w:lang w:val="uk-UA"/>
        </w:rPr>
        <w:t>та групі</w:t>
      </w:r>
      <w:r w:rsidRPr="00B712E6">
        <w:rPr>
          <w:bCs/>
          <w:sz w:val="26"/>
          <w:szCs w:val="26"/>
          <w:lang w:val="uk-UA"/>
        </w:rPr>
        <w:t>.</w:t>
      </w:r>
    </w:p>
    <w:p w14:paraId="1CC1BBDD" w14:textId="77777777" w:rsidR="00985BDA" w:rsidRPr="00B712E6" w:rsidRDefault="00985BDA" w:rsidP="00985BDA">
      <w:pPr>
        <w:shd w:val="clear" w:color="auto" w:fill="FFFFFF" w:themeFill="background1"/>
        <w:ind w:firstLine="709"/>
        <w:jc w:val="both"/>
        <w:rPr>
          <w:bCs/>
          <w:sz w:val="26"/>
          <w:szCs w:val="26"/>
          <w:lang w:val="uk-UA"/>
        </w:rPr>
      </w:pPr>
      <w:r w:rsidRPr="00B712E6">
        <w:rPr>
          <w:b/>
          <w:bCs/>
          <w:i/>
          <w:color w:val="000000"/>
          <w:sz w:val="26"/>
          <w:szCs w:val="26"/>
          <w:lang w:val="uk-UA" w:eastAsia="uk-UA"/>
        </w:rPr>
        <w:t>Вимушені дебати</w:t>
      </w:r>
      <w:r w:rsidR="00E36E89" w:rsidRPr="00B712E6">
        <w:rPr>
          <w:b/>
          <w:bCs/>
          <w:i/>
          <w:color w:val="000000"/>
          <w:sz w:val="26"/>
          <w:szCs w:val="26"/>
          <w:lang w:val="uk-UA" w:eastAsia="uk-UA"/>
        </w:rPr>
        <w:t>.</w:t>
      </w:r>
      <w:r w:rsidR="00E36E89" w:rsidRPr="00B712E6">
        <w:rPr>
          <w:bCs/>
          <w:sz w:val="26"/>
          <w:szCs w:val="26"/>
          <w:lang w:val="uk-UA"/>
        </w:rPr>
        <w:t xml:space="preserve"> У парі</w:t>
      </w:r>
      <w:r w:rsidRPr="00B712E6">
        <w:rPr>
          <w:bCs/>
          <w:sz w:val="26"/>
          <w:szCs w:val="26"/>
          <w:lang w:val="uk-UA"/>
        </w:rPr>
        <w:t xml:space="preserve"> учасник</w:t>
      </w:r>
      <w:r w:rsidR="00E36E89" w:rsidRPr="00B712E6">
        <w:rPr>
          <w:bCs/>
          <w:sz w:val="26"/>
          <w:szCs w:val="26"/>
          <w:lang w:val="uk-UA"/>
        </w:rPr>
        <w:t>ів</w:t>
      </w:r>
      <w:r w:rsidRPr="00B712E6">
        <w:rPr>
          <w:bCs/>
          <w:sz w:val="26"/>
          <w:szCs w:val="26"/>
          <w:lang w:val="uk-UA"/>
        </w:rPr>
        <w:t xml:space="preserve"> протилежної думки </w:t>
      </w:r>
      <w:r w:rsidR="00E36E89" w:rsidRPr="00B712E6">
        <w:rPr>
          <w:bCs/>
          <w:sz w:val="26"/>
          <w:szCs w:val="26"/>
          <w:lang w:val="uk-UA"/>
        </w:rPr>
        <w:t>обговорюється якесь питання, після чого учасникам пропонується змінити власну позицію та відстоювати її у іншій парі</w:t>
      </w:r>
      <w:r w:rsidRPr="00B712E6">
        <w:rPr>
          <w:bCs/>
          <w:sz w:val="26"/>
          <w:szCs w:val="26"/>
          <w:lang w:val="uk-UA"/>
        </w:rPr>
        <w:t>.</w:t>
      </w:r>
    </w:p>
    <w:p w14:paraId="4F50C2F0" w14:textId="77777777" w:rsidR="00985BDA" w:rsidRPr="00B712E6" w:rsidRDefault="00985BDA" w:rsidP="00985BDA">
      <w:pPr>
        <w:shd w:val="clear" w:color="auto" w:fill="FFFFFF" w:themeFill="background1"/>
        <w:ind w:firstLine="709"/>
        <w:jc w:val="both"/>
        <w:rPr>
          <w:bCs/>
          <w:sz w:val="26"/>
          <w:szCs w:val="26"/>
          <w:lang w:val="uk-UA"/>
        </w:rPr>
      </w:pPr>
      <w:r w:rsidRPr="00B712E6">
        <w:rPr>
          <w:b/>
          <w:bCs/>
          <w:i/>
          <w:color w:val="000000"/>
          <w:sz w:val="26"/>
          <w:szCs w:val="26"/>
          <w:lang w:val="uk-UA" w:eastAsia="uk-UA"/>
        </w:rPr>
        <w:t>Експертна оцінка</w:t>
      </w:r>
      <w:r w:rsidR="00E36E89" w:rsidRPr="00B712E6">
        <w:rPr>
          <w:bCs/>
          <w:sz w:val="26"/>
          <w:szCs w:val="26"/>
          <w:lang w:val="uk-UA"/>
        </w:rPr>
        <w:t xml:space="preserve">. </w:t>
      </w:r>
      <w:r w:rsidRPr="00B712E6">
        <w:rPr>
          <w:bCs/>
          <w:sz w:val="26"/>
          <w:szCs w:val="26"/>
          <w:lang w:val="uk-UA"/>
        </w:rPr>
        <w:t>Партнер</w:t>
      </w:r>
      <w:r w:rsidR="00E36E89" w:rsidRPr="00B712E6">
        <w:rPr>
          <w:bCs/>
          <w:sz w:val="26"/>
          <w:szCs w:val="26"/>
          <w:lang w:val="uk-UA"/>
        </w:rPr>
        <w:t xml:space="preserve"> у парі або група слухачів </w:t>
      </w:r>
      <w:r w:rsidRPr="00B712E6">
        <w:rPr>
          <w:bCs/>
          <w:sz w:val="26"/>
          <w:szCs w:val="26"/>
          <w:lang w:val="uk-UA"/>
        </w:rPr>
        <w:t xml:space="preserve">має зазначити сильні і слабкі сторони </w:t>
      </w:r>
      <w:r w:rsidR="00E36E89" w:rsidRPr="00B712E6">
        <w:rPr>
          <w:bCs/>
          <w:sz w:val="26"/>
          <w:szCs w:val="26"/>
          <w:lang w:val="uk-UA"/>
        </w:rPr>
        <w:t>індивідуальної роботи студента</w:t>
      </w:r>
      <w:r w:rsidRPr="00B712E6">
        <w:rPr>
          <w:bCs/>
          <w:sz w:val="26"/>
          <w:szCs w:val="26"/>
          <w:lang w:val="uk-UA"/>
        </w:rPr>
        <w:t xml:space="preserve"> і запропонувати покращення. </w:t>
      </w:r>
    </w:p>
    <w:p w14:paraId="7E353096" w14:textId="0FD5263D" w:rsidR="00EF08FD" w:rsidRPr="00B712E6" w:rsidRDefault="00D218A6" w:rsidP="00985BDA">
      <w:pPr>
        <w:shd w:val="clear" w:color="auto" w:fill="FFFFFF" w:themeFill="background1"/>
        <w:ind w:firstLine="709"/>
        <w:jc w:val="both"/>
        <w:rPr>
          <w:sz w:val="26"/>
          <w:szCs w:val="26"/>
          <w:lang w:val="uk-UA"/>
        </w:rPr>
      </w:pPr>
      <w:r w:rsidRPr="00B712E6">
        <w:rPr>
          <w:b/>
          <w:i/>
          <w:sz w:val="26"/>
          <w:szCs w:val="26"/>
          <w:lang w:val="uk-UA" w:eastAsia="uk-UA"/>
        </w:rPr>
        <w:t>Мозковий штурм</w:t>
      </w:r>
      <w:r w:rsidRPr="00B712E6">
        <w:rPr>
          <w:sz w:val="26"/>
          <w:szCs w:val="26"/>
          <w:lang w:val="uk-UA"/>
        </w:rPr>
        <w:t xml:space="preserve"> здебільшого виконується під час групов</w:t>
      </w:r>
      <w:r w:rsidR="00CE0E26">
        <w:rPr>
          <w:sz w:val="26"/>
          <w:szCs w:val="26"/>
          <w:lang w:val="uk-UA"/>
        </w:rPr>
        <w:t>ої роботи</w:t>
      </w:r>
      <w:r w:rsidRPr="00B712E6">
        <w:rPr>
          <w:sz w:val="26"/>
          <w:szCs w:val="26"/>
          <w:lang w:val="uk-UA"/>
        </w:rPr>
        <w:t xml:space="preserve">. Використання методу сприяє генерації творчих ідей і допомагає </w:t>
      </w:r>
      <w:r w:rsidR="00CE0E26">
        <w:rPr>
          <w:sz w:val="26"/>
          <w:szCs w:val="26"/>
          <w:lang w:val="uk-UA"/>
        </w:rPr>
        <w:t>студента</w:t>
      </w:r>
      <w:r w:rsidRPr="00B712E6">
        <w:rPr>
          <w:sz w:val="26"/>
          <w:szCs w:val="26"/>
          <w:lang w:val="uk-UA"/>
        </w:rPr>
        <w:t xml:space="preserve">м навчитися працювати разом і вчитися один в одного. </w:t>
      </w:r>
    </w:p>
    <w:p w14:paraId="5995EE97" w14:textId="77777777" w:rsidR="00EF08FD" w:rsidRPr="00B712E6" w:rsidRDefault="00D218A6" w:rsidP="00985BDA">
      <w:pPr>
        <w:shd w:val="clear" w:color="auto" w:fill="FFFFFF" w:themeFill="background1"/>
        <w:ind w:firstLine="709"/>
        <w:jc w:val="both"/>
        <w:rPr>
          <w:sz w:val="26"/>
          <w:szCs w:val="26"/>
          <w:lang w:val="uk-UA"/>
        </w:rPr>
      </w:pPr>
      <w:r w:rsidRPr="00B712E6">
        <w:rPr>
          <w:b/>
          <w:i/>
          <w:sz w:val="26"/>
          <w:szCs w:val="26"/>
          <w:lang w:val="uk-UA" w:eastAsia="uk-UA"/>
        </w:rPr>
        <w:t xml:space="preserve">Обговорення. </w:t>
      </w:r>
      <w:r w:rsidRPr="00B712E6">
        <w:rPr>
          <w:sz w:val="26"/>
          <w:szCs w:val="26"/>
          <w:lang w:val="uk-UA"/>
        </w:rPr>
        <w:t xml:space="preserve">Учні розділяються на групи і обговорюють певну тему, викладач прислуховується до обміну думок і за потреби скеровує бесіду. Заохочуйте обговорення та співпрацю між здобувачами вищої освіти кожної групи. Усі повинні вчитися на досвіді один одного. </w:t>
      </w:r>
    </w:p>
    <w:p w14:paraId="68453D1C" w14:textId="77777777" w:rsidR="00CE188D" w:rsidRPr="00B712E6" w:rsidRDefault="00CE188D" w:rsidP="00CE188D">
      <w:pPr>
        <w:shd w:val="clear" w:color="auto" w:fill="FFFFFF" w:themeFill="background1"/>
        <w:ind w:firstLine="709"/>
        <w:jc w:val="both"/>
        <w:rPr>
          <w:sz w:val="26"/>
          <w:szCs w:val="26"/>
          <w:lang w:val="uk-UA" w:eastAsia="uk-UA"/>
        </w:rPr>
      </w:pPr>
      <w:r w:rsidRPr="00B712E6">
        <w:rPr>
          <w:b/>
          <w:i/>
          <w:sz w:val="26"/>
          <w:szCs w:val="26"/>
          <w:lang w:val="uk-UA" w:eastAsia="uk-UA"/>
        </w:rPr>
        <w:t xml:space="preserve">Завдання на критичне мислення. </w:t>
      </w:r>
      <w:r w:rsidRPr="00B712E6">
        <w:rPr>
          <w:sz w:val="26"/>
          <w:szCs w:val="26"/>
          <w:lang w:val="uk-UA" w:eastAsia="uk-UA"/>
        </w:rPr>
        <w:t>Студенти навчаються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14:paraId="43465169" w14:textId="77777777" w:rsidR="00210B72" w:rsidRDefault="00210B72" w:rsidP="00CE188D">
      <w:pPr>
        <w:shd w:val="clear" w:color="auto" w:fill="FFFFFF" w:themeFill="background1"/>
        <w:ind w:firstLine="709"/>
        <w:jc w:val="both"/>
        <w:rPr>
          <w:sz w:val="24"/>
          <w:szCs w:val="24"/>
          <w:lang w:val="uk-UA" w:eastAsia="uk-UA"/>
        </w:rPr>
      </w:pPr>
    </w:p>
    <w:p w14:paraId="5B9327CA" w14:textId="77777777" w:rsidR="00CE188D" w:rsidRDefault="00CE188D" w:rsidP="00CE188D">
      <w:pPr>
        <w:shd w:val="clear" w:color="auto" w:fill="FFFFFF" w:themeFill="background1"/>
        <w:ind w:firstLine="709"/>
        <w:jc w:val="both"/>
        <w:rPr>
          <w:sz w:val="24"/>
          <w:szCs w:val="24"/>
          <w:lang w:val="uk-UA" w:eastAsia="uk-UA"/>
        </w:rPr>
      </w:pPr>
    </w:p>
    <w:p w14:paraId="376A5982" w14:textId="77777777" w:rsidR="00A54F27" w:rsidRPr="00EF08FD" w:rsidRDefault="00A54F27" w:rsidP="00806150">
      <w:pPr>
        <w:ind w:firstLine="720"/>
        <w:jc w:val="both"/>
        <w:rPr>
          <w:b/>
          <w:bCs/>
          <w:sz w:val="24"/>
          <w:szCs w:val="24"/>
          <w:lang w:val="uk-UA"/>
        </w:rPr>
      </w:pPr>
    </w:p>
    <w:p w14:paraId="05F8A400" w14:textId="77777777" w:rsidR="004B50FE" w:rsidRPr="00CE0E26" w:rsidRDefault="004B7B23" w:rsidP="00E87970">
      <w:pPr>
        <w:widowControl w:val="0"/>
        <w:spacing w:line="259" w:lineRule="auto"/>
        <w:jc w:val="center"/>
        <w:rPr>
          <w:b/>
          <w:sz w:val="26"/>
          <w:szCs w:val="26"/>
          <w:lang w:val="uk-UA"/>
        </w:rPr>
      </w:pPr>
      <w:r w:rsidRPr="00CE0E26">
        <w:rPr>
          <w:b/>
          <w:sz w:val="26"/>
          <w:szCs w:val="26"/>
          <w:lang w:val="uk-UA"/>
        </w:rPr>
        <w:t>9</w:t>
      </w:r>
      <w:r w:rsidR="004B50FE" w:rsidRPr="00CE0E26">
        <w:rPr>
          <w:b/>
          <w:sz w:val="26"/>
          <w:szCs w:val="26"/>
          <w:lang w:val="uk-UA"/>
        </w:rPr>
        <w:t>. Ресурси і література</w:t>
      </w:r>
    </w:p>
    <w:p w14:paraId="2EB84A53" w14:textId="77777777" w:rsidR="00CE64F6" w:rsidRPr="00CE0E26" w:rsidRDefault="00CE64F6" w:rsidP="00CE64F6">
      <w:pPr>
        <w:pStyle w:val="2"/>
        <w:jc w:val="center"/>
        <w:rPr>
          <w:bCs w:val="0"/>
          <w:i/>
          <w:iCs/>
          <w:lang w:eastAsia="ja-JP"/>
        </w:rPr>
      </w:pPr>
      <w:r w:rsidRPr="00CE0E26">
        <w:rPr>
          <w:bCs w:val="0"/>
          <w:i/>
          <w:iCs/>
          <w:lang w:eastAsia="ja-JP"/>
        </w:rPr>
        <w:t>9.1 АНГЛІЙСЬКА МОВА</w:t>
      </w:r>
    </w:p>
    <w:p w14:paraId="6F082013" w14:textId="4EF15386" w:rsidR="00CE64F6" w:rsidRDefault="00CE64F6" w:rsidP="00CE64F6">
      <w:pPr>
        <w:pStyle w:val="2"/>
        <w:jc w:val="center"/>
        <w:rPr>
          <w:bCs w:val="0"/>
          <w:i/>
          <w:iCs/>
          <w:lang w:eastAsia="ja-JP"/>
        </w:rPr>
      </w:pPr>
      <w:bookmarkStart w:id="1" w:name="_Toc34235236"/>
      <w:r w:rsidRPr="00CE0E26">
        <w:rPr>
          <w:bCs w:val="0"/>
          <w:i/>
          <w:iCs/>
          <w:lang w:eastAsia="ja-JP"/>
        </w:rPr>
        <w:t>9.1.1 Основна література</w:t>
      </w:r>
      <w:bookmarkEnd w:id="1"/>
    </w:p>
    <w:p w14:paraId="6B61E4A0" w14:textId="77777777" w:rsidR="004A65EC" w:rsidRPr="004A65EC" w:rsidRDefault="004A65EC" w:rsidP="0092176B">
      <w:pPr>
        <w:numPr>
          <w:ilvl w:val="0"/>
          <w:numId w:val="39"/>
        </w:numPr>
        <w:tabs>
          <w:tab w:val="num" w:pos="180"/>
        </w:tabs>
        <w:jc w:val="both"/>
        <w:rPr>
          <w:sz w:val="26"/>
          <w:szCs w:val="26"/>
          <w:lang w:val="uk-UA" w:eastAsia="ja-JP"/>
        </w:rPr>
      </w:pPr>
      <w:r w:rsidRPr="004A65EC">
        <w:rPr>
          <w:sz w:val="26"/>
          <w:szCs w:val="26"/>
          <w:lang w:val="uk-UA" w:eastAsia="ja-JP"/>
        </w:rPr>
        <w:t xml:space="preserve">Кострицька С.І., Зуєнок І.І., Швець О.Д, Поперечна Н.В. </w:t>
      </w:r>
      <w:r w:rsidRPr="004A65EC">
        <w:rPr>
          <w:b/>
          <w:bCs/>
          <w:sz w:val="26"/>
          <w:szCs w:val="26"/>
          <w:lang w:val="uk-UA" w:eastAsia="ja-JP"/>
        </w:rPr>
        <w:t>Англійська</w:t>
      </w:r>
      <w:r w:rsidRPr="004A65EC">
        <w:rPr>
          <w:sz w:val="26"/>
          <w:szCs w:val="26"/>
          <w:lang w:val="uk-UA" w:eastAsia="ja-JP"/>
        </w:rPr>
        <w:t xml:space="preserve"> мова для навчання і роботи: підручник для студ. вищ. навч. закл.: у 4 т. Т. 1. Спілкування в соціальному, академічному та професійному середовищах = </w:t>
      </w:r>
      <w:r w:rsidRPr="004A65EC">
        <w:rPr>
          <w:sz w:val="26"/>
          <w:szCs w:val="26"/>
          <w:lang w:val="en-GB" w:eastAsia="ja-JP"/>
        </w:rPr>
        <w:t xml:space="preserve">English for Study and Work: Coursebook in 4 books. Book 1 Socialising in Academic and Professional Environment </w:t>
      </w:r>
      <w:r w:rsidRPr="004A65EC">
        <w:rPr>
          <w:sz w:val="26"/>
          <w:szCs w:val="26"/>
          <w:lang w:val="uk-UA" w:eastAsia="ja-JP"/>
        </w:rPr>
        <w:t>/ С.І. Кострицька, І.І. Зуєнок, О.Д. Швець, Н.В. Поперечна ; М-во освіти і науки України, Нац. гірн. ун-т. – Дніпропетровськ : НГУ, 2015. – 162 с.</w:t>
      </w:r>
    </w:p>
    <w:p w14:paraId="258CC20A" w14:textId="77777777" w:rsidR="004A65EC" w:rsidRPr="004A65EC" w:rsidRDefault="004A65EC" w:rsidP="0092176B">
      <w:pPr>
        <w:numPr>
          <w:ilvl w:val="0"/>
          <w:numId w:val="39"/>
        </w:numPr>
        <w:tabs>
          <w:tab w:val="num" w:pos="180"/>
        </w:tabs>
        <w:jc w:val="both"/>
        <w:rPr>
          <w:sz w:val="26"/>
          <w:szCs w:val="26"/>
          <w:lang w:val="uk-UA" w:eastAsia="ja-JP"/>
        </w:rPr>
      </w:pPr>
      <w:r w:rsidRPr="004A65EC">
        <w:rPr>
          <w:b/>
          <w:bCs/>
          <w:sz w:val="26"/>
          <w:szCs w:val="26"/>
          <w:lang w:val="uk-UA" w:eastAsia="ja-JP"/>
        </w:rPr>
        <w:t>Англійська</w:t>
      </w:r>
      <w:r w:rsidRPr="004A65EC">
        <w:rPr>
          <w:sz w:val="26"/>
          <w:szCs w:val="26"/>
          <w:lang w:val="uk-UA" w:eastAsia="ja-JP"/>
        </w:rPr>
        <w:t xml:space="preserve"> мова для навчання і роботи: підручник. у 4 т. Т. 2. Стратегії пошуку інформації в іншомовних друкованих та електронних професійно-орієнтованих джерелах та дослідження іншомовних джерел інформації. = </w:t>
      </w:r>
      <w:r w:rsidRPr="004A65EC">
        <w:rPr>
          <w:sz w:val="26"/>
          <w:szCs w:val="26"/>
          <w:lang w:val="en-GB" w:eastAsia="ja-JP"/>
        </w:rPr>
        <w:t>English for Study and Work: Coursebook in 4 books. Book 2 Obtaining and Processing Information for Specific Purposes</w:t>
      </w:r>
      <w:r w:rsidRPr="004A65EC">
        <w:rPr>
          <w:sz w:val="26"/>
          <w:szCs w:val="26"/>
          <w:lang w:val="uk-UA" w:eastAsia="ja-JP"/>
        </w:rPr>
        <w:t xml:space="preserve"> / С.І. Кострицька, І.І. Зуєнок, О.Д. Швець, Н.В. Поперечна; М-во освіти і науки України, Нац. гірн. ун-т. – Д. : НГУ, 2015. – 192 с. </w:t>
      </w:r>
    </w:p>
    <w:p w14:paraId="23FCD379" w14:textId="77777777" w:rsidR="004A65EC" w:rsidRPr="004A65EC" w:rsidRDefault="004A65EC" w:rsidP="0092176B">
      <w:pPr>
        <w:numPr>
          <w:ilvl w:val="0"/>
          <w:numId w:val="39"/>
        </w:numPr>
        <w:tabs>
          <w:tab w:val="num" w:pos="180"/>
        </w:tabs>
        <w:jc w:val="both"/>
        <w:rPr>
          <w:sz w:val="26"/>
          <w:szCs w:val="26"/>
          <w:lang w:val="uk-UA" w:eastAsia="ja-JP"/>
        </w:rPr>
      </w:pPr>
      <w:r w:rsidRPr="004A65EC">
        <w:rPr>
          <w:b/>
          <w:bCs/>
          <w:sz w:val="26"/>
          <w:szCs w:val="26"/>
          <w:lang w:val="uk-UA" w:eastAsia="ja-JP"/>
        </w:rPr>
        <w:lastRenderedPageBreak/>
        <w:t>Англійська</w:t>
      </w:r>
      <w:r w:rsidRPr="004A65EC">
        <w:rPr>
          <w:sz w:val="26"/>
          <w:szCs w:val="26"/>
          <w:lang w:val="uk-UA" w:eastAsia="ja-JP"/>
        </w:rPr>
        <w:t xml:space="preserve"> мова для навчання і роботи: підручник. у 4 т. Т. 3. Стратегії пошуку інформації в іншомовних друкованих та електронних професійно-орієнтованих джерелах та дослідження іншомовних джерел інформації. = English for Study and Work: Coursebook in 4 books. Book 3 Obtaining and Processing Information for Specific Purposes / С.І. Кострицька, І.І. Зуєнок, О.Д. Швець, Н.В. Поперечна; М-во освіти і науки України, Нац. гірн. ун-т. – Д. : НГУ, 2015. – 192 с. </w:t>
      </w:r>
    </w:p>
    <w:p w14:paraId="35499AA1" w14:textId="77777777" w:rsidR="004A65EC" w:rsidRPr="004A65EC" w:rsidRDefault="004A65EC" w:rsidP="0092176B">
      <w:pPr>
        <w:numPr>
          <w:ilvl w:val="0"/>
          <w:numId w:val="39"/>
        </w:numPr>
        <w:tabs>
          <w:tab w:val="num" w:pos="180"/>
        </w:tabs>
        <w:jc w:val="both"/>
        <w:rPr>
          <w:sz w:val="26"/>
          <w:szCs w:val="26"/>
          <w:lang w:val="uk-UA" w:eastAsia="ja-JP"/>
        </w:rPr>
      </w:pPr>
      <w:r w:rsidRPr="004A65EC">
        <w:rPr>
          <w:b/>
          <w:bCs/>
          <w:sz w:val="26"/>
          <w:szCs w:val="26"/>
          <w:lang w:val="uk-UA" w:eastAsia="ja-JP"/>
        </w:rPr>
        <w:t>Англійська</w:t>
      </w:r>
      <w:r w:rsidRPr="004A65EC">
        <w:rPr>
          <w:sz w:val="26"/>
          <w:szCs w:val="26"/>
          <w:lang w:val="uk-UA" w:eastAsia="ja-JP"/>
        </w:rPr>
        <w:t xml:space="preserve"> мова для навчання і роботи: підручник. у 4 т. Т.4. Професійне іншомовне письмо. = English for Study and Work: Coursebook in 4 books. Book 4 Communicating in Writing/ С.І. Кострицька, І.І. Зуєнок, О.Д. Швець, Н.В. Поперечна; М-во освіти і науки України, Нац. гірн. ун-т. – Д. : НГУ, 2015. – 121 с. </w:t>
      </w:r>
    </w:p>
    <w:p w14:paraId="63BDEBE0" w14:textId="77777777" w:rsidR="004A65EC" w:rsidRPr="004A65EC" w:rsidRDefault="004A65EC" w:rsidP="0092176B">
      <w:pPr>
        <w:numPr>
          <w:ilvl w:val="0"/>
          <w:numId w:val="39"/>
        </w:numPr>
        <w:tabs>
          <w:tab w:val="num" w:pos="180"/>
        </w:tabs>
        <w:jc w:val="both"/>
        <w:rPr>
          <w:sz w:val="26"/>
          <w:szCs w:val="26"/>
          <w:lang w:val="uk-UA" w:eastAsia="ja-JP"/>
        </w:rPr>
      </w:pPr>
      <w:r w:rsidRPr="004A65EC">
        <w:rPr>
          <w:sz w:val="26"/>
          <w:szCs w:val="26"/>
          <w:lang w:val="uk-UA" w:eastAsia="ja-JP"/>
        </w:rPr>
        <w:t>Байбакова І., Гасько О., Федоришина М. Спілкуємося англійською мовою (середній рівень) Видання п’яте (відредаговане і доповнене) / Підручник. – Львів: Видавництво «Бескид Біт», 2012. – 276 с.</w:t>
      </w:r>
    </w:p>
    <w:p w14:paraId="080EE4F8" w14:textId="77777777" w:rsidR="004A65EC" w:rsidRPr="004A65EC" w:rsidRDefault="004A65EC" w:rsidP="0092176B">
      <w:pPr>
        <w:numPr>
          <w:ilvl w:val="0"/>
          <w:numId w:val="39"/>
        </w:numPr>
        <w:tabs>
          <w:tab w:val="num" w:pos="180"/>
        </w:tabs>
        <w:jc w:val="both"/>
        <w:rPr>
          <w:sz w:val="26"/>
          <w:szCs w:val="26"/>
          <w:lang w:val="uk-UA" w:eastAsia="ja-JP"/>
        </w:rPr>
      </w:pPr>
      <w:r w:rsidRPr="004A65EC">
        <w:rPr>
          <w:sz w:val="26"/>
          <w:szCs w:val="26"/>
          <w:lang w:val="uk-UA" w:eastAsia="ja-JP"/>
        </w:rPr>
        <w:t xml:space="preserve">Загальноєвропейські рекомендації з мовної освіти: вивчення, викладання, оцінювання / Науковий редактор українського видання доктор. пед. наук., проф. С.Ю. Ніколаєва. – К.: Ленвіт, 2003. – 273 </w:t>
      </w:r>
      <w:r w:rsidRPr="004A65EC">
        <w:rPr>
          <w:sz w:val="26"/>
          <w:szCs w:val="26"/>
          <w:lang w:val="en-US" w:eastAsia="ja-JP"/>
        </w:rPr>
        <w:t>c</w:t>
      </w:r>
      <w:r w:rsidRPr="004A65EC">
        <w:rPr>
          <w:sz w:val="26"/>
          <w:szCs w:val="26"/>
          <w:lang w:val="uk-UA" w:eastAsia="ja-JP"/>
        </w:rPr>
        <w:t>.</w:t>
      </w:r>
    </w:p>
    <w:p w14:paraId="3E72A37C" w14:textId="77777777" w:rsidR="004A65EC" w:rsidRPr="004A65EC" w:rsidRDefault="004A65EC" w:rsidP="0092176B">
      <w:pPr>
        <w:numPr>
          <w:ilvl w:val="0"/>
          <w:numId w:val="39"/>
        </w:numPr>
        <w:tabs>
          <w:tab w:val="num" w:pos="180"/>
        </w:tabs>
        <w:jc w:val="both"/>
        <w:rPr>
          <w:sz w:val="26"/>
          <w:szCs w:val="26"/>
          <w:lang w:val="uk-UA" w:eastAsia="ja-JP"/>
        </w:rPr>
      </w:pPr>
      <w:r w:rsidRPr="004A65EC">
        <w:rPr>
          <w:sz w:val="26"/>
          <w:szCs w:val="26"/>
          <w:lang w:val="uk-UA" w:eastAsia="ja-JP"/>
        </w:rPr>
        <w:t xml:space="preserve">Зуєнок І. І. </w:t>
      </w:r>
      <w:r w:rsidRPr="004A65EC">
        <w:rPr>
          <w:i/>
          <w:iCs/>
          <w:sz w:val="26"/>
          <w:szCs w:val="26"/>
          <w:lang w:val="uk-UA" w:eastAsia="ja-JP"/>
        </w:rPr>
        <w:t>Writing Reports</w:t>
      </w:r>
      <w:r w:rsidRPr="004A65EC">
        <w:rPr>
          <w:sz w:val="26"/>
          <w:szCs w:val="26"/>
          <w:lang w:val="uk-UA" w:eastAsia="ja-JP"/>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підготовки)/Ірина Зуєнок; Дніпропетровськ: РВК НГУ, 2004. – 55 с.</w:t>
      </w:r>
    </w:p>
    <w:p w14:paraId="4EF69806" w14:textId="77777777" w:rsidR="004A65EC" w:rsidRPr="004A65EC" w:rsidRDefault="004A65EC" w:rsidP="0092176B">
      <w:pPr>
        <w:numPr>
          <w:ilvl w:val="0"/>
          <w:numId w:val="39"/>
        </w:numPr>
        <w:tabs>
          <w:tab w:val="num" w:pos="180"/>
        </w:tabs>
        <w:jc w:val="both"/>
        <w:rPr>
          <w:sz w:val="26"/>
          <w:szCs w:val="26"/>
          <w:lang w:val="uk-UA" w:eastAsia="ja-JP"/>
        </w:rPr>
      </w:pPr>
      <w:bookmarkStart w:id="2" w:name="_Hlk496344342"/>
      <w:r w:rsidRPr="004A65EC">
        <w:rPr>
          <w:sz w:val="26"/>
          <w:szCs w:val="26"/>
          <w:lang w:val="uk-UA" w:eastAsia="ja-JP"/>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6532FF0F" w14:textId="77777777" w:rsidR="004A65EC" w:rsidRPr="004A65EC" w:rsidRDefault="004A65EC" w:rsidP="0092176B">
      <w:pPr>
        <w:numPr>
          <w:ilvl w:val="0"/>
          <w:numId w:val="39"/>
        </w:numPr>
        <w:tabs>
          <w:tab w:val="num" w:pos="180"/>
        </w:tabs>
        <w:jc w:val="both"/>
        <w:rPr>
          <w:sz w:val="26"/>
          <w:szCs w:val="26"/>
          <w:lang w:val="uk-UA" w:eastAsia="ja-JP"/>
        </w:rPr>
      </w:pPr>
      <w:r w:rsidRPr="004A65EC">
        <w:rPr>
          <w:sz w:val="26"/>
          <w:szCs w:val="26"/>
          <w:lang w:val="uk-UA" w:eastAsia="ja-JP"/>
        </w:rPr>
        <w:t>Кострицька С.І., Бердник Л.В. Методичні вказівки з написання англомовної кореспонденції. /Кострицька Світлана, Лада Бердник; Дніпропетровськ: РВК НГУ, 1999. – 92</w:t>
      </w:r>
    </w:p>
    <w:p w14:paraId="706FDD54" w14:textId="77777777" w:rsidR="004A65EC" w:rsidRPr="004A65EC" w:rsidRDefault="004A65EC" w:rsidP="0092176B">
      <w:pPr>
        <w:numPr>
          <w:ilvl w:val="0"/>
          <w:numId w:val="39"/>
        </w:numPr>
        <w:tabs>
          <w:tab w:val="clear" w:pos="643"/>
          <w:tab w:val="num" w:pos="180"/>
          <w:tab w:val="num" w:pos="567"/>
        </w:tabs>
        <w:jc w:val="both"/>
        <w:rPr>
          <w:sz w:val="26"/>
          <w:szCs w:val="26"/>
          <w:lang w:val="uk-UA" w:eastAsia="ja-JP"/>
        </w:rPr>
      </w:pPr>
      <w:r w:rsidRPr="004A65EC">
        <w:rPr>
          <w:sz w:val="26"/>
          <w:szCs w:val="26"/>
          <w:lang w:val="uk-UA" w:eastAsia="ja-JP"/>
        </w:rPr>
        <w:t>Програма з англійської для професійного спілкування. Колектив авторів: Г.Є Бакаєва, О.А. Борисенко, І.І. Зуєнок, В.О. Іваніщева, Л.Й. Клименко, Т.І. Козимирська, С.І. Кострицька, Т.І. Скрипник, Н.Ю. Тодорова, А.О.Ходцева. – К: Ленвіт, 2005 - 119 с.</w:t>
      </w:r>
    </w:p>
    <w:bookmarkEnd w:id="2"/>
    <w:p w14:paraId="0E8ADB86" w14:textId="77777777" w:rsidR="004A65EC" w:rsidRPr="004A65EC" w:rsidRDefault="004A65EC" w:rsidP="0092176B">
      <w:pPr>
        <w:numPr>
          <w:ilvl w:val="0"/>
          <w:numId w:val="39"/>
        </w:numPr>
        <w:tabs>
          <w:tab w:val="num" w:pos="180"/>
        </w:tabs>
        <w:jc w:val="both"/>
        <w:rPr>
          <w:sz w:val="26"/>
          <w:szCs w:val="26"/>
          <w:lang w:val="uk-UA" w:eastAsia="ja-JP"/>
        </w:rPr>
      </w:pPr>
      <w:r w:rsidRPr="004A65EC">
        <w:rPr>
          <w:sz w:val="26"/>
          <w:szCs w:val="26"/>
          <w:lang w:val="uk-UA" w:eastAsia="ja-JP"/>
        </w:rPr>
        <w:t xml:space="preserve">Тарнопольский О.Б., Явсюкевич Ю. </w:t>
      </w:r>
      <w:r w:rsidRPr="004A65EC">
        <w:rPr>
          <w:i/>
          <w:iCs/>
          <w:sz w:val="26"/>
          <w:szCs w:val="26"/>
          <w:lang w:val="uk-UA" w:eastAsia="ja-JP"/>
        </w:rPr>
        <w:t>Successful Presentations</w:t>
      </w:r>
      <w:r w:rsidRPr="004A65EC">
        <w:rPr>
          <w:sz w:val="26"/>
          <w:szCs w:val="26"/>
          <w:lang w:val="uk-UA" w:eastAsia="ja-JP"/>
        </w:rPr>
        <w:t xml:space="preserve"> (Успішні презентації). Київ: Ленвіт – 2005. </w:t>
      </w:r>
    </w:p>
    <w:p w14:paraId="00146ED6" w14:textId="77777777" w:rsidR="004A65EC" w:rsidRPr="004A65EC" w:rsidRDefault="004A65EC" w:rsidP="0092176B">
      <w:pPr>
        <w:numPr>
          <w:ilvl w:val="0"/>
          <w:numId w:val="39"/>
        </w:numPr>
        <w:tabs>
          <w:tab w:val="num" w:pos="180"/>
        </w:tabs>
        <w:jc w:val="both"/>
        <w:rPr>
          <w:sz w:val="26"/>
          <w:szCs w:val="26"/>
          <w:lang w:val="uk-UA" w:eastAsia="ja-JP"/>
        </w:rPr>
      </w:pPr>
      <w:r w:rsidRPr="004A65EC">
        <w:rPr>
          <w:sz w:val="26"/>
          <w:szCs w:val="26"/>
          <w:lang w:val="uk-UA" w:eastAsia="ja-JP"/>
        </w:rPr>
        <w:t>Ягельська Н.В. Європейський мовний портфель для економістів (Проект). – К.: Ленвіт, 2004. – 56 с.</w:t>
      </w:r>
    </w:p>
    <w:p w14:paraId="2AECC256" w14:textId="77777777" w:rsidR="004A65EC" w:rsidRPr="004A65EC" w:rsidRDefault="004A65EC" w:rsidP="0092176B">
      <w:pPr>
        <w:numPr>
          <w:ilvl w:val="0"/>
          <w:numId w:val="39"/>
        </w:numPr>
        <w:tabs>
          <w:tab w:val="num" w:pos="180"/>
        </w:tabs>
        <w:jc w:val="both"/>
        <w:rPr>
          <w:sz w:val="26"/>
          <w:szCs w:val="26"/>
          <w:lang w:val="uk-UA" w:eastAsia="ja-JP"/>
        </w:rPr>
      </w:pPr>
      <w:r w:rsidRPr="004A65EC">
        <w:rPr>
          <w:sz w:val="26"/>
          <w:szCs w:val="26"/>
          <w:lang w:val="uk-UA" w:eastAsia="ja-JP"/>
        </w:rPr>
        <w:t xml:space="preserve">Evans, V. &amp; Scott, S. (2002) </w:t>
      </w:r>
      <w:r w:rsidRPr="004A65EC">
        <w:rPr>
          <w:i/>
          <w:iCs/>
          <w:sz w:val="26"/>
          <w:szCs w:val="26"/>
          <w:lang w:val="uk-UA" w:eastAsia="ja-JP"/>
        </w:rPr>
        <w:t>Listening and Speaking Skills</w:t>
      </w:r>
      <w:r w:rsidRPr="004A65EC">
        <w:rPr>
          <w:sz w:val="26"/>
          <w:szCs w:val="26"/>
          <w:lang w:val="uk-UA" w:eastAsia="ja-JP"/>
        </w:rPr>
        <w:t xml:space="preserve"> (For the revised Cambridge Proficiency Test). Blackpill: Express Publishing. – </w:t>
      </w:r>
      <w:r w:rsidRPr="004A65EC">
        <w:rPr>
          <w:sz w:val="26"/>
          <w:szCs w:val="26"/>
          <w:lang w:val="en-US" w:eastAsia="ja-JP"/>
        </w:rPr>
        <w:t xml:space="preserve"> </w:t>
      </w:r>
      <w:r w:rsidRPr="004A65EC">
        <w:rPr>
          <w:sz w:val="26"/>
          <w:szCs w:val="26"/>
          <w:lang w:val="uk-UA" w:eastAsia="ja-JP"/>
        </w:rPr>
        <w:t>120 p.</w:t>
      </w:r>
    </w:p>
    <w:p w14:paraId="57E838BB" w14:textId="77777777" w:rsidR="004A65EC" w:rsidRPr="004A65EC" w:rsidRDefault="004A65EC" w:rsidP="0092176B">
      <w:pPr>
        <w:numPr>
          <w:ilvl w:val="0"/>
          <w:numId w:val="39"/>
        </w:numPr>
        <w:tabs>
          <w:tab w:val="num" w:pos="180"/>
        </w:tabs>
        <w:jc w:val="both"/>
        <w:rPr>
          <w:sz w:val="26"/>
          <w:szCs w:val="26"/>
          <w:lang w:val="uk-UA" w:eastAsia="ja-JP"/>
        </w:rPr>
      </w:pPr>
      <w:r w:rsidRPr="004A65EC">
        <w:rPr>
          <w:sz w:val="26"/>
          <w:szCs w:val="26"/>
          <w:lang w:val="uk-UA" w:eastAsia="ja-JP"/>
        </w:rPr>
        <w:t xml:space="preserve">Sharman, E. (2005) </w:t>
      </w:r>
      <w:r w:rsidRPr="004A65EC">
        <w:rPr>
          <w:i/>
          <w:iCs/>
          <w:sz w:val="26"/>
          <w:szCs w:val="26"/>
          <w:lang w:val="uk-UA" w:eastAsia="ja-JP"/>
        </w:rPr>
        <w:t>Across Cultures.</w:t>
      </w:r>
      <w:r w:rsidRPr="004A65EC">
        <w:rPr>
          <w:sz w:val="26"/>
          <w:szCs w:val="26"/>
          <w:lang w:val="uk-UA" w:eastAsia="ja-JP"/>
        </w:rPr>
        <w:t xml:space="preserve"> Edinburgh: Pearson Education Limited. – 159 p.</w:t>
      </w:r>
    </w:p>
    <w:p w14:paraId="02D53D19" w14:textId="77777777" w:rsidR="004A65EC" w:rsidRPr="004A65EC" w:rsidRDefault="004A65EC" w:rsidP="004A65EC">
      <w:pPr>
        <w:numPr>
          <w:ilvl w:val="0"/>
          <w:numId w:val="39"/>
        </w:numPr>
        <w:tabs>
          <w:tab w:val="num" w:pos="180"/>
        </w:tabs>
        <w:rPr>
          <w:sz w:val="26"/>
          <w:szCs w:val="26"/>
          <w:lang w:val="uk-UA" w:eastAsia="ja-JP"/>
        </w:rPr>
      </w:pPr>
      <w:r w:rsidRPr="004A65EC">
        <w:rPr>
          <w:i/>
          <w:sz w:val="26"/>
          <w:szCs w:val="26"/>
          <w:lang w:val="uk-UA" w:eastAsia="ja-JP"/>
        </w:rPr>
        <w:t>The Economist</w:t>
      </w:r>
      <w:r w:rsidRPr="004A65EC">
        <w:rPr>
          <w:sz w:val="26"/>
          <w:szCs w:val="26"/>
          <w:lang w:val="uk-UA" w:eastAsia="ja-JP"/>
        </w:rPr>
        <w:t xml:space="preserve"> – World News, Politics, Economics, Business and Finance</w:t>
      </w:r>
    </w:p>
    <w:p w14:paraId="49958F6B" w14:textId="77777777" w:rsidR="004A65EC" w:rsidRPr="004A65EC" w:rsidRDefault="004A65EC" w:rsidP="004A65EC">
      <w:pPr>
        <w:rPr>
          <w:sz w:val="26"/>
          <w:szCs w:val="26"/>
          <w:lang w:val="en-US" w:eastAsia="ja-JP"/>
        </w:rPr>
      </w:pPr>
      <w:hyperlink r:id="rId19" w:history="1">
        <w:r w:rsidRPr="004A65EC">
          <w:rPr>
            <w:rStyle w:val="ac"/>
            <w:b/>
            <w:bCs/>
            <w:sz w:val="26"/>
            <w:szCs w:val="26"/>
            <w:lang w:val="en-US" w:eastAsia="ja-JP"/>
          </w:rPr>
          <w:t>https://www.economist.com/</w:t>
        </w:r>
      </w:hyperlink>
      <w:r w:rsidRPr="004A65EC">
        <w:rPr>
          <w:sz w:val="26"/>
          <w:szCs w:val="26"/>
          <w:lang w:val="en-US" w:eastAsia="ja-JP"/>
        </w:rPr>
        <w:t xml:space="preserve"> </w:t>
      </w:r>
    </w:p>
    <w:p w14:paraId="09ABE394" w14:textId="77777777" w:rsidR="004A65EC" w:rsidRPr="004A65EC" w:rsidRDefault="004A65EC" w:rsidP="004A65EC">
      <w:pPr>
        <w:numPr>
          <w:ilvl w:val="0"/>
          <w:numId w:val="39"/>
        </w:numPr>
        <w:tabs>
          <w:tab w:val="num" w:pos="567"/>
        </w:tabs>
        <w:rPr>
          <w:sz w:val="26"/>
          <w:szCs w:val="26"/>
          <w:lang w:val="en-US" w:eastAsia="ja-JP"/>
        </w:rPr>
      </w:pPr>
      <w:r w:rsidRPr="004A65EC">
        <w:rPr>
          <w:iCs/>
          <w:sz w:val="26"/>
          <w:szCs w:val="26"/>
          <w:lang w:val="en-US" w:eastAsia="ja-JP"/>
        </w:rPr>
        <w:t>Taylor, J., Peltier, S.</w:t>
      </w:r>
      <w:r w:rsidRPr="004A65EC">
        <w:rPr>
          <w:i/>
          <w:sz w:val="26"/>
          <w:szCs w:val="26"/>
          <w:lang w:val="en-US" w:eastAsia="ja-JP"/>
        </w:rPr>
        <w:t xml:space="preserve"> Career Paths: Accounting.</w:t>
      </w:r>
      <w:r w:rsidRPr="004A65EC">
        <w:rPr>
          <w:iCs/>
          <w:sz w:val="26"/>
          <w:szCs w:val="26"/>
          <w:lang w:val="en-US" w:eastAsia="ja-JP"/>
        </w:rPr>
        <w:t xml:space="preserve"> (2013) Express Publishing – 117 p.</w:t>
      </w:r>
      <w:r w:rsidRPr="004A65EC">
        <w:rPr>
          <w:i/>
          <w:sz w:val="26"/>
          <w:szCs w:val="26"/>
          <w:lang w:val="en-US" w:eastAsia="ja-JP"/>
        </w:rPr>
        <w:t xml:space="preserve"> </w:t>
      </w:r>
      <w:hyperlink r:id="rId20" w:history="1">
        <w:r w:rsidRPr="004A65EC">
          <w:rPr>
            <w:rStyle w:val="ac"/>
            <w:b/>
            <w:bCs/>
            <w:i/>
            <w:sz w:val="26"/>
            <w:szCs w:val="26"/>
            <w:lang w:val="en-US" w:eastAsia="ja-JP"/>
          </w:rPr>
          <w:t>https://www.careerpaths-esp.com/accounting</w:t>
        </w:r>
      </w:hyperlink>
      <w:r w:rsidRPr="004A65EC">
        <w:rPr>
          <w:i/>
          <w:sz w:val="26"/>
          <w:szCs w:val="26"/>
          <w:lang w:val="en-US" w:eastAsia="ja-JP"/>
        </w:rPr>
        <w:t xml:space="preserve"> </w:t>
      </w:r>
    </w:p>
    <w:p w14:paraId="224657DE" w14:textId="77777777" w:rsidR="004A65EC" w:rsidRPr="004A65EC" w:rsidRDefault="004A65EC" w:rsidP="004A65EC">
      <w:pPr>
        <w:numPr>
          <w:ilvl w:val="0"/>
          <w:numId w:val="39"/>
        </w:numPr>
        <w:tabs>
          <w:tab w:val="num" w:pos="567"/>
        </w:tabs>
        <w:rPr>
          <w:sz w:val="26"/>
          <w:szCs w:val="26"/>
          <w:lang w:val="en-US" w:eastAsia="ja-JP"/>
        </w:rPr>
      </w:pPr>
      <w:r w:rsidRPr="004A65EC">
        <w:rPr>
          <w:i/>
          <w:sz w:val="26"/>
          <w:szCs w:val="26"/>
          <w:lang w:val="en-US" w:eastAsia="ja-JP"/>
        </w:rPr>
        <w:t>Finance 1. Oxford English for Careers</w:t>
      </w:r>
      <w:r w:rsidRPr="004A65EC">
        <w:rPr>
          <w:sz w:val="26"/>
          <w:szCs w:val="26"/>
          <w:lang w:val="en-US" w:eastAsia="ja-JP"/>
        </w:rPr>
        <w:t>. Oxford University Press</w:t>
      </w:r>
    </w:p>
    <w:p w14:paraId="7FA5B4D7" w14:textId="77777777" w:rsidR="004A65EC" w:rsidRPr="004A65EC" w:rsidRDefault="004A65EC" w:rsidP="004A65EC">
      <w:pPr>
        <w:rPr>
          <w:b/>
          <w:sz w:val="26"/>
          <w:szCs w:val="26"/>
          <w:lang w:val="en-US" w:eastAsia="ja-JP"/>
        </w:rPr>
      </w:pPr>
      <w:hyperlink r:id="rId21" w:history="1">
        <w:r w:rsidRPr="004A65EC">
          <w:rPr>
            <w:rStyle w:val="ac"/>
            <w:b/>
            <w:bCs/>
            <w:sz w:val="26"/>
            <w:szCs w:val="26"/>
            <w:lang w:val="en-US" w:eastAsia="ja-JP"/>
          </w:rPr>
          <w:t>https://elt/oup.com/student/oefc/finance1/</w:t>
        </w:r>
      </w:hyperlink>
    </w:p>
    <w:p w14:paraId="13178A1A" w14:textId="77777777" w:rsidR="004A65EC" w:rsidRPr="004A65EC" w:rsidRDefault="004A65EC" w:rsidP="004A65EC">
      <w:pPr>
        <w:numPr>
          <w:ilvl w:val="0"/>
          <w:numId w:val="39"/>
        </w:numPr>
        <w:tabs>
          <w:tab w:val="num" w:pos="284"/>
        </w:tabs>
        <w:rPr>
          <w:i/>
          <w:sz w:val="26"/>
          <w:szCs w:val="26"/>
          <w:lang w:val="en-US" w:eastAsia="ja-JP"/>
        </w:rPr>
      </w:pPr>
      <w:r w:rsidRPr="004A65EC">
        <w:rPr>
          <w:sz w:val="26"/>
          <w:szCs w:val="26"/>
          <w:lang w:val="en-US" w:eastAsia="ja-JP"/>
        </w:rPr>
        <w:t xml:space="preserve">Trappe, T. </w:t>
      </w:r>
      <w:r w:rsidRPr="004A65EC">
        <w:rPr>
          <w:sz w:val="26"/>
          <w:szCs w:val="26"/>
          <w:lang w:val="uk-UA" w:eastAsia="ja-JP"/>
        </w:rPr>
        <w:t>&amp;</w:t>
      </w:r>
      <w:r w:rsidRPr="004A65EC">
        <w:rPr>
          <w:sz w:val="26"/>
          <w:szCs w:val="26"/>
          <w:lang w:val="en-US" w:eastAsia="ja-JP"/>
        </w:rPr>
        <w:t xml:space="preserve"> Tullis, G. </w:t>
      </w:r>
      <w:r w:rsidRPr="004A65EC">
        <w:rPr>
          <w:i/>
          <w:sz w:val="26"/>
          <w:szCs w:val="26"/>
          <w:lang w:val="en-US" w:eastAsia="ja-JP"/>
        </w:rPr>
        <w:t>Intelligent Business</w:t>
      </w:r>
      <w:r w:rsidRPr="004A65EC">
        <w:rPr>
          <w:sz w:val="26"/>
          <w:szCs w:val="26"/>
          <w:lang w:val="en-US" w:eastAsia="ja-JP"/>
        </w:rPr>
        <w:t xml:space="preserve"> (2005) Oxford: </w:t>
      </w:r>
      <w:r w:rsidRPr="004A65EC">
        <w:rPr>
          <w:sz w:val="26"/>
          <w:szCs w:val="26"/>
          <w:lang w:val="uk-UA" w:eastAsia="ja-JP"/>
        </w:rPr>
        <w:t>Oxford University Press</w:t>
      </w:r>
      <w:r w:rsidRPr="004A65EC">
        <w:rPr>
          <w:sz w:val="26"/>
          <w:szCs w:val="26"/>
          <w:lang w:val="en-US" w:eastAsia="ja-JP"/>
        </w:rPr>
        <w:t>. – 176 p.</w:t>
      </w:r>
    </w:p>
    <w:p w14:paraId="1B1E0C61" w14:textId="77777777" w:rsidR="004A65EC" w:rsidRPr="0092176B" w:rsidRDefault="004A65EC" w:rsidP="004A65EC">
      <w:pPr>
        <w:rPr>
          <w:sz w:val="26"/>
          <w:szCs w:val="26"/>
          <w:lang w:val="en-US" w:eastAsia="ja-JP"/>
        </w:rPr>
      </w:pPr>
    </w:p>
    <w:p w14:paraId="5D64E263" w14:textId="77777777" w:rsidR="00CE64F6" w:rsidRPr="0092176B" w:rsidRDefault="00CE64F6" w:rsidP="00CE64F6">
      <w:pPr>
        <w:pStyle w:val="2"/>
        <w:jc w:val="center"/>
        <w:rPr>
          <w:bCs w:val="0"/>
          <w:i/>
          <w:iCs/>
          <w:lang w:eastAsia="ja-JP"/>
        </w:rPr>
      </w:pPr>
      <w:bookmarkStart w:id="3" w:name="_Toc486590851"/>
      <w:bookmarkStart w:id="4" w:name="_Toc34235237"/>
      <w:r w:rsidRPr="0092176B">
        <w:rPr>
          <w:bCs w:val="0"/>
          <w:i/>
          <w:iCs/>
          <w:lang w:eastAsia="ja-JP"/>
        </w:rPr>
        <w:lastRenderedPageBreak/>
        <w:t>8.1.2 Допоміжна література</w:t>
      </w:r>
      <w:bookmarkEnd w:id="3"/>
      <w:bookmarkEnd w:id="4"/>
    </w:p>
    <w:p w14:paraId="42EB9DCB" w14:textId="77777777" w:rsidR="004A65EC" w:rsidRPr="004A65EC" w:rsidRDefault="004A65EC" w:rsidP="004A65EC">
      <w:pPr>
        <w:widowControl w:val="0"/>
        <w:numPr>
          <w:ilvl w:val="0"/>
          <w:numId w:val="40"/>
        </w:numPr>
        <w:tabs>
          <w:tab w:val="left" w:pos="0"/>
          <w:tab w:val="left" w:pos="720"/>
        </w:tabs>
        <w:ind w:left="357" w:hanging="357"/>
        <w:rPr>
          <w:sz w:val="26"/>
          <w:szCs w:val="26"/>
          <w:lang w:val="uk-UA"/>
        </w:rPr>
      </w:pPr>
      <w:r w:rsidRPr="004A65EC">
        <w:rPr>
          <w:sz w:val="26"/>
          <w:szCs w:val="26"/>
          <w:lang w:val="en-US"/>
        </w:rPr>
        <w:t>Latham-Koenig, C.</w:t>
      </w:r>
      <w:r w:rsidRPr="004A65EC">
        <w:rPr>
          <w:sz w:val="26"/>
          <w:szCs w:val="26"/>
          <w:lang w:val="uk-UA"/>
        </w:rPr>
        <w:t xml:space="preserve"> &amp; </w:t>
      </w:r>
      <w:r w:rsidRPr="004A65EC">
        <w:rPr>
          <w:sz w:val="26"/>
          <w:szCs w:val="26"/>
          <w:lang w:val="en-US"/>
        </w:rPr>
        <w:t>Oxenden</w:t>
      </w:r>
      <w:r w:rsidRPr="004A65EC">
        <w:rPr>
          <w:sz w:val="26"/>
          <w:szCs w:val="26"/>
          <w:lang w:val="uk-UA"/>
        </w:rPr>
        <w:t xml:space="preserve">, </w:t>
      </w:r>
      <w:r w:rsidRPr="004A65EC">
        <w:rPr>
          <w:sz w:val="26"/>
          <w:szCs w:val="26"/>
          <w:lang w:val="en-US"/>
        </w:rPr>
        <w:t>C.</w:t>
      </w:r>
      <w:r w:rsidRPr="004A65EC">
        <w:rPr>
          <w:sz w:val="26"/>
          <w:szCs w:val="26"/>
          <w:lang w:val="uk-UA"/>
        </w:rPr>
        <w:t xml:space="preserve"> (20</w:t>
      </w:r>
      <w:r w:rsidRPr="004A65EC">
        <w:rPr>
          <w:sz w:val="26"/>
          <w:szCs w:val="26"/>
          <w:lang w:val="en-US"/>
        </w:rPr>
        <w:t>13</w:t>
      </w:r>
      <w:r w:rsidRPr="004A65EC">
        <w:rPr>
          <w:sz w:val="26"/>
          <w:szCs w:val="26"/>
          <w:lang w:val="uk-UA"/>
        </w:rPr>
        <w:t xml:space="preserve">) </w:t>
      </w:r>
      <w:r w:rsidRPr="004A65EC">
        <w:rPr>
          <w:i/>
          <w:iCs/>
          <w:sz w:val="26"/>
          <w:szCs w:val="26"/>
          <w:lang w:val="en-US"/>
        </w:rPr>
        <w:t>New English File</w:t>
      </w:r>
      <w:r w:rsidRPr="004A65EC">
        <w:rPr>
          <w:i/>
          <w:iCs/>
          <w:sz w:val="26"/>
          <w:szCs w:val="26"/>
          <w:lang w:val="uk-UA"/>
        </w:rPr>
        <w:t xml:space="preserve"> (Intermediate)</w:t>
      </w:r>
      <w:r w:rsidRPr="004A65EC">
        <w:rPr>
          <w:i/>
          <w:iCs/>
          <w:sz w:val="26"/>
          <w:szCs w:val="26"/>
          <w:lang w:val="en-US"/>
        </w:rPr>
        <w:t xml:space="preserve"> </w:t>
      </w:r>
      <w:r w:rsidRPr="004A65EC">
        <w:rPr>
          <w:sz w:val="26"/>
          <w:szCs w:val="26"/>
          <w:lang w:val="en-US"/>
        </w:rPr>
        <w:t>Student’s book</w:t>
      </w:r>
      <w:r w:rsidRPr="004A65EC">
        <w:rPr>
          <w:i/>
          <w:iCs/>
          <w:sz w:val="26"/>
          <w:szCs w:val="26"/>
          <w:lang w:val="uk-UA"/>
        </w:rPr>
        <w:t>.</w:t>
      </w:r>
      <w:r w:rsidRPr="004A65EC">
        <w:rPr>
          <w:sz w:val="26"/>
          <w:szCs w:val="26"/>
          <w:lang w:val="uk-UA"/>
        </w:rPr>
        <w:t xml:space="preserve"> </w:t>
      </w:r>
      <w:r w:rsidRPr="004A65EC">
        <w:rPr>
          <w:sz w:val="26"/>
          <w:szCs w:val="26"/>
          <w:lang w:val="en-US"/>
        </w:rPr>
        <w:t>Oxford University Press</w:t>
      </w:r>
      <w:r w:rsidRPr="004A65EC">
        <w:rPr>
          <w:sz w:val="26"/>
          <w:szCs w:val="26"/>
          <w:lang w:val="uk-UA"/>
        </w:rPr>
        <w:t>. – 17</w:t>
      </w:r>
      <w:r w:rsidRPr="004A65EC">
        <w:rPr>
          <w:sz w:val="26"/>
          <w:szCs w:val="26"/>
          <w:lang w:val="en-US"/>
        </w:rPr>
        <w:t>1</w:t>
      </w:r>
      <w:r w:rsidRPr="004A65EC">
        <w:rPr>
          <w:sz w:val="26"/>
          <w:szCs w:val="26"/>
          <w:lang w:val="uk-UA"/>
        </w:rPr>
        <w:t xml:space="preserve"> p.</w:t>
      </w:r>
      <w:r w:rsidRPr="004A65EC">
        <w:rPr>
          <w:sz w:val="26"/>
          <w:szCs w:val="26"/>
          <w:lang w:val="en-US"/>
        </w:rPr>
        <w:t xml:space="preserve"> </w:t>
      </w:r>
      <w:hyperlink r:id="rId22" w:history="1">
        <w:r w:rsidRPr="004A65EC">
          <w:rPr>
            <w:rStyle w:val="ac"/>
            <w:sz w:val="26"/>
            <w:szCs w:val="26"/>
            <w:lang w:val="en-US"/>
          </w:rPr>
          <w:t>https://elt.oup.com/student/englishfile/intermediate3/?cc=ua&amp;selLanguage=uk</w:t>
        </w:r>
      </w:hyperlink>
      <w:r w:rsidRPr="004A65EC">
        <w:rPr>
          <w:sz w:val="26"/>
          <w:szCs w:val="26"/>
          <w:lang w:val="en-US"/>
        </w:rPr>
        <w:t xml:space="preserve"> </w:t>
      </w:r>
      <w:r w:rsidRPr="004A65EC">
        <w:rPr>
          <w:sz w:val="26"/>
          <w:szCs w:val="26"/>
          <w:lang w:val="uk-UA"/>
        </w:rPr>
        <w:t xml:space="preserve"> </w:t>
      </w:r>
    </w:p>
    <w:p w14:paraId="64113CC0" w14:textId="77777777" w:rsidR="004A65EC" w:rsidRPr="004A65EC" w:rsidRDefault="004A65EC" w:rsidP="004A65EC">
      <w:pPr>
        <w:widowControl w:val="0"/>
        <w:numPr>
          <w:ilvl w:val="0"/>
          <w:numId w:val="40"/>
        </w:numPr>
        <w:tabs>
          <w:tab w:val="left" w:pos="0"/>
          <w:tab w:val="left" w:pos="720"/>
        </w:tabs>
        <w:ind w:left="357" w:hanging="357"/>
        <w:rPr>
          <w:sz w:val="26"/>
          <w:szCs w:val="26"/>
          <w:lang w:val="en-GB"/>
        </w:rPr>
      </w:pPr>
      <w:r w:rsidRPr="004A65EC">
        <w:rPr>
          <w:sz w:val="26"/>
          <w:szCs w:val="26"/>
          <w:lang w:val="en-GB"/>
        </w:rPr>
        <w:t xml:space="preserve">Emmerson, P. (2007) </w:t>
      </w:r>
      <w:r w:rsidRPr="004A65EC">
        <w:rPr>
          <w:i/>
          <w:iCs/>
          <w:sz w:val="26"/>
          <w:szCs w:val="26"/>
          <w:lang w:val="en-GB"/>
        </w:rPr>
        <w:t xml:space="preserve">Business English Handbook Advanced. The whole of business in one book. </w:t>
      </w:r>
      <w:r w:rsidRPr="004A65EC">
        <w:rPr>
          <w:sz w:val="26"/>
          <w:szCs w:val="26"/>
          <w:lang w:val="en-GB"/>
        </w:rPr>
        <w:t>Oxford: Macmillan Education.  –  128 p.</w:t>
      </w:r>
    </w:p>
    <w:p w14:paraId="045480F3" w14:textId="77777777" w:rsidR="004A65EC" w:rsidRPr="004A65EC" w:rsidRDefault="004A65EC" w:rsidP="004A65EC">
      <w:pPr>
        <w:widowControl w:val="0"/>
        <w:numPr>
          <w:ilvl w:val="0"/>
          <w:numId w:val="40"/>
        </w:numPr>
        <w:tabs>
          <w:tab w:val="left" w:pos="0"/>
          <w:tab w:val="left" w:pos="720"/>
        </w:tabs>
        <w:ind w:left="357" w:hanging="357"/>
        <w:rPr>
          <w:sz w:val="26"/>
          <w:szCs w:val="26"/>
          <w:lang w:val="en-GB"/>
        </w:rPr>
      </w:pPr>
      <w:r w:rsidRPr="004A65EC">
        <w:rPr>
          <w:sz w:val="26"/>
          <w:szCs w:val="26"/>
          <w:lang w:val="en-GB"/>
        </w:rPr>
        <w:t xml:space="preserve">Evans, V. (1998) </w:t>
      </w:r>
      <w:r w:rsidRPr="004A65EC">
        <w:rPr>
          <w:i/>
          <w:iCs/>
          <w:sz w:val="26"/>
          <w:szCs w:val="26"/>
          <w:lang w:val="en-GB"/>
        </w:rPr>
        <w:t>Successful Writing.</w:t>
      </w:r>
      <w:r w:rsidRPr="004A65EC">
        <w:rPr>
          <w:sz w:val="26"/>
          <w:szCs w:val="26"/>
          <w:lang w:val="en-GB"/>
        </w:rPr>
        <w:t xml:space="preserve"> Blackpill: Express Publishing. – 116 p.</w:t>
      </w:r>
    </w:p>
    <w:p w14:paraId="38E38CAC" w14:textId="77777777" w:rsidR="004A65EC" w:rsidRPr="004A65EC" w:rsidRDefault="004A65EC" w:rsidP="004A65EC">
      <w:pPr>
        <w:widowControl w:val="0"/>
        <w:numPr>
          <w:ilvl w:val="0"/>
          <w:numId w:val="40"/>
        </w:numPr>
        <w:tabs>
          <w:tab w:val="left" w:pos="0"/>
          <w:tab w:val="left" w:pos="720"/>
        </w:tabs>
        <w:ind w:left="357" w:hanging="357"/>
        <w:rPr>
          <w:sz w:val="26"/>
          <w:szCs w:val="26"/>
          <w:lang w:val="en-GB"/>
        </w:rPr>
      </w:pPr>
      <w:r w:rsidRPr="004A65EC">
        <w:rPr>
          <w:sz w:val="26"/>
          <w:szCs w:val="26"/>
          <w:lang w:val="en-GB"/>
        </w:rPr>
        <w:t xml:space="preserve">IELTS (2003) </w:t>
      </w:r>
      <w:r w:rsidRPr="004A65EC">
        <w:rPr>
          <w:i/>
          <w:iCs/>
          <w:sz w:val="26"/>
          <w:szCs w:val="26"/>
          <w:lang w:val="en-GB"/>
        </w:rPr>
        <w:t xml:space="preserve">IELTS Handbook </w:t>
      </w:r>
      <w:r w:rsidRPr="004A65EC">
        <w:rPr>
          <w:sz w:val="26"/>
          <w:szCs w:val="26"/>
          <w:lang w:val="en-GB"/>
        </w:rPr>
        <w:t>[online]. Available from: http://www.ielts.org/library/ handbook_2003.pdf. Accessed 15 Apr 2004.</w:t>
      </w:r>
    </w:p>
    <w:p w14:paraId="0C986446" w14:textId="77777777" w:rsidR="004A65EC" w:rsidRPr="004A65EC" w:rsidRDefault="004A65EC" w:rsidP="004A65EC">
      <w:pPr>
        <w:widowControl w:val="0"/>
        <w:numPr>
          <w:ilvl w:val="0"/>
          <w:numId w:val="40"/>
        </w:numPr>
        <w:tabs>
          <w:tab w:val="left" w:pos="0"/>
          <w:tab w:val="left" w:pos="720"/>
        </w:tabs>
        <w:ind w:left="357" w:hanging="357"/>
        <w:rPr>
          <w:sz w:val="26"/>
          <w:szCs w:val="26"/>
          <w:lang w:val="en-GB"/>
        </w:rPr>
      </w:pPr>
      <w:r w:rsidRPr="004A65EC">
        <w:rPr>
          <w:sz w:val="26"/>
          <w:szCs w:val="26"/>
          <w:lang w:val="en-GB"/>
        </w:rPr>
        <w:t xml:space="preserve">Jakeman, V. &amp; McDowell, C. (2000) </w:t>
      </w:r>
      <w:r w:rsidRPr="004A65EC">
        <w:rPr>
          <w:i/>
          <w:iCs/>
          <w:sz w:val="26"/>
          <w:szCs w:val="26"/>
          <w:lang w:val="en-GB"/>
        </w:rPr>
        <w:t>Cambridge Practice Tests for IELTS 1.</w:t>
      </w:r>
      <w:r w:rsidRPr="004A65EC">
        <w:rPr>
          <w:sz w:val="26"/>
          <w:szCs w:val="26"/>
          <w:lang w:val="en-GB"/>
        </w:rPr>
        <w:t xml:space="preserve"> Cambridge: Cambridge University Press. –  56 p.</w:t>
      </w:r>
    </w:p>
    <w:p w14:paraId="4D4B9756" w14:textId="77777777" w:rsidR="004A65EC" w:rsidRPr="004A65EC" w:rsidRDefault="004A65EC" w:rsidP="004A65EC">
      <w:pPr>
        <w:widowControl w:val="0"/>
        <w:numPr>
          <w:ilvl w:val="0"/>
          <w:numId w:val="40"/>
        </w:numPr>
        <w:tabs>
          <w:tab w:val="left" w:pos="0"/>
          <w:tab w:val="left" w:pos="720"/>
        </w:tabs>
        <w:ind w:left="357" w:hanging="357"/>
        <w:rPr>
          <w:sz w:val="26"/>
          <w:szCs w:val="26"/>
          <w:lang w:val="en-GB"/>
        </w:rPr>
      </w:pPr>
      <w:r w:rsidRPr="004A65EC">
        <w:rPr>
          <w:sz w:val="26"/>
          <w:szCs w:val="26"/>
          <w:lang w:val="en-GB"/>
        </w:rPr>
        <w:t xml:space="preserve"> Kay, S. &amp; Jones, V. (2001) </w:t>
      </w:r>
      <w:r w:rsidRPr="004A65EC">
        <w:rPr>
          <w:i/>
          <w:iCs/>
          <w:sz w:val="26"/>
          <w:szCs w:val="26"/>
          <w:lang w:val="en-GB"/>
        </w:rPr>
        <w:t xml:space="preserve">Inside Out. </w:t>
      </w:r>
      <w:r w:rsidRPr="004A65EC">
        <w:rPr>
          <w:sz w:val="26"/>
          <w:szCs w:val="26"/>
          <w:lang w:val="en-GB"/>
        </w:rPr>
        <w:t>Oxford: MacMillan Publishers Limited. –  160 p.</w:t>
      </w:r>
    </w:p>
    <w:p w14:paraId="67F9AA23" w14:textId="383F5882" w:rsidR="004A65EC" w:rsidRPr="004A65EC" w:rsidRDefault="004A65EC" w:rsidP="004A65EC">
      <w:pPr>
        <w:widowControl w:val="0"/>
        <w:numPr>
          <w:ilvl w:val="0"/>
          <w:numId w:val="40"/>
        </w:numPr>
        <w:tabs>
          <w:tab w:val="left" w:pos="0"/>
          <w:tab w:val="left" w:pos="720"/>
        </w:tabs>
        <w:ind w:left="357" w:hanging="357"/>
        <w:rPr>
          <w:sz w:val="26"/>
          <w:szCs w:val="26"/>
          <w:lang w:val="en-GB"/>
        </w:rPr>
      </w:pPr>
      <w:r w:rsidRPr="004A65EC">
        <w:rPr>
          <w:sz w:val="26"/>
          <w:szCs w:val="26"/>
          <w:lang w:val="en-GB"/>
        </w:rPr>
        <w:t>Neville, J. M. (2002)</w:t>
      </w:r>
      <w:r w:rsidRPr="004A65EC">
        <w:rPr>
          <w:i/>
          <w:iCs/>
          <w:sz w:val="26"/>
          <w:szCs w:val="26"/>
          <w:lang w:val="en-GB"/>
        </w:rPr>
        <w:t xml:space="preserve"> IELTS Practice Tests 1. </w:t>
      </w:r>
      <w:r w:rsidRPr="004A65EC">
        <w:rPr>
          <w:sz w:val="26"/>
          <w:szCs w:val="26"/>
          <w:lang w:val="en-GB"/>
        </w:rPr>
        <w:t>Newbury: Express Publishing.–</w:t>
      </w:r>
      <w:r w:rsidR="0092176B">
        <w:rPr>
          <w:sz w:val="26"/>
          <w:szCs w:val="26"/>
          <w:lang w:val="uk-UA"/>
        </w:rPr>
        <w:t xml:space="preserve"> </w:t>
      </w:r>
      <w:r w:rsidRPr="004A65EC">
        <w:rPr>
          <w:sz w:val="26"/>
          <w:szCs w:val="26"/>
          <w:lang w:val="en-GB"/>
        </w:rPr>
        <w:t>128 p.</w:t>
      </w:r>
    </w:p>
    <w:p w14:paraId="7000F021" w14:textId="77777777" w:rsidR="004A65EC" w:rsidRPr="004A65EC" w:rsidRDefault="004A65EC" w:rsidP="004A65EC">
      <w:pPr>
        <w:widowControl w:val="0"/>
        <w:numPr>
          <w:ilvl w:val="0"/>
          <w:numId w:val="40"/>
        </w:numPr>
        <w:tabs>
          <w:tab w:val="left" w:pos="0"/>
          <w:tab w:val="left" w:pos="720"/>
        </w:tabs>
        <w:ind w:left="357" w:hanging="357"/>
        <w:rPr>
          <w:sz w:val="26"/>
          <w:szCs w:val="26"/>
          <w:lang w:val="en-GB"/>
        </w:rPr>
      </w:pPr>
      <w:r w:rsidRPr="004A65EC">
        <w:rPr>
          <w:sz w:val="26"/>
          <w:szCs w:val="26"/>
          <w:lang w:val="en-GB"/>
        </w:rPr>
        <w:t xml:space="preserve">Taylor, L. (2001). </w:t>
      </w:r>
      <w:r w:rsidRPr="004A65EC">
        <w:rPr>
          <w:i/>
          <w:iCs/>
          <w:sz w:val="26"/>
          <w:szCs w:val="26"/>
          <w:lang w:val="en-GB"/>
        </w:rPr>
        <w:t xml:space="preserve">International Express (Pre-Intermediate) </w:t>
      </w:r>
      <w:r w:rsidRPr="004A65EC">
        <w:rPr>
          <w:sz w:val="26"/>
          <w:szCs w:val="26"/>
          <w:lang w:val="en-GB"/>
        </w:rPr>
        <w:t>Student’s Book with Pocket</w:t>
      </w:r>
      <w:r w:rsidRPr="004A65EC">
        <w:rPr>
          <w:i/>
          <w:iCs/>
          <w:sz w:val="26"/>
          <w:szCs w:val="26"/>
          <w:lang w:val="en-GB"/>
        </w:rPr>
        <w:t xml:space="preserve"> </w:t>
      </w:r>
      <w:r w:rsidRPr="004A65EC">
        <w:rPr>
          <w:sz w:val="26"/>
          <w:szCs w:val="26"/>
          <w:lang w:val="en-GB"/>
        </w:rPr>
        <w:t>Book.</w:t>
      </w:r>
      <w:r w:rsidRPr="004A65EC">
        <w:rPr>
          <w:i/>
          <w:iCs/>
          <w:sz w:val="26"/>
          <w:szCs w:val="26"/>
          <w:lang w:val="en-GB"/>
        </w:rPr>
        <w:t xml:space="preserve"> </w:t>
      </w:r>
      <w:r w:rsidRPr="004A65EC">
        <w:rPr>
          <w:sz w:val="26"/>
          <w:szCs w:val="26"/>
          <w:lang w:val="en-GB"/>
        </w:rPr>
        <w:t>Oxford: Oxford University Press.  –  132 p.</w:t>
      </w:r>
    </w:p>
    <w:p w14:paraId="6F092602" w14:textId="77777777" w:rsidR="004A65EC" w:rsidRPr="004A65EC" w:rsidRDefault="004A65EC" w:rsidP="004A65EC">
      <w:pPr>
        <w:widowControl w:val="0"/>
        <w:numPr>
          <w:ilvl w:val="0"/>
          <w:numId w:val="40"/>
        </w:numPr>
        <w:tabs>
          <w:tab w:val="left" w:pos="0"/>
          <w:tab w:val="left" w:pos="720"/>
        </w:tabs>
        <w:ind w:left="357" w:hanging="357"/>
        <w:rPr>
          <w:sz w:val="26"/>
          <w:szCs w:val="26"/>
          <w:lang w:val="uk-UA"/>
        </w:rPr>
      </w:pPr>
      <w:r w:rsidRPr="004A65EC">
        <w:rPr>
          <w:sz w:val="26"/>
          <w:szCs w:val="26"/>
          <w:lang w:val="en-GB"/>
        </w:rPr>
        <w:t xml:space="preserve">Taylor, L. (2000). </w:t>
      </w:r>
      <w:r w:rsidRPr="004A65EC">
        <w:rPr>
          <w:i/>
          <w:iCs/>
          <w:sz w:val="26"/>
          <w:szCs w:val="26"/>
          <w:lang w:val="en-GB"/>
        </w:rPr>
        <w:t xml:space="preserve">International Express (Intermediate) </w:t>
      </w:r>
      <w:r w:rsidRPr="004A65EC">
        <w:rPr>
          <w:sz w:val="26"/>
          <w:szCs w:val="26"/>
          <w:lang w:val="en-GB"/>
        </w:rPr>
        <w:t>Student’s Book with Pocket</w:t>
      </w:r>
      <w:r w:rsidRPr="004A65EC">
        <w:rPr>
          <w:i/>
          <w:iCs/>
          <w:sz w:val="26"/>
          <w:szCs w:val="26"/>
          <w:lang w:val="en-GB"/>
        </w:rPr>
        <w:t xml:space="preserve"> </w:t>
      </w:r>
      <w:r w:rsidRPr="004A65EC">
        <w:rPr>
          <w:sz w:val="26"/>
          <w:szCs w:val="26"/>
          <w:lang w:val="en-GB"/>
        </w:rPr>
        <w:t>Book.</w:t>
      </w:r>
      <w:r w:rsidRPr="004A65EC">
        <w:rPr>
          <w:i/>
          <w:iCs/>
          <w:sz w:val="26"/>
          <w:szCs w:val="26"/>
          <w:lang w:val="en-GB"/>
        </w:rPr>
        <w:t xml:space="preserve"> </w:t>
      </w:r>
      <w:r w:rsidRPr="004A65EC">
        <w:rPr>
          <w:sz w:val="26"/>
          <w:szCs w:val="26"/>
          <w:lang w:val="en-GB"/>
        </w:rPr>
        <w:t>Oxford: Oxford University Press.  – 132</w:t>
      </w:r>
      <w:r w:rsidRPr="004A65EC">
        <w:rPr>
          <w:sz w:val="26"/>
          <w:szCs w:val="26"/>
          <w:lang w:val="uk-UA"/>
        </w:rPr>
        <w:t xml:space="preserve"> p.</w:t>
      </w:r>
    </w:p>
    <w:p w14:paraId="46C01C40" w14:textId="77777777" w:rsidR="00CE64F6" w:rsidRPr="0092176B" w:rsidRDefault="00CE64F6" w:rsidP="00CE64F6">
      <w:pPr>
        <w:widowControl w:val="0"/>
        <w:tabs>
          <w:tab w:val="left" w:pos="0"/>
          <w:tab w:val="left" w:pos="720"/>
        </w:tabs>
        <w:ind w:left="720"/>
        <w:jc w:val="center"/>
        <w:rPr>
          <w:b/>
          <w:i/>
          <w:sz w:val="26"/>
          <w:szCs w:val="26"/>
          <w:lang w:val="en-US"/>
        </w:rPr>
      </w:pPr>
    </w:p>
    <w:p w14:paraId="53089EE3" w14:textId="667C0F6A" w:rsidR="00CE64F6" w:rsidRPr="0092176B" w:rsidRDefault="00CE64F6" w:rsidP="00CE64F6">
      <w:pPr>
        <w:pStyle w:val="2"/>
        <w:jc w:val="center"/>
        <w:rPr>
          <w:bCs w:val="0"/>
          <w:i/>
          <w:iCs/>
          <w:lang w:val="en-US" w:eastAsia="ja-JP"/>
        </w:rPr>
      </w:pPr>
      <w:r w:rsidRPr="0092176B">
        <w:rPr>
          <w:bCs w:val="0"/>
          <w:i/>
          <w:iCs/>
          <w:lang w:eastAsia="ja-JP"/>
        </w:rPr>
        <w:t xml:space="preserve">8.1.3 </w:t>
      </w:r>
      <w:r w:rsidRPr="0092176B">
        <w:rPr>
          <w:bCs w:val="0"/>
          <w:i/>
          <w:iCs/>
          <w:lang w:val="uk-UA" w:eastAsia="ja-JP"/>
        </w:rPr>
        <w:t>Інформаційні ресурси</w:t>
      </w:r>
    </w:p>
    <w:p w14:paraId="20C341C6" w14:textId="7DBF1A4C" w:rsidR="0082457D" w:rsidRPr="0092176B" w:rsidRDefault="00CE64F6" w:rsidP="007E7395">
      <w:pPr>
        <w:pStyle w:val="af8"/>
        <w:jc w:val="both"/>
        <w:rPr>
          <w:sz w:val="26"/>
          <w:szCs w:val="26"/>
          <w:lang w:val="ru-RU"/>
        </w:rPr>
      </w:pPr>
      <w:r w:rsidRPr="0092176B">
        <w:rPr>
          <w:sz w:val="26"/>
          <w:szCs w:val="26"/>
        </w:rPr>
        <w:tab/>
      </w:r>
      <w:r w:rsidRPr="0092176B">
        <w:rPr>
          <w:sz w:val="26"/>
          <w:szCs w:val="26"/>
          <w:lang w:val="ru-RU"/>
        </w:rPr>
        <w:t xml:space="preserve">1. </w:t>
      </w:r>
      <w:bookmarkStart w:id="5" w:name="_Hlk63722140"/>
      <w:r w:rsidRPr="0092176B">
        <w:rPr>
          <w:sz w:val="26"/>
          <w:szCs w:val="26"/>
        </w:rPr>
        <w:t xml:space="preserve">ESP(3)=Іноземна (англійська) мова професійного спрямування.  </w:t>
      </w:r>
      <w:hyperlink r:id="rId23" w:history="1">
        <w:r w:rsidRPr="0092176B">
          <w:rPr>
            <w:rStyle w:val="ac"/>
            <w:sz w:val="26"/>
            <w:szCs w:val="26"/>
          </w:rPr>
          <w:t>http://do.nmu.org.ua/course/view.php?id=2337</w:t>
        </w:r>
      </w:hyperlink>
      <w:r w:rsidRPr="0092176B">
        <w:rPr>
          <w:sz w:val="26"/>
          <w:szCs w:val="26"/>
          <w:lang w:val="ru-RU"/>
        </w:rPr>
        <w:t xml:space="preserve">  </w:t>
      </w:r>
    </w:p>
    <w:p w14:paraId="23EDC74F" w14:textId="0E5BC39F" w:rsidR="0082457D" w:rsidRPr="0092176B" w:rsidRDefault="0082457D" w:rsidP="007E7395">
      <w:pPr>
        <w:pStyle w:val="af8"/>
        <w:jc w:val="both"/>
        <w:rPr>
          <w:sz w:val="26"/>
          <w:szCs w:val="26"/>
        </w:rPr>
      </w:pPr>
      <w:r w:rsidRPr="0092176B">
        <w:rPr>
          <w:sz w:val="26"/>
          <w:szCs w:val="26"/>
          <w:lang w:val="ru-RU"/>
        </w:rPr>
        <w:tab/>
        <w:t xml:space="preserve">2. Англійська мова професійного спрямування (Модуль 2: </w:t>
      </w:r>
      <w:r w:rsidRPr="0092176B">
        <w:rPr>
          <w:sz w:val="26"/>
          <w:szCs w:val="26"/>
        </w:rPr>
        <w:t xml:space="preserve">Читання. </w:t>
      </w:r>
      <w:hyperlink r:id="rId24" w:history="1">
        <w:r w:rsidRPr="0092176B">
          <w:rPr>
            <w:rStyle w:val="ac"/>
            <w:sz w:val="26"/>
            <w:szCs w:val="26"/>
          </w:rPr>
          <w:t>https://do.nmu.org.ua/course/view.php?id=3964</w:t>
        </w:r>
      </w:hyperlink>
      <w:r w:rsidRPr="0092176B">
        <w:rPr>
          <w:sz w:val="26"/>
          <w:szCs w:val="26"/>
        </w:rPr>
        <w:t xml:space="preserve"> </w:t>
      </w:r>
    </w:p>
    <w:p w14:paraId="6154CC4E" w14:textId="0BB0C974" w:rsidR="00CE64F6" w:rsidRPr="0092176B" w:rsidRDefault="0082457D" w:rsidP="0082457D">
      <w:pPr>
        <w:pStyle w:val="af8"/>
        <w:ind w:firstLine="708"/>
        <w:jc w:val="both"/>
        <w:rPr>
          <w:sz w:val="26"/>
          <w:szCs w:val="26"/>
        </w:rPr>
      </w:pPr>
      <w:r w:rsidRPr="0092176B">
        <w:rPr>
          <w:sz w:val="26"/>
          <w:szCs w:val="26"/>
          <w:lang w:val="ru-RU"/>
        </w:rPr>
        <w:t>3</w:t>
      </w:r>
      <w:r w:rsidR="00CE64F6" w:rsidRPr="0092176B">
        <w:rPr>
          <w:sz w:val="26"/>
          <w:szCs w:val="26"/>
        </w:rPr>
        <w:t>.</w:t>
      </w:r>
      <w:r w:rsidRPr="0092176B">
        <w:rPr>
          <w:sz w:val="26"/>
          <w:szCs w:val="26"/>
        </w:rPr>
        <w:t xml:space="preserve"> </w:t>
      </w:r>
      <w:r w:rsidR="00CE64F6" w:rsidRPr="0092176B">
        <w:rPr>
          <w:sz w:val="26"/>
          <w:szCs w:val="26"/>
          <w:lang w:val="ru-RU"/>
        </w:rPr>
        <w:t xml:space="preserve">Англійська мова професійного спрямування (Модуль 3: Дискусії та презентації) </w:t>
      </w:r>
      <w:hyperlink r:id="rId25" w:history="1">
        <w:r w:rsidR="00CE64F6" w:rsidRPr="0092176B">
          <w:rPr>
            <w:rStyle w:val="ac"/>
            <w:sz w:val="26"/>
            <w:szCs w:val="26"/>
          </w:rPr>
          <w:t>http://do.nmu.org.ua/course/view.php?id=759</w:t>
        </w:r>
      </w:hyperlink>
    </w:p>
    <w:p w14:paraId="25865504" w14:textId="550B6432" w:rsidR="0092176B" w:rsidRPr="0092176B" w:rsidRDefault="00CE64F6" w:rsidP="007E7395">
      <w:pPr>
        <w:pStyle w:val="af8"/>
        <w:jc w:val="both"/>
        <w:rPr>
          <w:color w:val="0000FF"/>
          <w:sz w:val="26"/>
          <w:szCs w:val="26"/>
          <w:u w:val="single"/>
        </w:rPr>
      </w:pPr>
      <w:r w:rsidRPr="0092176B">
        <w:rPr>
          <w:sz w:val="26"/>
          <w:szCs w:val="26"/>
          <w:lang w:val="ru-RU"/>
        </w:rPr>
        <w:tab/>
      </w:r>
      <w:r w:rsidR="0092176B" w:rsidRPr="0092176B">
        <w:rPr>
          <w:sz w:val="26"/>
          <w:szCs w:val="26"/>
          <w:lang w:val="ru-RU"/>
        </w:rPr>
        <w:t>4</w:t>
      </w:r>
      <w:r w:rsidRPr="0092176B">
        <w:rPr>
          <w:sz w:val="26"/>
          <w:szCs w:val="26"/>
          <w:lang w:val="ru-RU"/>
        </w:rPr>
        <w:t>.</w:t>
      </w:r>
      <w:r w:rsidR="0082457D" w:rsidRPr="0092176B">
        <w:rPr>
          <w:sz w:val="26"/>
          <w:szCs w:val="26"/>
          <w:lang w:val="ru-RU"/>
        </w:rPr>
        <w:t xml:space="preserve"> </w:t>
      </w:r>
      <w:r w:rsidRPr="0092176B">
        <w:rPr>
          <w:sz w:val="26"/>
          <w:szCs w:val="26"/>
        </w:rPr>
        <w:t>Англі</w:t>
      </w:r>
      <w:r w:rsidRPr="0092176B">
        <w:rPr>
          <w:sz w:val="26"/>
          <w:szCs w:val="26"/>
          <w:lang w:val="ru-RU"/>
        </w:rPr>
        <w:t>йська мова профес</w:t>
      </w:r>
      <w:r w:rsidRPr="0092176B">
        <w:rPr>
          <w:sz w:val="26"/>
          <w:szCs w:val="26"/>
        </w:rPr>
        <w:t>і</w:t>
      </w:r>
      <w:r w:rsidRPr="0092176B">
        <w:rPr>
          <w:sz w:val="26"/>
          <w:szCs w:val="26"/>
          <w:lang w:val="ru-RU"/>
        </w:rPr>
        <w:t xml:space="preserve">йного спрямування (Модуль 4) </w:t>
      </w:r>
      <w:hyperlink r:id="rId26" w:history="1">
        <w:r w:rsidRPr="0092176B">
          <w:rPr>
            <w:color w:val="0000FF"/>
            <w:sz w:val="26"/>
            <w:szCs w:val="26"/>
            <w:u w:val="single"/>
          </w:rPr>
          <w:t>https://do.nmu.org.ua/course/view.php?id=2902</w:t>
        </w:r>
      </w:hyperlink>
      <w:bookmarkEnd w:id="5"/>
    </w:p>
    <w:p w14:paraId="274C1C83" w14:textId="77777777" w:rsidR="0092176B" w:rsidRPr="0092176B" w:rsidRDefault="0092176B" w:rsidP="0092176B">
      <w:pPr>
        <w:tabs>
          <w:tab w:val="left" w:pos="540"/>
        </w:tabs>
        <w:autoSpaceDE w:val="0"/>
        <w:autoSpaceDN w:val="0"/>
        <w:adjustRightInd w:val="0"/>
        <w:rPr>
          <w:color w:val="000000"/>
          <w:sz w:val="26"/>
          <w:szCs w:val="26"/>
          <w:lang w:val="uk-UA"/>
        </w:rPr>
      </w:pPr>
      <w:r w:rsidRPr="0092176B">
        <w:rPr>
          <w:color w:val="0000FF"/>
          <w:sz w:val="26"/>
          <w:szCs w:val="26"/>
        </w:rPr>
        <w:tab/>
      </w:r>
      <w:r w:rsidRPr="0092176B">
        <w:rPr>
          <w:color w:val="0000FF"/>
          <w:sz w:val="26"/>
          <w:szCs w:val="26"/>
          <w:lang w:val="uk-UA"/>
        </w:rPr>
        <w:t xml:space="preserve">   </w:t>
      </w:r>
      <w:r w:rsidRPr="0092176B">
        <w:rPr>
          <w:sz w:val="26"/>
          <w:szCs w:val="26"/>
          <w:lang w:val="uk-UA"/>
        </w:rPr>
        <w:t xml:space="preserve">5. </w:t>
      </w:r>
      <w:hyperlink r:id="rId27" w:history="1">
        <w:r w:rsidRPr="0092176B">
          <w:rPr>
            <w:rStyle w:val="ac"/>
            <w:sz w:val="26"/>
            <w:szCs w:val="26"/>
          </w:rPr>
          <w:t>https</w:t>
        </w:r>
        <w:r w:rsidRPr="0092176B">
          <w:rPr>
            <w:rStyle w:val="ac"/>
            <w:sz w:val="26"/>
            <w:szCs w:val="26"/>
            <w:lang w:val="uk-UA"/>
          </w:rPr>
          <w:t>://</w:t>
        </w:r>
        <w:r w:rsidRPr="0092176B">
          <w:rPr>
            <w:rStyle w:val="ac"/>
            <w:sz w:val="26"/>
            <w:szCs w:val="26"/>
          </w:rPr>
          <w:t>learnenglish</w:t>
        </w:r>
        <w:r w:rsidRPr="0092176B">
          <w:rPr>
            <w:rStyle w:val="ac"/>
            <w:sz w:val="26"/>
            <w:szCs w:val="26"/>
            <w:lang w:val="uk-UA"/>
          </w:rPr>
          <w:t>.</w:t>
        </w:r>
        <w:r w:rsidRPr="0092176B">
          <w:rPr>
            <w:rStyle w:val="ac"/>
            <w:sz w:val="26"/>
            <w:szCs w:val="26"/>
          </w:rPr>
          <w:t>britishcouncil</w:t>
        </w:r>
        <w:r w:rsidRPr="0092176B">
          <w:rPr>
            <w:rStyle w:val="ac"/>
            <w:sz w:val="26"/>
            <w:szCs w:val="26"/>
            <w:lang w:val="uk-UA"/>
          </w:rPr>
          <w:t>.</w:t>
        </w:r>
        <w:r w:rsidRPr="0092176B">
          <w:rPr>
            <w:rStyle w:val="ac"/>
            <w:sz w:val="26"/>
            <w:szCs w:val="26"/>
          </w:rPr>
          <w:t>org</w:t>
        </w:r>
        <w:r w:rsidRPr="0092176B">
          <w:rPr>
            <w:rStyle w:val="ac"/>
            <w:sz w:val="26"/>
            <w:szCs w:val="26"/>
            <w:lang w:val="uk-UA"/>
          </w:rPr>
          <w:t>/</w:t>
        </w:r>
        <w:r w:rsidRPr="0092176B">
          <w:rPr>
            <w:rStyle w:val="ac"/>
            <w:sz w:val="26"/>
            <w:szCs w:val="26"/>
          </w:rPr>
          <w:t>business</w:t>
        </w:r>
        <w:r w:rsidRPr="0092176B">
          <w:rPr>
            <w:rStyle w:val="ac"/>
            <w:sz w:val="26"/>
            <w:szCs w:val="26"/>
            <w:lang w:val="uk-UA"/>
          </w:rPr>
          <w:t>-</w:t>
        </w:r>
        <w:r w:rsidRPr="0092176B">
          <w:rPr>
            <w:rStyle w:val="ac"/>
            <w:sz w:val="26"/>
            <w:szCs w:val="26"/>
          </w:rPr>
          <w:t>english</w:t>
        </w:r>
      </w:hyperlink>
    </w:p>
    <w:p w14:paraId="6B0DD890" w14:textId="305446EA" w:rsidR="0092176B" w:rsidRPr="0092176B" w:rsidRDefault="0092176B" w:rsidP="0092176B">
      <w:pPr>
        <w:tabs>
          <w:tab w:val="left" w:pos="540"/>
        </w:tabs>
        <w:autoSpaceDE w:val="0"/>
        <w:autoSpaceDN w:val="0"/>
        <w:adjustRightInd w:val="0"/>
        <w:rPr>
          <w:color w:val="000000"/>
          <w:sz w:val="26"/>
          <w:szCs w:val="26"/>
          <w:lang w:val="uk-UA"/>
        </w:rPr>
      </w:pPr>
      <w:r w:rsidRPr="0092176B">
        <w:rPr>
          <w:color w:val="000000"/>
          <w:sz w:val="26"/>
          <w:szCs w:val="26"/>
          <w:lang w:val="uk-UA"/>
        </w:rPr>
        <w:tab/>
        <w:t xml:space="preserve">   6. </w:t>
      </w:r>
      <w:hyperlink r:id="rId28" w:history="1">
        <w:r w:rsidRPr="0092176B">
          <w:rPr>
            <w:rStyle w:val="ac"/>
            <w:sz w:val="26"/>
            <w:szCs w:val="26"/>
          </w:rPr>
          <w:t>https</w:t>
        </w:r>
        <w:r w:rsidRPr="0092176B">
          <w:rPr>
            <w:rStyle w:val="ac"/>
            <w:sz w:val="26"/>
            <w:szCs w:val="26"/>
            <w:lang w:val="uk-UA"/>
          </w:rPr>
          <w:t>://</w:t>
        </w:r>
        <w:r w:rsidRPr="0092176B">
          <w:rPr>
            <w:rStyle w:val="ac"/>
            <w:sz w:val="26"/>
            <w:szCs w:val="26"/>
          </w:rPr>
          <w:t>www</w:t>
        </w:r>
        <w:r w:rsidRPr="0092176B">
          <w:rPr>
            <w:rStyle w:val="ac"/>
            <w:sz w:val="26"/>
            <w:szCs w:val="26"/>
            <w:lang w:val="uk-UA"/>
          </w:rPr>
          <w:t>.</w:t>
        </w:r>
        <w:r w:rsidRPr="0092176B">
          <w:rPr>
            <w:rStyle w:val="ac"/>
            <w:sz w:val="26"/>
            <w:szCs w:val="26"/>
          </w:rPr>
          <w:t>ted</w:t>
        </w:r>
        <w:r w:rsidRPr="0092176B">
          <w:rPr>
            <w:rStyle w:val="ac"/>
            <w:sz w:val="26"/>
            <w:szCs w:val="26"/>
            <w:lang w:val="uk-UA"/>
          </w:rPr>
          <w:t>.</w:t>
        </w:r>
        <w:r w:rsidRPr="0092176B">
          <w:rPr>
            <w:rStyle w:val="ac"/>
            <w:sz w:val="26"/>
            <w:szCs w:val="26"/>
          </w:rPr>
          <w:t>com</w:t>
        </w:r>
        <w:r w:rsidRPr="0092176B">
          <w:rPr>
            <w:rStyle w:val="ac"/>
            <w:sz w:val="26"/>
            <w:szCs w:val="26"/>
            <w:lang w:val="uk-UA"/>
          </w:rPr>
          <w:t>/</w:t>
        </w:r>
        <w:r w:rsidRPr="0092176B">
          <w:rPr>
            <w:rStyle w:val="ac"/>
            <w:sz w:val="26"/>
            <w:szCs w:val="26"/>
          </w:rPr>
          <w:t>talks</w:t>
        </w:r>
      </w:hyperlink>
    </w:p>
    <w:p w14:paraId="310FA26A" w14:textId="0D39EDCC" w:rsidR="0092176B" w:rsidRPr="0092176B" w:rsidRDefault="0092176B" w:rsidP="007E7395">
      <w:pPr>
        <w:pStyle w:val="af8"/>
        <w:jc w:val="both"/>
        <w:rPr>
          <w:color w:val="0000FF"/>
          <w:sz w:val="28"/>
          <w:szCs w:val="28"/>
        </w:rPr>
      </w:pPr>
    </w:p>
    <w:p w14:paraId="57050054" w14:textId="04EBE2D7" w:rsidR="00CE64F6" w:rsidRPr="0092176B" w:rsidRDefault="00CE64F6" w:rsidP="0092176B">
      <w:pPr>
        <w:pStyle w:val="af8"/>
        <w:jc w:val="both"/>
        <w:rPr>
          <w:sz w:val="26"/>
          <w:szCs w:val="26"/>
        </w:rPr>
      </w:pPr>
      <w:r w:rsidRPr="0092176B">
        <w:rPr>
          <w:sz w:val="26"/>
          <w:szCs w:val="26"/>
        </w:rPr>
        <w:tab/>
      </w:r>
    </w:p>
    <w:p w14:paraId="75EA8D0D" w14:textId="77777777" w:rsidR="00CE64F6" w:rsidRPr="00CE0E26" w:rsidRDefault="00CE64F6" w:rsidP="00CE64F6">
      <w:pPr>
        <w:pStyle w:val="2"/>
        <w:jc w:val="center"/>
        <w:rPr>
          <w:bCs w:val="0"/>
          <w:i/>
          <w:iCs/>
          <w:lang w:eastAsia="ja-JP"/>
        </w:rPr>
      </w:pPr>
      <w:bookmarkStart w:id="6" w:name="_Toc34235239"/>
      <w:r w:rsidRPr="00CE0E26">
        <w:rPr>
          <w:bCs w:val="0"/>
          <w:i/>
          <w:iCs/>
          <w:lang w:eastAsia="ja-JP"/>
        </w:rPr>
        <w:t>9.2 НІМЕЦЬКА МОВА</w:t>
      </w:r>
      <w:bookmarkEnd w:id="6"/>
    </w:p>
    <w:p w14:paraId="42321333" w14:textId="77777777" w:rsidR="00CE64F6" w:rsidRPr="00CE0E26" w:rsidRDefault="00CE64F6" w:rsidP="00CE64F6">
      <w:pPr>
        <w:pStyle w:val="2"/>
        <w:jc w:val="center"/>
        <w:rPr>
          <w:bCs w:val="0"/>
          <w:i/>
          <w:iCs/>
          <w:lang w:eastAsia="ja-JP"/>
        </w:rPr>
      </w:pPr>
      <w:bookmarkStart w:id="7" w:name="_Toc34235240"/>
      <w:r w:rsidRPr="00CE0E26">
        <w:rPr>
          <w:bCs w:val="0"/>
          <w:i/>
          <w:iCs/>
          <w:lang w:eastAsia="ja-JP"/>
        </w:rPr>
        <w:t>9.2.1 Основна література</w:t>
      </w:r>
      <w:bookmarkEnd w:id="7"/>
    </w:p>
    <w:p w14:paraId="16175F86" w14:textId="20A21FCA" w:rsidR="00CE64F6" w:rsidRPr="0092176B" w:rsidRDefault="00CE64F6" w:rsidP="00CE64F6">
      <w:pPr>
        <w:widowControl w:val="0"/>
        <w:numPr>
          <w:ilvl w:val="0"/>
          <w:numId w:val="31"/>
        </w:numPr>
        <w:tabs>
          <w:tab w:val="left" w:pos="0"/>
          <w:tab w:val="left" w:pos="720"/>
        </w:tabs>
        <w:jc w:val="both"/>
        <w:rPr>
          <w:sz w:val="26"/>
          <w:szCs w:val="26"/>
          <w:lang w:val="uk-UA"/>
        </w:rPr>
      </w:pPr>
      <w:r w:rsidRPr="00CE0E26">
        <w:rPr>
          <w:sz w:val="26"/>
          <w:szCs w:val="26"/>
        </w:rPr>
        <w:t xml:space="preserve">Уманець Т.Д., Яременко І.А. Українсько-німецький довідник-практикум з </w:t>
      </w:r>
      <w:r w:rsidRPr="0092176B">
        <w:rPr>
          <w:sz w:val="26"/>
          <w:szCs w:val="26"/>
          <w:lang w:val="uk-UA"/>
        </w:rPr>
        <w:t xml:space="preserve">ділової мови: навч. посібник. </w:t>
      </w:r>
      <w:r w:rsidR="0092176B" w:rsidRPr="0092176B">
        <w:rPr>
          <w:sz w:val="26"/>
          <w:szCs w:val="26"/>
          <w:lang w:val="uk-UA"/>
        </w:rPr>
        <w:t>–</w:t>
      </w:r>
      <w:r w:rsidRPr="0092176B">
        <w:rPr>
          <w:sz w:val="26"/>
          <w:szCs w:val="26"/>
          <w:lang w:val="uk-UA"/>
        </w:rPr>
        <w:t xml:space="preserve"> Д.: Національний гірничий університет, 2004. – 140с.</w:t>
      </w:r>
    </w:p>
    <w:p w14:paraId="19B862E9" w14:textId="77777777" w:rsidR="00CE64F6" w:rsidRPr="0092176B" w:rsidRDefault="00CE64F6" w:rsidP="00CE64F6">
      <w:pPr>
        <w:widowControl w:val="0"/>
        <w:numPr>
          <w:ilvl w:val="0"/>
          <w:numId w:val="31"/>
        </w:numPr>
        <w:tabs>
          <w:tab w:val="left" w:pos="0"/>
          <w:tab w:val="left" w:pos="720"/>
        </w:tabs>
        <w:jc w:val="both"/>
        <w:rPr>
          <w:sz w:val="26"/>
          <w:szCs w:val="26"/>
          <w:lang w:val="uk-UA"/>
        </w:rPr>
      </w:pPr>
      <w:r w:rsidRPr="0092176B">
        <w:rPr>
          <w:sz w:val="26"/>
          <w:szCs w:val="26"/>
          <w:lang w:val="uk-UA"/>
        </w:rPr>
        <w:t xml:space="preserve">Бориско Н.В. Бизнес-курс немецкого языка. – К.: Заповит. – 1995. – 310с. </w:t>
      </w:r>
    </w:p>
    <w:p w14:paraId="51B74635" w14:textId="4F566F99" w:rsidR="00CE64F6" w:rsidRPr="0092176B" w:rsidRDefault="00CE64F6" w:rsidP="00CE64F6">
      <w:pPr>
        <w:widowControl w:val="0"/>
        <w:numPr>
          <w:ilvl w:val="0"/>
          <w:numId w:val="31"/>
        </w:numPr>
        <w:tabs>
          <w:tab w:val="left" w:pos="0"/>
          <w:tab w:val="left" w:pos="720"/>
        </w:tabs>
        <w:jc w:val="both"/>
        <w:rPr>
          <w:sz w:val="26"/>
          <w:szCs w:val="26"/>
          <w:lang w:val="uk-UA"/>
        </w:rPr>
      </w:pPr>
      <w:r w:rsidRPr="0092176B">
        <w:rPr>
          <w:sz w:val="26"/>
          <w:szCs w:val="26"/>
          <w:lang w:val="uk-UA"/>
        </w:rPr>
        <w:t xml:space="preserve">Методичні вказівки та практичні завдання з граматики німецької мови для студентів всіх спеціальностей І частина </w:t>
      </w:r>
      <w:r w:rsidR="0092176B" w:rsidRPr="0092176B">
        <w:rPr>
          <w:sz w:val="26"/>
          <w:szCs w:val="26"/>
          <w:lang w:val="uk-UA"/>
        </w:rPr>
        <w:t>–</w:t>
      </w:r>
      <w:r w:rsidRPr="0092176B">
        <w:rPr>
          <w:sz w:val="26"/>
          <w:szCs w:val="26"/>
          <w:lang w:val="uk-UA"/>
        </w:rPr>
        <w:t xml:space="preserve"> Морфологія./ Упорядн.: Т.Д. Уманець, Н.М. Ігнатова. -  Д.: НГА України, 1992. – 32 с.</w:t>
      </w:r>
    </w:p>
    <w:p w14:paraId="7F0D369E" w14:textId="3217972D" w:rsidR="00CE64F6" w:rsidRPr="0092176B" w:rsidRDefault="00CE64F6" w:rsidP="00CE64F6">
      <w:pPr>
        <w:widowControl w:val="0"/>
        <w:numPr>
          <w:ilvl w:val="0"/>
          <w:numId w:val="31"/>
        </w:numPr>
        <w:tabs>
          <w:tab w:val="left" w:pos="0"/>
          <w:tab w:val="left" w:pos="720"/>
        </w:tabs>
        <w:jc w:val="both"/>
        <w:rPr>
          <w:sz w:val="26"/>
          <w:szCs w:val="26"/>
          <w:lang w:val="uk-UA"/>
        </w:rPr>
      </w:pPr>
      <w:r w:rsidRPr="0092176B">
        <w:rPr>
          <w:sz w:val="26"/>
          <w:szCs w:val="26"/>
          <w:lang w:val="uk-UA"/>
        </w:rPr>
        <w:t>І.Л. Кабаченко, Т.Д. Уманець. Теми для розвитку усного мовлення у студентів І курсу всіх спеціальностей/Методична розробка.</w:t>
      </w:r>
      <w:r w:rsidR="0092176B" w:rsidRPr="0092176B">
        <w:rPr>
          <w:sz w:val="26"/>
          <w:szCs w:val="26"/>
          <w:lang w:val="uk-UA"/>
        </w:rPr>
        <w:t xml:space="preserve"> </w:t>
      </w:r>
      <w:r w:rsidR="0092176B" w:rsidRPr="0092176B">
        <w:rPr>
          <w:sz w:val="26"/>
          <w:szCs w:val="26"/>
          <w:lang w:val="uk-UA"/>
        </w:rPr>
        <w:t>–</w:t>
      </w:r>
      <w:r w:rsidRPr="0092176B">
        <w:rPr>
          <w:sz w:val="26"/>
          <w:szCs w:val="26"/>
          <w:lang w:val="uk-UA"/>
        </w:rPr>
        <w:t xml:space="preserve"> Дніпропетровськ: НГУ, 2002. – 48 с.</w:t>
      </w:r>
    </w:p>
    <w:p w14:paraId="38F543A9" w14:textId="7B4D3BD0" w:rsidR="00CE64F6" w:rsidRPr="0092176B" w:rsidRDefault="00CE64F6" w:rsidP="00CE64F6">
      <w:pPr>
        <w:widowControl w:val="0"/>
        <w:numPr>
          <w:ilvl w:val="0"/>
          <w:numId w:val="31"/>
        </w:numPr>
        <w:tabs>
          <w:tab w:val="left" w:pos="0"/>
          <w:tab w:val="left" w:pos="720"/>
        </w:tabs>
        <w:jc w:val="both"/>
        <w:rPr>
          <w:sz w:val="26"/>
          <w:szCs w:val="26"/>
          <w:lang w:val="uk-UA"/>
        </w:rPr>
      </w:pPr>
      <w:r w:rsidRPr="0092176B">
        <w:rPr>
          <w:sz w:val="26"/>
          <w:szCs w:val="26"/>
          <w:lang w:val="uk-UA"/>
        </w:rPr>
        <w:t>Яременко І.А. Тести з граматики для студентів 1 курсу всіх спеціальностей/Методична розробка. -</w:t>
      </w:r>
      <w:r w:rsidR="0092176B" w:rsidRPr="0092176B">
        <w:rPr>
          <w:sz w:val="26"/>
          <w:szCs w:val="26"/>
          <w:lang w:val="uk-UA"/>
        </w:rPr>
        <w:t xml:space="preserve"> </w:t>
      </w:r>
      <w:r w:rsidRPr="0092176B">
        <w:rPr>
          <w:sz w:val="26"/>
          <w:szCs w:val="26"/>
          <w:lang w:val="uk-UA"/>
        </w:rPr>
        <w:t>Дніпропетровськ: НГА України, 1997.</w:t>
      </w:r>
    </w:p>
    <w:p w14:paraId="34317267" w14:textId="0AC91B14" w:rsidR="00CE64F6" w:rsidRPr="0092176B" w:rsidRDefault="00CE64F6" w:rsidP="00CE64F6">
      <w:pPr>
        <w:widowControl w:val="0"/>
        <w:numPr>
          <w:ilvl w:val="0"/>
          <w:numId w:val="31"/>
        </w:numPr>
        <w:tabs>
          <w:tab w:val="left" w:pos="0"/>
          <w:tab w:val="left" w:pos="720"/>
        </w:tabs>
        <w:jc w:val="both"/>
        <w:rPr>
          <w:sz w:val="26"/>
          <w:szCs w:val="26"/>
          <w:lang w:val="uk-UA"/>
        </w:rPr>
      </w:pPr>
      <w:r w:rsidRPr="0092176B">
        <w:rPr>
          <w:sz w:val="26"/>
          <w:szCs w:val="26"/>
          <w:lang w:val="uk-UA"/>
        </w:rPr>
        <w:lastRenderedPageBreak/>
        <w:t xml:space="preserve">Яременко І.А. Модальні дієслова німецької мови у об’єктивному та суб’єктивному значенні/Методична розробка. </w:t>
      </w:r>
      <w:r w:rsidR="0092176B" w:rsidRPr="0092176B">
        <w:rPr>
          <w:sz w:val="26"/>
          <w:szCs w:val="26"/>
          <w:lang w:val="uk-UA"/>
        </w:rPr>
        <w:t>–</w:t>
      </w:r>
      <w:r w:rsidR="0092176B" w:rsidRPr="0092176B">
        <w:rPr>
          <w:sz w:val="26"/>
          <w:szCs w:val="26"/>
          <w:lang w:val="uk-UA"/>
        </w:rPr>
        <w:t xml:space="preserve"> </w:t>
      </w:r>
      <w:r w:rsidRPr="0092176B">
        <w:rPr>
          <w:sz w:val="26"/>
          <w:szCs w:val="26"/>
          <w:lang w:val="uk-UA"/>
        </w:rPr>
        <w:t>Дніпропетровськ: НГА України, 1999.</w:t>
      </w:r>
    </w:p>
    <w:p w14:paraId="67FEA23F" w14:textId="77777777" w:rsidR="00CE64F6" w:rsidRPr="00CE0E26" w:rsidRDefault="00CE64F6" w:rsidP="00CE64F6">
      <w:pPr>
        <w:shd w:val="clear" w:color="auto" w:fill="FFFFFF"/>
        <w:tabs>
          <w:tab w:val="left" w:pos="365"/>
        </w:tabs>
        <w:jc w:val="both"/>
        <w:rPr>
          <w:sz w:val="26"/>
          <w:szCs w:val="26"/>
        </w:rPr>
      </w:pPr>
    </w:p>
    <w:p w14:paraId="2EA33A02" w14:textId="77777777" w:rsidR="00CE64F6" w:rsidRPr="00CE0E26" w:rsidRDefault="00CE64F6" w:rsidP="00CE64F6">
      <w:pPr>
        <w:pStyle w:val="2"/>
        <w:jc w:val="center"/>
        <w:rPr>
          <w:bCs w:val="0"/>
          <w:i/>
          <w:iCs/>
          <w:lang w:eastAsia="ja-JP"/>
        </w:rPr>
      </w:pPr>
      <w:bookmarkStart w:id="8" w:name="_Toc34235241"/>
      <w:r w:rsidRPr="00CE0E26">
        <w:rPr>
          <w:bCs w:val="0"/>
          <w:i/>
          <w:iCs/>
          <w:lang w:eastAsia="ja-JP"/>
        </w:rPr>
        <w:t>9.2.2 Інформаційні ресурси</w:t>
      </w:r>
      <w:bookmarkEnd w:id="8"/>
    </w:p>
    <w:p w14:paraId="46F52083" w14:textId="77777777" w:rsidR="00CE64F6" w:rsidRPr="00CE0E26" w:rsidRDefault="000B134E" w:rsidP="00CE64F6">
      <w:pPr>
        <w:widowControl w:val="0"/>
        <w:numPr>
          <w:ilvl w:val="0"/>
          <w:numId w:val="32"/>
        </w:numPr>
        <w:tabs>
          <w:tab w:val="left" w:pos="0"/>
          <w:tab w:val="left" w:pos="720"/>
        </w:tabs>
        <w:jc w:val="both"/>
        <w:rPr>
          <w:sz w:val="26"/>
          <w:szCs w:val="26"/>
        </w:rPr>
      </w:pPr>
      <w:hyperlink r:id="rId29" w:history="1">
        <w:r w:rsidR="00CE64F6" w:rsidRPr="00CE0E26">
          <w:rPr>
            <w:sz w:val="26"/>
            <w:szCs w:val="26"/>
          </w:rPr>
          <w:t>https://www.studis-online.de/Hochschulen/Universitaeten/</w:t>
        </w:r>
      </w:hyperlink>
    </w:p>
    <w:p w14:paraId="44ED2DDC" w14:textId="77777777" w:rsidR="00CE64F6" w:rsidRPr="00CE0E26" w:rsidRDefault="000B134E" w:rsidP="00CE64F6">
      <w:pPr>
        <w:widowControl w:val="0"/>
        <w:numPr>
          <w:ilvl w:val="0"/>
          <w:numId w:val="32"/>
        </w:numPr>
        <w:tabs>
          <w:tab w:val="left" w:pos="0"/>
          <w:tab w:val="left" w:pos="720"/>
        </w:tabs>
        <w:jc w:val="both"/>
        <w:rPr>
          <w:sz w:val="26"/>
          <w:szCs w:val="26"/>
        </w:rPr>
      </w:pPr>
      <w:hyperlink r:id="rId30" w:history="1">
        <w:r w:rsidR="00CE64F6" w:rsidRPr="00CE0E26">
          <w:rPr>
            <w:sz w:val="26"/>
            <w:szCs w:val="26"/>
          </w:rPr>
          <w:t>https://www.hochschulkompass.de/hochschulen.htm</w:t>
        </w:r>
      </w:hyperlink>
    </w:p>
    <w:p w14:paraId="5A053CD1" w14:textId="77777777" w:rsidR="00CE64F6" w:rsidRPr="00CE0E26" w:rsidRDefault="000B134E" w:rsidP="00CE64F6">
      <w:pPr>
        <w:widowControl w:val="0"/>
        <w:numPr>
          <w:ilvl w:val="0"/>
          <w:numId w:val="32"/>
        </w:numPr>
        <w:tabs>
          <w:tab w:val="left" w:pos="0"/>
          <w:tab w:val="left" w:pos="720"/>
        </w:tabs>
        <w:jc w:val="both"/>
        <w:rPr>
          <w:sz w:val="26"/>
          <w:szCs w:val="26"/>
        </w:rPr>
      </w:pPr>
      <w:hyperlink r:id="rId31" w:history="1">
        <w:r w:rsidR="00CE64F6" w:rsidRPr="00CE0E26">
          <w:rPr>
            <w:sz w:val="26"/>
            <w:szCs w:val="26"/>
          </w:rPr>
          <w:t>https://rhetorik-online.de/rhetorik-tipps-checkliste-planung-und-vorbereitung-einer-prasentation/</w:t>
        </w:r>
      </w:hyperlink>
    </w:p>
    <w:p w14:paraId="15FB0D59" w14:textId="77777777" w:rsidR="00CE64F6" w:rsidRPr="00CE0E26" w:rsidRDefault="000B134E" w:rsidP="00CE64F6">
      <w:pPr>
        <w:widowControl w:val="0"/>
        <w:numPr>
          <w:ilvl w:val="0"/>
          <w:numId w:val="32"/>
        </w:numPr>
        <w:tabs>
          <w:tab w:val="left" w:pos="0"/>
          <w:tab w:val="left" w:pos="720"/>
        </w:tabs>
        <w:jc w:val="both"/>
        <w:rPr>
          <w:sz w:val="26"/>
          <w:szCs w:val="26"/>
        </w:rPr>
      </w:pPr>
      <w:hyperlink r:id="rId32" w:history="1">
        <w:r w:rsidR="00CE64F6" w:rsidRPr="00CE0E26">
          <w:rPr>
            <w:sz w:val="26"/>
            <w:szCs w:val="26"/>
          </w:rPr>
          <w:t>https://www.berufsstrategie.de/bewerbung-karriere-soft-skills/praesentation.php</w:t>
        </w:r>
      </w:hyperlink>
    </w:p>
    <w:p w14:paraId="5B3BC6A1" w14:textId="77777777" w:rsidR="00CE64F6" w:rsidRPr="00CE0E26" w:rsidRDefault="000B134E" w:rsidP="00CE64F6">
      <w:pPr>
        <w:widowControl w:val="0"/>
        <w:numPr>
          <w:ilvl w:val="0"/>
          <w:numId w:val="32"/>
        </w:numPr>
        <w:tabs>
          <w:tab w:val="left" w:pos="0"/>
          <w:tab w:val="left" w:pos="720"/>
        </w:tabs>
        <w:jc w:val="both"/>
        <w:rPr>
          <w:sz w:val="26"/>
          <w:szCs w:val="26"/>
        </w:rPr>
      </w:pPr>
      <w:hyperlink r:id="rId33" w:history="1">
        <w:r w:rsidR="00CE64F6" w:rsidRPr="00CE0E26">
          <w:rPr>
            <w:sz w:val="26"/>
            <w:szCs w:val="26"/>
          </w:rPr>
          <w:t>https://www.monster.de/karriereberatung/artikel/praesentieren-arbeitsergebnisse-vortragen</w:t>
        </w:r>
      </w:hyperlink>
    </w:p>
    <w:p w14:paraId="1F3FEA47" w14:textId="77777777" w:rsidR="00CE64F6" w:rsidRPr="00CE0E26" w:rsidRDefault="000B134E" w:rsidP="00CE64F6">
      <w:pPr>
        <w:widowControl w:val="0"/>
        <w:numPr>
          <w:ilvl w:val="0"/>
          <w:numId w:val="32"/>
        </w:numPr>
        <w:tabs>
          <w:tab w:val="left" w:pos="0"/>
          <w:tab w:val="left" w:pos="720"/>
        </w:tabs>
        <w:jc w:val="both"/>
        <w:rPr>
          <w:sz w:val="26"/>
          <w:szCs w:val="26"/>
        </w:rPr>
      </w:pPr>
      <w:hyperlink r:id="rId34" w:history="1">
        <w:r w:rsidR="00CE64F6" w:rsidRPr="00CE0E26">
          <w:rPr>
            <w:sz w:val="26"/>
            <w:szCs w:val="26"/>
          </w:rPr>
          <w:t>https://de.wikisource.org/wiki/Bergbau</w:t>
        </w:r>
      </w:hyperlink>
    </w:p>
    <w:p w14:paraId="720B6CD2" w14:textId="77777777" w:rsidR="00CE64F6" w:rsidRPr="00CE0E26" w:rsidRDefault="000B134E" w:rsidP="00CE64F6">
      <w:pPr>
        <w:widowControl w:val="0"/>
        <w:numPr>
          <w:ilvl w:val="0"/>
          <w:numId w:val="32"/>
        </w:numPr>
        <w:tabs>
          <w:tab w:val="left" w:pos="0"/>
          <w:tab w:val="left" w:pos="720"/>
        </w:tabs>
        <w:jc w:val="both"/>
        <w:rPr>
          <w:sz w:val="26"/>
          <w:szCs w:val="26"/>
        </w:rPr>
      </w:pPr>
      <w:hyperlink r:id="rId35" w:history="1">
        <w:r w:rsidR="00CE64F6" w:rsidRPr="00CE0E26">
          <w:rPr>
            <w:sz w:val="26"/>
            <w:szCs w:val="26"/>
          </w:rPr>
          <w:t>https://verlag.oeaw.ac.at/zur-geschichte-bedeutung-bergbau-bergbauwissenschaften</w:t>
        </w:r>
      </w:hyperlink>
    </w:p>
    <w:p w14:paraId="3B5ABBFC" w14:textId="77777777" w:rsidR="00CE64F6" w:rsidRPr="00CE0E26" w:rsidRDefault="000B134E" w:rsidP="00CE64F6">
      <w:pPr>
        <w:widowControl w:val="0"/>
        <w:numPr>
          <w:ilvl w:val="0"/>
          <w:numId w:val="32"/>
        </w:numPr>
        <w:tabs>
          <w:tab w:val="left" w:pos="0"/>
          <w:tab w:val="left" w:pos="720"/>
        </w:tabs>
        <w:jc w:val="both"/>
        <w:rPr>
          <w:sz w:val="26"/>
          <w:szCs w:val="26"/>
        </w:rPr>
      </w:pPr>
      <w:hyperlink r:id="rId36" w:history="1">
        <w:r w:rsidR="00CE64F6" w:rsidRPr="00CE0E26">
          <w:rPr>
            <w:sz w:val="26"/>
            <w:szCs w:val="26"/>
          </w:rPr>
          <w:t>https://de.wikipedia.org/wiki/Informationstechnik</w:t>
        </w:r>
      </w:hyperlink>
    </w:p>
    <w:p w14:paraId="22EA8A97" w14:textId="77777777" w:rsidR="00CE64F6" w:rsidRPr="00CE0E26" w:rsidRDefault="000B134E" w:rsidP="00CE64F6">
      <w:pPr>
        <w:widowControl w:val="0"/>
        <w:numPr>
          <w:ilvl w:val="0"/>
          <w:numId w:val="32"/>
        </w:numPr>
        <w:tabs>
          <w:tab w:val="left" w:pos="0"/>
          <w:tab w:val="left" w:pos="720"/>
        </w:tabs>
        <w:jc w:val="both"/>
        <w:rPr>
          <w:sz w:val="26"/>
          <w:szCs w:val="26"/>
        </w:rPr>
      </w:pPr>
      <w:hyperlink r:id="rId37" w:history="1">
        <w:r w:rsidR="00CE64F6" w:rsidRPr="00CE0E26">
          <w:rPr>
            <w:sz w:val="26"/>
            <w:szCs w:val="26"/>
          </w:rPr>
          <w:t>https://www.spektrum.de/thema/informationstechnologie/1478493</w:t>
        </w:r>
      </w:hyperlink>
    </w:p>
    <w:p w14:paraId="1AD386BE" w14:textId="77777777" w:rsidR="00CE64F6" w:rsidRPr="00CE0E26" w:rsidRDefault="00CE64F6" w:rsidP="00CE64F6">
      <w:pPr>
        <w:widowControl w:val="0"/>
        <w:tabs>
          <w:tab w:val="left" w:pos="0"/>
          <w:tab w:val="left" w:pos="720"/>
        </w:tabs>
        <w:ind w:left="720"/>
        <w:jc w:val="both"/>
        <w:rPr>
          <w:sz w:val="26"/>
          <w:szCs w:val="26"/>
        </w:rPr>
      </w:pPr>
    </w:p>
    <w:p w14:paraId="3FE4F03B" w14:textId="77777777" w:rsidR="00CE64F6" w:rsidRPr="00CE0E26" w:rsidRDefault="00CE64F6" w:rsidP="00CE64F6">
      <w:pPr>
        <w:pStyle w:val="1"/>
        <w:rPr>
          <w:b/>
          <w:bCs/>
          <w:i/>
          <w:iCs/>
          <w:color w:val="000000"/>
          <w:sz w:val="26"/>
          <w:szCs w:val="26"/>
        </w:rPr>
      </w:pPr>
      <w:bookmarkStart w:id="9" w:name="_Toc34235242"/>
      <w:r w:rsidRPr="00CE0E26">
        <w:rPr>
          <w:b/>
          <w:bCs/>
          <w:i/>
          <w:iCs/>
          <w:color w:val="000000"/>
          <w:sz w:val="26"/>
          <w:szCs w:val="26"/>
        </w:rPr>
        <w:t>9.3 ФРАНЦУЗЬКА МОВА</w:t>
      </w:r>
      <w:bookmarkEnd w:id="9"/>
    </w:p>
    <w:p w14:paraId="4CE0CCAB" w14:textId="77777777" w:rsidR="00CE64F6" w:rsidRPr="00CE0E26" w:rsidRDefault="00CE64F6" w:rsidP="00CE64F6">
      <w:pPr>
        <w:numPr>
          <w:ilvl w:val="0"/>
          <w:numId w:val="35"/>
        </w:numPr>
        <w:ind w:left="708"/>
        <w:jc w:val="both"/>
        <w:rPr>
          <w:sz w:val="26"/>
          <w:szCs w:val="26"/>
          <w:lang w:val="en-US"/>
        </w:rPr>
      </w:pPr>
      <w:r w:rsidRPr="00CE0E26">
        <w:rPr>
          <w:sz w:val="26"/>
          <w:szCs w:val="26"/>
          <w:lang w:val="en-US"/>
        </w:rPr>
        <w:t xml:space="preserve">Exercices de France sur TV5 Monde, niveaux A1-B1. Site web: </w:t>
      </w:r>
      <w:hyperlink r:id="rId38">
        <w:r w:rsidRPr="00CE0E26">
          <w:rPr>
            <w:color w:val="1155CC"/>
            <w:sz w:val="26"/>
            <w:szCs w:val="26"/>
            <w:u w:val="single"/>
            <w:lang w:val="en-US"/>
          </w:rPr>
          <w:t>https://apprendre.tv5monde.com/fr/collection-all</w:t>
        </w:r>
      </w:hyperlink>
    </w:p>
    <w:p w14:paraId="67188FAA" w14:textId="77777777" w:rsidR="00CE64F6" w:rsidRPr="00CE0E26" w:rsidRDefault="00CE64F6" w:rsidP="00CE64F6">
      <w:pPr>
        <w:numPr>
          <w:ilvl w:val="0"/>
          <w:numId w:val="35"/>
        </w:numPr>
        <w:ind w:left="708"/>
        <w:jc w:val="both"/>
        <w:rPr>
          <w:sz w:val="26"/>
          <w:szCs w:val="26"/>
        </w:rPr>
      </w:pPr>
      <w:r w:rsidRPr="00CE0E26">
        <w:rPr>
          <w:sz w:val="26"/>
          <w:szCs w:val="26"/>
          <w:lang w:val="en-US"/>
        </w:rPr>
        <w:t xml:space="preserve">E. Dussac (2017). “Bon voyage ! - Niveaux A1/A2 - Livre”. </w:t>
      </w:r>
      <w:r w:rsidRPr="00CE0E26">
        <w:rPr>
          <w:sz w:val="26"/>
          <w:szCs w:val="26"/>
        </w:rPr>
        <w:t>CLE Internationale, 188 p.</w:t>
      </w:r>
    </w:p>
    <w:p w14:paraId="344C5AE7" w14:textId="77777777" w:rsidR="00CE64F6" w:rsidRPr="00CE0E26" w:rsidRDefault="00CE64F6" w:rsidP="00CE64F6">
      <w:pPr>
        <w:numPr>
          <w:ilvl w:val="0"/>
          <w:numId w:val="35"/>
        </w:numPr>
        <w:ind w:left="708"/>
        <w:jc w:val="both"/>
        <w:rPr>
          <w:sz w:val="26"/>
          <w:szCs w:val="26"/>
          <w:lang w:val="en-US"/>
        </w:rPr>
      </w:pPr>
      <w:r w:rsidRPr="00CE0E26">
        <w:rPr>
          <w:sz w:val="26"/>
          <w:szCs w:val="26"/>
          <w:lang w:val="en-US"/>
        </w:rPr>
        <w:t xml:space="preserve">V. Kizirian, Annie Berthet, Monique Waendendries, Béatrix Sampsonis, Catherine Hugot (2006) - «Alter Ego 1 - Livre de l'élève», HACHETTE, 148 </w:t>
      </w:r>
      <w:r w:rsidRPr="00CE0E26">
        <w:rPr>
          <w:sz w:val="26"/>
          <w:szCs w:val="26"/>
        </w:rPr>
        <w:t>р</w:t>
      </w:r>
      <w:r w:rsidRPr="00CE0E26">
        <w:rPr>
          <w:sz w:val="26"/>
          <w:szCs w:val="26"/>
          <w:lang w:val="en-US"/>
        </w:rPr>
        <w:t>.</w:t>
      </w:r>
    </w:p>
    <w:p w14:paraId="70482A34" w14:textId="77777777" w:rsidR="00CE64F6" w:rsidRPr="00CE0E26" w:rsidRDefault="00CE64F6" w:rsidP="00CE64F6">
      <w:pPr>
        <w:numPr>
          <w:ilvl w:val="0"/>
          <w:numId w:val="35"/>
        </w:numPr>
        <w:ind w:left="708"/>
        <w:jc w:val="both"/>
        <w:rPr>
          <w:sz w:val="26"/>
          <w:szCs w:val="26"/>
          <w:lang w:val="en-US"/>
        </w:rPr>
      </w:pPr>
      <w:r w:rsidRPr="00CE0E26">
        <w:rPr>
          <w:sz w:val="26"/>
          <w:szCs w:val="26"/>
          <w:lang w:val="en-US"/>
        </w:rPr>
        <w:t>V. Kizirian, Annie Berthet, Monique Waendendries, Béatrix Sampsonis, Catherine Hugot, Emmanuelle Daill (2006) - Alter Ego 1 - Guide pédagogique, HACHETTE, 256 p.</w:t>
      </w:r>
    </w:p>
    <w:p w14:paraId="1B880860" w14:textId="77777777" w:rsidR="00CE64F6" w:rsidRPr="00CE0E26" w:rsidRDefault="00CE64F6" w:rsidP="00CE64F6">
      <w:pPr>
        <w:numPr>
          <w:ilvl w:val="0"/>
          <w:numId w:val="35"/>
        </w:numPr>
        <w:ind w:left="708"/>
        <w:jc w:val="both"/>
        <w:rPr>
          <w:sz w:val="26"/>
          <w:szCs w:val="26"/>
          <w:lang w:val="en-US"/>
        </w:rPr>
      </w:pPr>
      <w:r w:rsidRPr="00CE0E26">
        <w:rPr>
          <w:sz w:val="26"/>
          <w:szCs w:val="26"/>
          <w:lang w:val="en-US"/>
        </w:rPr>
        <w:t>Sylvie Poisson-Quinton (2004) - Compréhension écrite niveau 1, Cle International, 112 p.</w:t>
      </w:r>
    </w:p>
    <w:p w14:paraId="4CB60B8A" w14:textId="77777777" w:rsidR="00CE64F6" w:rsidRPr="00CE0E26" w:rsidRDefault="00CE64F6" w:rsidP="00CE64F6">
      <w:pPr>
        <w:numPr>
          <w:ilvl w:val="0"/>
          <w:numId w:val="35"/>
        </w:numPr>
        <w:ind w:left="708"/>
        <w:jc w:val="both"/>
        <w:rPr>
          <w:sz w:val="26"/>
          <w:szCs w:val="26"/>
          <w:lang w:val="en-US"/>
        </w:rPr>
      </w:pPr>
      <w:r w:rsidRPr="00CE0E26">
        <w:rPr>
          <w:sz w:val="26"/>
          <w:szCs w:val="26"/>
          <w:lang w:val="en-US"/>
        </w:rPr>
        <w:t>Anne Akyüz, Bernadette Bazelle-Shahmaei, Joëlle Bonenfant, Marie-Françoise Gliemann (2005) - Les 500 Exercices de Grammaire A1 - Livre + corrigés intégrés, HACHETTE, 222 p.</w:t>
      </w:r>
    </w:p>
    <w:p w14:paraId="694A1F69" w14:textId="77777777" w:rsidR="0092176B" w:rsidRDefault="00CE64F6" w:rsidP="0092176B">
      <w:pPr>
        <w:numPr>
          <w:ilvl w:val="0"/>
          <w:numId w:val="35"/>
        </w:numPr>
        <w:ind w:left="708"/>
        <w:jc w:val="both"/>
        <w:rPr>
          <w:sz w:val="26"/>
          <w:szCs w:val="26"/>
          <w:lang w:val="en-US"/>
        </w:rPr>
      </w:pPr>
      <w:r w:rsidRPr="00CE0E26">
        <w:rPr>
          <w:sz w:val="26"/>
          <w:szCs w:val="26"/>
          <w:lang w:val="en-US"/>
        </w:rPr>
        <w:t>Anneline Dintilhac , Anouchka de Oliveira, Delphine Ripaud, Dorothée Dupleix, Marie-Noëlle Cocton (2015) - Saison 1 niv.1 – Cahier, Didier, 144 p.</w:t>
      </w:r>
    </w:p>
    <w:p w14:paraId="7655D1C6" w14:textId="77777777" w:rsidR="0092176B" w:rsidRDefault="0092176B" w:rsidP="0092176B">
      <w:pPr>
        <w:numPr>
          <w:ilvl w:val="0"/>
          <w:numId w:val="35"/>
        </w:numPr>
        <w:ind w:left="708"/>
        <w:jc w:val="both"/>
        <w:rPr>
          <w:sz w:val="26"/>
          <w:szCs w:val="26"/>
          <w:lang w:val="en-US"/>
        </w:rPr>
      </w:pPr>
      <w:r w:rsidRPr="0092176B">
        <w:rPr>
          <w:sz w:val="26"/>
          <w:szCs w:val="26"/>
          <w:lang w:val="en-US"/>
        </w:rPr>
        <w:t>Anne Akyüz, Bernadette Bazelle-Shahmaei, Joëlle Bonenfant, Marie-Françoise Gliemann (2005) - Les 500 Exercices de Grammaire A1 - Livre + corrigés integers, HACHETTE, 222 p.</w:t>
      </w:r>
    </w:p>
    <w:p w14:paraId="2830DAC6" w14:textId="77777777" w:rsidR="0092176B" w:rsidRDefault="0092176B" w:rsidP="0092176B">
      <w:pPr>
        <w:numPr>
          <w:ilvl w:val="0"/>
          <w:numId w:val="35"/>
        </w:numPr>
        <w:ind w:left="708"/>
        <w:jc w:val="both"/>
        <w:rPr>
          <w:sz w:val="26"/>
          <w:szCs w:val="26"/>
          <w:lang w:val="en-US"/>
        </w:rPr>
      </w:pPr>
      <w:r w:rsidRPr="0092176B">
        <w:rPr>
          <w:sz w:val="26"/>
          <w:szCs w:val="26"/>
          <w:lang w:val="en-US"/>
        </w:rPr>
        <w:t>Maïa Grégoire (1999) - GRAMMAIRE PROGRESSIVE DU FRANCAIS AVEC 400 EXERCICES. Corrigés, Niveau débutant, NATHAN, 32 p.</w:t>
      </w:r>
    </w:p>
    <w:p w14:paraId="0B67F557" w14:textId="77777777" w:rsidR="0092176B" w:rsidRDefault="0092176B" w:rsidP="0092176B">
      <w:pPr>
        <w:numPr>
          <w:ilvl w:val="0"/>
          <w:numId w:val="35"/>
        </w:numPr>
        <w:ind w:left="708"/>
        <w:jc w:val="both"/>
        <w:rPr>
          <w:sz w:val="26"/>
          <w:szCs w:val="26"/>
          <w:lang w:val="en-US"/>
        </w:rPr>
      </w:pPr>
      <w:r w:rsidRPr="0092176B">
        <w:rPr>
          <w:sz w:val="26"/>
          <w:szCs w:val="26"/>
          <w:lang w:val="en-US"/>
        </w:rPr>
        <w:t>Laetitia Pancrazy (2010) – Version Originale – Methode de francais Niveau 2, DIFUSION, 88 p.</w:t>
      </w:r>
    </w:p>
    <w:p w14:paraId="55D067F2" w14:textId="421DC6FF" w:rsidR="0092176B" w:rsidRPr="0092176B" w:rsidRDefault="0092176B" w:rsidP="0092176B">
      <w:pPr>
        <w:numPr>
          <w:ilvl w:val="0"/>
          <w:numId w:val="35"/>
        </w:numPr>
        <w:ind w:left="708"/>
        <w:jc w:val="both"/>
        <w:rPr>
          <w:sz w:val="26"/>
          <w:szCs w:val="26"/>
          <w:lang w:val="en-US"/>
        </w:rPr>
      </w:pPr>
      <w:r w:rsidRPr="0092176B">
        <w:rPr>
          <w:sz w:val="26"/>
          <w:szCs w:val="26"/>
          <w:lang w:val="en-US"/>
        </w:rPr>
        <w:t>Marie-Noelle Cocton (2014) – Saison 2 A2-B1, Didier, 225 p.</w:t>
      </w:r>
    </w:p>
    <w:p w14:paraId="4510804B" w14:textId="77777777" w:rsidR="00F4503A" w:rsidRPr="00CE0E26" w:rsidRDefault="00F4503A" w:rsidP="00E87970">
      <w:pPr>
        <w:widowControl w:val="0"/>
        <w:spacing w:line="259" w:lineRule="auto"/>
        <w:jc w:val="center"/>
        <w:rPr>
          <w:b/>
          <w:sz w:val="26"/>
          <w:szCs w:val="26"/>
          <w:lang w:val="en-US"/>
        </w:rPr>
      </w:pPr>
    </w:p>
    <w:p w14:paraId="2516A71F" w14:textId="77777777" w:rsidR="00985BDA" w:rsidRPr="00CE0E26" w:rsidRDefault="00985BDA" w:rsidP="00E87970">
      <w:pPr>
        <w:widowControl w:val="0"/>
        <w:spacing w:line="259" w:lineRule="auto"/>
        <w:jc w:val="center"/>
        <w:rPr>
          <w:b/>
          <w:sz w:val="26"/>
          <w:szCs w:val="26"/>
          <w:lang w:val="uk-UA"/>
        </w:rPr>
      </w:pPr>
    </w:p>
    <w:p w14:paraId="71161CFC" w14:textId="77777777" w:rsidR="00F2293F" w:rsidRPr="00CE0E26" w:rsidRDefault="00F2293F" w:rsidP="00F4503A">
      <w:pPr>
        <w:jc w:val="both"/>
        <w:rPr>
          <w:rFonts w:eastAsiaTheme="majorEastAsia"/>
          <w:bCs/>
          <w:sz w:val="26"/>
          <w:szCs w:val="26"/>
          <w:lang w:val="uk-UA"/>
        </w:rPr>
      </w:pPr>
    </w:p>
    <w:sectPr w:rsidR="00F2293F" w:rsidRPr="00CE0E26" w:rsidSect="006F119D">
      <w:footerReference w:type="default" r:id="rI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4D957" w14:textId="77777777" w:rsidR="000B134E" w:rsidRDefault="000B134E" w:rsidP="00E87970">
      <w:r>
        <w:separator/>
      </w:r>
    </w:p>
  </w:endnote>
  <w:endnote w:type="continuationSeparator" w:id="0">
    <w:p w14:paraId="3A6D62E5" w14:textId="77777777" w:rsidR="000B134E" w:rsidRDefault="000B134E"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948156"/>
      <w:docPartObj>
        <w:docPartGallery w:val="Page Numbers (Bottom of Page)"/>
        <w:docPartUnique/>
      </w:docPartObj>
    </w:sdtPr>
    <w:sdtEndPr/>
    <w:sdtContent>
      <w:p w14:paraId="484516D8" w14:textId="77777777" w:rsidR="00C528F9" w:rsidRDefault="00E32270">
        <w:pPr>
          <w:pStyle w:val="af0"/>
          <w:jc w:val="right"/>
        </w:pPr>
        <w:r>
          <w:fldChar w:fldCharType="begin"/>
        </w:r>
        <w:r w:rsidR="00C528F9">
          <w:instrText>PAGE   \* MERGEFORMAT</w:instrText>
        </w:r>
        <w:r>
          <w:fldChar w:fldCharType="separate"/>
        </w:r>
        <w:r w:rsidR="009C2C05" w:rsidRPr="009C2C05">
          <w:rPr>
            <w:noProof/>
            <w:lang w:val="uk-UA"/>
          </w:rPr>
          <w:t>12</w:t>
        </w:r>
        <w:r>
          <w:rPr>
            <w:noProof/>
            <w:lang w:val="uk-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89CC" w14:textId="77777777" w:rsidR="000B134E" w:rsidRDefault="000B134E" w:rsidP="00E87970">
      <w:r>
        <w:separator/>
      </w:r>
    </w:p>
  </w:footnote>
  <w:footnote w:type="continuationSeparator" w:id="0">
    <w:p w14:paraId="0734F586" w14:textId="77777777" w:rsidR="000B134E" w:rsidRDefault="000B134E" w:rsidP="00E8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pPr>
        <w:tabs>
          <w:tab w:val="num" w:pos="1080"/>
        </w:tabs>
        <w:ind w:left="1060" w:hanging="340"/>
      </w:pPr>
    </w:lvl>
  </w:abstractNum>
  <w:abstractNum w:abstractNumId="1" w15:restartNumberingAfterBreak="0">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6B56F07"/>
    <w:multiLevelType w:val="hybridMultilevel"/>
    <w:tmpl w:val="5A28133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87B60"/>
    <w:multiLevelType w:val="hybridMultilevel"/>
    <w:tmpl w:val="B53C644E"/>
    <w:lvl w:ilvl="0" w:tplc="3D8ED80A">
      <w:start w:val="3"/>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5" w15:restartNumberingAfterBreak="0">
    <w:nsid w:val="16A0276E"/>
    <w:multiLevelType w:val="multilevel"/>
    <w:tmpl w:val="3782018E"/>
    <w:lvl w:ilvl="0">
      <w:start w:val="1"/>
      <w:numFmt w:val="decimal"/>
      <w:lvlText w:val="%1."/>
      <w:lvlJc w:val="left"/>
      <w:pPr>
        <w:ind w:left="414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4910A1"/>
    <w:multiLevelType w:val="hybridMultilevel"/>
    <w:tmpl w:val="3C38BB22"/>
    <w:lvl w:ilvl="0" w:tplc="0419000F">
      <w:start w:val="1"/>
      <w:numFmt w:val="decimal"/>
      <w:lvlText w:val="%1."/>
      <w:lvlJc w:val="left"/>
      <w:pPr>
        <w:ind w:left="489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3F32E2E"/>
    <w:multiLevelType w:val="hybridMultilevel"/>
    <w:tmpl w:val="AEC677E4"/>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F45592"/>
    <w:multiLevelType w:val="singleLevel"/>
    <w:tmpl w:val="00000002"/>
    <w:lvl w:ilvl="0">
      <w:start w:val="1"/>
      <w:numFmt w:val="decimal"/>
      <w:lvlText w:val="%1."/>
      <w:lvlJc w:val="left"/>
      <w:pPr>
        <w:tabs>
          <w:tab w:val="num" w:pos="1080"/>
        </w:tabs>
        <w:ind w:left="1060" w:hanging="340"/>
      </w:pPr>
    </w:lvl>
  </w:abstractNum>
  <w:abstractNum w:abstractNumId="16" w15:restartNumberingAfterBreak="0">
    <w:nsid w:val="39A823D8"/>
    <w:multiLevelType w:val="multilevel"/>
    <w:tmpl w:val="9814E6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D437693"/>
    <w:multiLevelType w:val="hybridMultilevel"/>
    <w:tmpl w:val="BACA8496"/>
    <w:lvl w:ilvl="0" w:tplc="03182DD0">
      <w:start w:val="1"/>
      <w:numFmt w:val="decimal"/>
      <w:lvlText w:val="%1."/>
      <w:lvlJc w:val="left"/>
      <w:pPr>
        <w:tabs>
          <w:tab w:val="num" w:pos="643"/>
        </w:tabs>
        <w:ind w:left="643" w:hanging="360"/>
      </w:pPr>
      <w:rPr>
        <w:rFonts w:cs="Times New Roman"/>
        <w:b w:val="0"/>
        <w:i w:val="0"/>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2BD12E9"/>
    <w:multiLevelType w:val="hybridMultilevel"/>
    <w:tmpl w:val="495248F8"/>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769456E"/>
    <w:multiLevelType w:val="hybridMultilevel"/>
    <w:tmpl w:val="82FC6C50"/>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B3C0498"/>
    <w:multiLevelType w:val="hybridMultilevel"/>
    <w:tmpl w:val="3C38BB22"/>
    <w:lvl w:ilvl="0" w:tplc="0419000F">
      <w:start w:val="1"/>
      <w:numFmt w:val="decimal"/>
      <w:lvlText w:val="%1."/>
      <w:lvlJc w:val="left"/>
      <w:pPr>
        <w:ind w:left="489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D3938C5"/>
    <w:multiLevelType w:val="hybridMultilevel"/>
    <w:tmpl w:val="43AA5BAE"/>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1A57A49"/>
    <w:multiLevelType w:val="multilevel"/>
    <w:tmpl w:val="5712C192"/>
    <w:lvl w:ilvl="0">
      <w:start w:val="1"/>
      <w:numFmt w:val="decimal"/>
      <w:lvlText w:val="%1"/>
      <w:lvlJc w:val="left"/>
      <w:pPr>
        <w:ind w:left="1500" w:hanging="1140"/>
      </w:pPr>
      <w:rPr>
        <w:rFonts w:hint="default"/>
      </w:rPr>
    </w:lvl>
    <w:lvl w:ilvl="1">
      <w:start w:val="1"/>
      <w:numFmt w:val="decimal"/>
      <w:isLgl/>
      <w:lvlText w:val="%1.%2"/>
      <w:lvlJc w:val="left"/>
      <w:pPr>
        <w:ind w:left="780" w:hanging="39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26" w15:restartNumberingAfterBreak="0">
    <w:nsid w:val="54756676"/>
    <w:multiLevelType w:val="multilevel"/>
    <w:tmpl w:val="06707870"/>
    <w:lvl w:ilvl="0">
      <w:start w:val="4"/>
      <w:numFmt w:val="decimal"/>
      <w:lvlText w:val="%1"/>
      <w:lvlJc w:val="left"/>
      <w:pPr>
        <w:ind w:left="360" w:hanging="360"/>
      </w:pPr>
      <w:rPr>
        <w:rFonts w:hint="default"/>
      </w:rPr>
    </w:lvl>
    <w:lvl w:ilvl="1">
      <w:start w:val="8"/>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27"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8" w15:restartNumberingAfterBreak="0">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1BB11F5"/>
    <w:multiLevelType w:val="hybridMultilevel"/>
    <w:tmpl w:val="4E187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3435390"/>
    <w:multiLevelType w:val="hybridMultilevel"/>
    <w:tmpl w:val="A064BC62"/>
    <w:lvl w:ilvl="0" w:tplc="A2CA908A">
      <w:start w:val="1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1" w15:restartNumberingAfterBreak="0">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E9C7E43"/>
    <w:multiLevelType w:val="hybridMultilevel"/>
    <w:tmpl w:val="A642C4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0"/>
  </w:num>
  <w:num w:numId="4">
    <w:abstractNumId w:val="10"/>
  </w:num>
  <w:num w:numId="5">
    <w:abstractNumId w:val="10"/>
  </w:num>
  <w:num w:numId="6">
    <w:abstractNumId w:val="10"/>
  </w:num>
  <w:num w:numId="7">
    <w:abstractNumId w:val="10"/>
  </w:num>
  <w:num w:numId="8">
    <w:abstractNumId w:val="5"/>
  </w:num>
  <w:num w:numId="9">
    <w:abstractNumId w:val="27"/>
  </w:num>
  <w:num w:numId="10">
    <w:abstractNumId w:val="34"/>
  </w:num>
  <w:num w:numId="11">
    <w:abstractNumId w:val="6"/>
  </w:num>
  <w:num w:numId="12">
    <w:abstractNumId w:val="3"/>
  </w:num>
  <w:num w:numId="13">
    <w:abstractNumId w:val="33"/>
  </w:num>
  <w:num w:numId="14">
    <w:abstractNumId w:val="24"/>
  </w:num>
  <w:num w:numId="15">
    <w:abstractNumId w:val="11"/>
  </w:num>
  <w:num w:numId="16">
    <w:abstractNumId w:val="35"/>
  </w:num>
  <w:num w:numId="17">
    <w:abstractNumId w:val="8"/>
  </w:num>
  <w:num w:numId="18">
    <w:abstractNumId w:val="17"/>
  </w:num>
  <w:num w:numId="19">
    <w:abstractNumId w:val="7"/>
  </w:num>
  <w:num w:numId="20">
    <w:abstractNumId w:val="32"/>
  </w:num>
  <w:num w:numId="21">
    <w:abstractNumId w:val="31"/>
  </w:num>
  <w:num w:numId="22">
    <w:abstractNumId w:val="12"/>
  </w:num>
  <w:num w:numId="23">
    <w:abstractNumId w:val="13"/>
  </w:num>
  <w:num w:numId="24">
    <w:abstractNumId w:val="0"/>
  </w:num>
  <w:num w:numId="25">
    <w:abstractNumId w:val="1"/>
  </w:num>
  <w:num w:numId="26">
    <w:abstractNumId w:val="15"/>
  </w:num>
  <w:num w:numId="27">
    <w:abstractNumId w:val="2"/>
  </w:num>
  <w:num w:numId="28">
    <w:abstractNumId w:val="36"/>
  </w:num>
  <w:num w:numId="29">
    <w:abstractNumId w:val="29"/>
  </w:num>
  <w:num w:numId="30">
    <w:abstractNumId w:val="30"/>
  </w:num>
  <w:num w:numId="31">
    <w:abstractNumId w:val="21"/>
  </w:num>
  <w:num w:numId="32">
    <w:abstractNumId w:val="23"/>
  </w:num>
  <w:num w:numId="33">
    <w:abstractNumId w:val="14"/>
  </w:num>
  <w:num w:numId="34">
    <w:abstractNumId w:val="19"/>
  </w:num>
  <w:num w:numId="35">
    <w:abstractNumId w:val="16"/>
  </w:num>
  <w:num w:numId="36">
    <w:abstractNumId w:val="25"/>
  </w:num>
  <w:num w:numId="37">
    <w:abstractNumId w:val="26"/>
  </w:num>
  <w:num w:numId="38">
    <w:abstractNumId w:val="4"/>
  </w:num>
  <w:num w:numId="39">
    <w:abstractNumId w:val="18"/>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08"/>
    <w:rsid w:val="0000145F"/>
    <w:rsid w:val="00002B03"/>
    <w:rsid w:val="00004B97"/>
    <w:rsid w:val="0001323C"/>
    <w:rsid w:val="00013BD3"/>
    <w:rsid w:val="00015D03"/>
    <w:rsid w:val="00032005"/>
    <w:rsid w:val="000333C1"/>
    <w:rsid w:val="0004051D"/>
    <w:rsid w:val="000434AA"/>
    <w:rsid w:val="00045EB8"/>
    <w:rsid w:val="00052A83"/>
    <w:rsid w:val="0006498D"/>
    <w:rsid w:val="000741C7"/>
    <w:rsid w:val="000850C2"/>
    <w:rsid w:val="000871FA"/>
    <w:rsid w:val="000911ED"/>
    <w:rsid w:val="00093925"/>
    <w:rsid w:val="00095D9B"/>
    <w:rsid w:val="000964F8"/>
    <w:rsid w:val="000A3E41"/>
    <w:rsid w:val="000A4179"/>
    <w:rsid w:val="000A5BE4"/>
    <w:rsid w:val="000B134E"/>
    <w:rsid w:val="000B2DF5"/>
    <w:rsid w:val="000C154F"/>
    <w:rsid w:val="000C692B"/>
    <w:rsid w:val="000C7576"/>
    <w:rsid w:val="000C7FE3"/>
    <w:rsid w:val="000D0537"/>
    <w:rsid w:val="000E0A6F"/>
    <w:rsid w:val="000E1897"/>
    <w:rsid w:val="000E2B06"/>
    <w:rsid w:val="000F205D"/>
    <w:rsid w:val="000F2C92"/>
    <w:rsid w:val="000F55C3"/>
    <w:rsid w:val="0010222A"/>
    <w:rsid w:val="00107D2E"/>
    <w:rsid w:val="001160C5"/>
    <w:rsid w:val="00121373"/>
    <w:rsid w:val="00121F44"/>
    <w:rsid w:val="001261AB"/>
    <w:rsid w:val="00127527"/>
    <w:rsid w:val="00132908"/>
    <w:rsid w:val="00134E2A"/>
    <w:rsid w:val="00137C67"/>
    <w:rsid w:val="00140A33"/>
    <w:rsid w:val="00143757"/>
    <w:rsid w:val="0014558C"/>
    <w:rsid w:val="00152C3F"/>
    <w:rsid w:val="0015509C"/>
    <w:rsid w:val="001753AB"/>
    <w:rsid w:val="00190B6C"/>
    <w:rsid w:val="001A2667"/>
    <w:rsid w:val="001B0885"/>
    <w:rsid w:val="001B275D"/>
    <w:rsid w:val="001B67B9"/>
    <w:rsid w:val="001E1AEC"/>
    <w:rsid w:val="001E57C3"/>
    <w:rsid w:val="001F5688"/>
    <w:rsid w:val="00202FD5"/>
    <w:rsid w:val="00210445"/>
    <w:rsid w:val="0021082E"/>
    <w:rsid w:val="00210B72"/>
    <w:rsid w:val="00212834"/>
    <w:rsid w:val="00213128"/>
    <w:rsid w:val="00221338"/>
    <w:rsid w:val="00221EDB"/>
    <w:rsid w:val="00253AD3"/>
    <w:rsid w:val="002577DA"/>
    <w:rsid w:val="00264B98"/>
    <w:rsid w:val="00266BA6"/>
    <w:rsid w:val="002721D2"/>
    <w:rsid w:val="00282C06"/>
    <w:rsid w:val="0028662A"/>
    <w:rsid w:val="002873CC"/>
    <w:rsid w:val="002947D3"/>
    <w:rsid w:val="002B03D5"/>
    <w:rsid w:val="002C1752"/>
    <w:rsid w:val="002C4952"/>
    <w:rsid w:val="002C64BC"/>
    <w:rsid w:val="002C6530"/>
    <w:rsid w:val="002E6801"/>
    <w:rsid w:val="002F4D97"/>
    <w:rsid w:val="00300048"/>
    <w:rsid w:val="00305103"/>
    <w:rsid w:val="003070AE"/>
    <w:rsid w:val="003126D8"/>
    <w:rsid w:val="00314789"/>
    <w:rsid w:val="00324B8E"/>
    <w:rsid w:val="00330D34"/>
    <w:rsid w:val="003531B9"/>
    <w:rsid w:val="0035335A"/>
    <w:rsid w:val="00356B5F"/>
    <w:rsid w:val="00363F92"/>
    <w:rsid w:val="00377639"/>
    <w:rsid w:val="00382B68"/>
    <w:rsid w:val="003862AA"/>
    <w:rsid w:val="00387C0B"/>
    <w:rsid w:val="00392BC8"/>
    <w:rsid w:val="003E1096"/>
    <w:rsid w:val="003E2910"/>
    <w:rsid w:val="003E487F"/>
    <w:rsid w:val="003E6312"/>
    <w:rsid w:val="003F502D"/>
    <w:rsid w:val="003F60B8"/>
    <w:rsid w:val="00405CC8"/>
    <w:rsid w:val="004111FA"/>
    <w:rsid w:val="00412818"/>
    <w:rsid w:val="00416157"/>
    <w:rsid w:val="00422213"/>
    <w:rsid w:val="00437BAE"/>
    <w:rsid w:val="00445072"/>
    <w:rsid w:val="00447915"/>
    <w:rsid w:val="004603F1"/>
    <w:rsid w:val="0046760B"/>
    <w:rsid w:val="0047610D"/>
    <w:rsid w:val="00477191"/>
    <w:rsid w:val="00477408"/>
    <w:rsid w:val="004830D6"/>
    <w:rsid w:val="004A0114"/>
    <w:rsid w:val="004A3DC1"/>
    <w:rsid w:val="004A65EC"/>
    <w:rsid w:val="004B0043"/>
    <w:rsid w:val="004B332B"/>
    <w:rsid w:val="004B50FE"/>
    <w:rsid w:val="004B6757"/>
    <w:rsid w:val="004B7B23"/>
    <w:rsid w:val="004C026D"/>
    <w:rsid w:val="004C053B"/>
    <w:rsid w:val="004C14AF"/>
    <w:rsid w:val="004D65D6"/>
    <w:rsid w:val="004E495F"/>
    <w:rsid w:val="004E4997"/>
    <w:rsid w:val="004E4FF3"/>
    <w:rsid w:val="004E685E"/>
    <w:rsid w:val="004F0E86"/>
    <w:rsid w:val="004F3108"/>
    <w:rsid w:val="00511F57"/>
    <w:rsid w:val="005126F0"/>
    <w:rsid w:val="00516D33"/>
    <w:rsid w:val="005215AA"/>
    <w:rsid w:val="00534611"/>
    <w:rsid w:val="005373A0"/>
    <w:rsid w:val="0054776B"/>
    <w:rsid w:val="00552BBD"/>
    <w:rsid w:val="005631CF"/>
    <w:rsid w:val="0056446B"/>
    <w:rsid w:val="00565A08"/>
    <w:rsid w:val="00566E95"/>
    <w:rsid w:val="00577796"/>
    <w:rsid w:val="00580D7D"/>
    <w:rsid w:val="005864F7"/>
    <w:rsid w:val="005874AA"/>
    <w:rsid w:val="005A3480"/>
    <w:rsid w:val="005A47E7"/>
    <w:rsid w:val="005C24F6"/>
    <w:rsid w:val="005C7359"/>
    <w:rsid w:val="005D1EB7"/>
    <w:rsid w:val="005E574F"/>
    <w:rsid w:val="005E63F5"/>
    <w:rsid w:val="005F31D9"/>
    <w:rsid w:val="005F5477"/>
    <w:rsid w:val="006079F3"/>
    <w:rsid w:val="006120FC"/>
    <w:rsid w:val="00626A3A"/>
    <w:rsid w:val="00626E49"/>
    <w:rsid w:val="0063421E"/>
    <w:rsid w:val="006419F7"/>
    <w:rsid w:val="00642DC4"/>
    <w:rsid w:val="00651E91"/>
    <w:rsid w:val="00662F9F"/>
    <w:rsid w:val="006661D9"/>
    <w:rsid w:val="00683870"/>
    <w:rsid w:val="006A1E4A"/>
    <w:rsid w:val="006B06B1"/>
    <w:rsid w:val="006B3D79"/>
    <w:rsid w:val="006C499C"/>
    <w:rsid w:val="006C6EA9"/>
    <w:rsid w:val="006D43DF"/>
    <w:rsid w:val="006D5949"/>
    <w:rsid w:val="006E27B4"/>
    <w:rsid w:val="006F09E3"/>
    <w:rsid w:val="006F119D"/>
    <w:rsid w:val="006F2B20"/>
    <w:rsid w:val="006F408E"/>
    <w:rsid w:val="006F699A"/>
    <w:rsid w:val="00704FC7"/>
    <w:rsid w:val="0070709E"/>
    <w:rsid w:val="0071330D"/>
    <w:rsid w:val="0071403E"/>
    <w:rsid w:val="0071618D"/>
    <w:rsid w:val="00725178"/>
    <w:rsid w:val="00727D99"/>
    <w:rsid w:val="00732D0C"/>
    <w:rsid w:val="00734CC3"/>
    <w:rsid w:val="007416BE"/>
    <w:rsid w:val="007536F3"/>
    <w:rsid w:val="00756411"/>
    <w:rsid w:val="00763FC5"/>
    <w:rsid w:val="00770471"/>
    <w:rsid w:val="00775B33"/>
    <w:rsid w:val="00775CB7"/>
    <w:rsid w:val="00776F37"/>
    <w:rsid w:val="00781064"/>
    <w:rsid w:val="007C592E"/>
    <w:rsid w:val="007D1343"/>
    <w:rsid w:val="007D5A74"/>
    <w:rsid w:val="007E3CA1"/>
    <w:rsid w:val="007E7395"/>
    <w:rsid w:val="007F5B86"/>
    <w:rsid w:val="007F791A"/>
    <w:rsid w:val="00804B5F"/>
    <w:rsid w:val="00806150"/>
    <w:rsid w:val="00811F19"/>
    <w:rsid w:val="0082457D"/>
    <w:rsid w:val="00847210"/>
    <w:rsid w:val="00856578"/>
    <w:rsid w:val="00857932"/>
    <w:rsid w:val="00861B64"/>
    <w:rsid w:val="00862D8D"/>
    <w:rsid w:val="00866335"/>
    <w:rsid w:val="00875EAC"/>
    <w:rsid w:val="00881DF4"/>
    <w:rsid w:val="008841E6"/>
    <w:rsid w:val="008B0859"/>
    <w:rsid w:val="008C4AC6"/>
    <w:rsid w:val="008D23B6"/>
    <w:rsid w:val="008D7640"/>
    <w:rsid w:val="008E070F"/>
    <w:rsid w:val="008E46BB"/>
    <w:rsid w:val="0090292E"/>
    <w:rsid w:val="00912284"/>
    <w:rsid w:val="009124FC"/>
    <w:rsid w:val="00912E14"/>
    <w:rsid w:val="009214F5"/>
    <w:rsid w:val="0092176B"/>
    <w:rsid w:val="00926996"/>
    <w:rsid w:val="0093244A"/>
    <w:rsid w:val="009325E3"/>
    <w:rsid w:val="00932D82"/>
    <w:rsid w:val="009330E5"/>
    <w:rsid w:val="00933E17"/>
    <w:rsid w:val="00942095"/>
    <w:rsid w:val="009447F5"/>
    <w:rsid w:val="009454B8"/>
    <w:rsid w:val="00952D15"/>
    <w:rsid w:val="00953F93"/>
    <w:rsid w:val="0096442B"/>
    <w:rsid w:val="00973D9B"/>
    <w:rsid w:val="0098308C"/>
    <w:rsid w:val="00985BDA"/>
    <w:rsid w:val="009925A7"/>
    <w:rsid w:val="009A7C56"/>
    <w:rsid w:val="009B0A42"/>
    <w:rsid w:val="009B6EEA"/>
    <w:rsid w:val="009C2C05"/>
    <w:rsid w:val="009C415E"/>
    <w:rsid w:val="009D1A28"/>
    <w:rsid w:val="009F01BA"/>
    <w:rsid w:val="009F44CC"/>
    <w:rsid w:val="00A10C7A"/>
    <w:rsid w:val="00A127BE"/>
    <w:rsid w:val="00A16F0B"/>
    <w:rsid w:val="00A17A3E"/>
    <w:rsid w:val="00A218D6"/>
    <w:rsid w:val="00A2443B"/>
    <w:rsid w:val="00A308EE"/>
    <w:rsid w:val="00A30FC8"/>
    <w:rsid w:val="00A331FB"/>
    <w:rsid w:val="00A5102E"/>
    <w:rsid w:val="00A54F27"/>
    <w:rsid w:val="00A57AA2"/>
    <w:rsid w:val="00A600C0"/>
    <w:rsid w:val="00A63F29"/>
    <w:rsid w:val="00A71779"/>
    <w:rsid w:val="00A81AD1"/>
    <w:rsid w:val="00A93958"/>
    <w:rsid w:val="00A97D30"/>
    <w:rsid w:val="00AA1451"/>
    <w:rsid w:val="00AA3E15"/>
    <w:rsid w:val="00AA7D56"/>
    <w:rsid w:val="00AA7F10"/>
    <w:rsid w:val="00AB1A1F"/>
    <w:rsid w:val="00AB264F"/>
    <w:rsid w:val="00AC35D2"/>
    <w:rsid w:val="00AD16B9"/>
    <w:rsid w:val="00AE0D14"/>
    <w:rsid w:val="00AF1843"/>
    <w:rsid w:val="00AF30AF"/>
    <w:rsid w:val="00B15AB7"/>
    <w:rsid w:val="00B165F3"/>
    <w:rsid w:val="00B16C8F"/>
    <w:rsid w:val="00B33375"/>
    <w:rsid w:val="00B42954"/>
    <w:rsid w:val="00B46AFD"/>
    <w:rsid w:val="00B53212"/>
    <w:rsid w:val="00B535AB"/>
    <w:rsid w:val="00B6337E"/>
    <w:rsid w:val="00B65DF7"/>
    <w:rsid w:val="00B712E6"/>
    <w:rsid w:val="00B7215C"/>
    <w:rsid w:val="00B72BF1"/>
    <w:rsid w:val="00B80DC9"/>
    <w:rsid w:val="00B8606D"/>
    <w:rsid w:val="00B939D7"/>
    <w:rsid w:val="00B979C4"/>
    <w:rsid w:val="00B97B0B"/>
    <w:rsid w:val="00BA4A6D"/>
    <w:rsid w:val="00BA7E90"/>
    <w:rsid w:val="00BB1460"/>
    <w:rsid w:val="00BB3C3E"/>
    <w:rsid w:val="00BB6732"/>
    <w:rsid w:val="00BB7CD5"/>
    <w:rsid w:val="00BC0BFD"/>
    <w:rsid w:val="00BD0AEA"/>
    <w:rsid w:val="00BD2362"/>
    <w:rsid w:val="00BD3D2B"/>
    <w:rsid w:val="00BD4CA5"/>
    <w:rsid w:val="00BE1C99"/>
    <w:rsid w:val="00BE5D72"/>
    <w:rsid w:val="00BE70B6"/>
    <w:rsid w:val="00BF393E"/>
    <w:rsid w:val="00BF3FAE"/>
    <w:rsid w:val="00C00C6E"/>
    <w:rsid w:val="00C02AA5"/>
    <w:rsid w:val="00C11A57"/>
    <w:rsid w:val="00C239C6"/>
    <w:rsid w:val="00C247E6"/>
    <w:rsid w:val="00C27E30"/>
    <w:rsid w:val="00C32A5F"/>
    <w:rsid w:val="00C528F9"/>
    <w:rsid w:val="00C54C28"/>
    <w:rsid w:val="00C66279"/>
    <w:rsid w:val="00C72125"/>
    <w:rsid w:val="00C84948"/>
    <w:rsid w:val="00C84BF4"/>
    <w:rsid w:val="00C97367"/>
    <w:rsid w:val="00CA075B"/>
    <w:rsid w:val="00CA248D"/>
    <w:rsid w:val="00CB78FD"/>
    <w:rsid w:val="00CB7DE9"/>
    <w:rsid w:val="00CC5B36"/>
    <w:rsid w:val="00CC5B86"/>
    <w:rsid w:val="00CD3FA7"/>
    <w:rsid w:val="00CD46A1"/>
    <w:rsid w:val="00CE0E26"/>
    <w:rsid w:val="00CE188D"/>
    <w:rsid w:val="00CE5E96"/>
    <w:rsid w:val="00CE64F6"/>
    <w:rsid w:val="00CE67A2"/>
    <w:rsid w:val="00CF17C8"/>
    <w:rsid w:val="00D03261"/>
    <w:rsid w:val="00D065A4"/>
    <w:rsid w:val="00D218A6"/>
    <w:rsid w:val="00D227C5"/>
    <w:rsid w:val="00D23102"/>
    <w:rsid w:val="00D263BD"/>
    <w:rsid w:val="00D34746"/>
    <w:rsid w:val="00D34A3F"/>
    <w:rsid w:val="00D35D78"/>
    <w:rsid w:val="00D42C14"/>
    <w:rsid w:val="00D4794B"/>
    <w:rsid w:val="00D47C08"/>
    <w:rsid w:val="00D50490"/>
    <w:rsid w:val="00D51E31"/>
    <w:rsid w:val="00D529D8"/>
    <w:rsid w:val="00D61DBD"/>
    <w:rsid w:val="00D61F5E"/>
    <w:rsid w:val="00D70F02"/>
    <w:rsid w:val="00D726E5"/>
    <w:rsid w:val="00D777FD"/>
    <w:rsid w:val="00D81DAA"/>
    <w:rsid w:val="00D82CDF"/>
    <w:rsid w:val="00D8308C"/>
    <w:rsid w:val="00D945C5"/>
    <w:rsid w:val="00DC0A08"/>
    <w:rsid w:val="00DC6D7A"/>
    <w:rsid w:val="00DF0A20"/>
    <w:rsid w:val="00DF1F04"/>
    <w:rsid w:val="00DF40EF"/>
    <w:rsid w:val="00DF5C75"/>
    <w:rsid w:val="00E061A9"/>
    <w:rsid w:val="00E13F20"/>
    <w:rsid w:val="00E25D78"/>
    <w:rsid w:val="00E27274"/>
    <w:rsid w:val="00E30C5B"/>
    <w:rsid w:val="00E32270"/>
    <w:rsid w:val="00E3412C"/>
    <w:rsid w:val="00E3515E"/>
    <w:rsid w:val="00E36E89"/>
    <w:rsid w:val="00E438FD"/>
    <w:rsid w:val="00E452B7"/>
    <w:rsid w:val="00E52CDC"/>
    <w:rsid w:val="00E53813"/>
    <w:rsid w:val="00E57B15"/>
    <w:rsid w:val="00E57DB0"/>
    <w:rsid w:val="00E65433"/>
    <w:rsid w:val="00E668FC"/>
    <w:rsid w:val="00E75670"/>
    <w:rsid w:val="00E804BA"/>
    <w:rsid w:val="00E843E3"/>
    <w:rsid w:val="00E863E5"/>
    <w:rsid w:val="00E87970"/>
    <w:rsid w:val="00E90A04"/>
    <w:rsid w:val="00E90BEF"/>
    <w:rsid w:val="00EA088D"/>
    <w:rsid w:val="00EA508B"/>
    <w:rsid w:val="00EA593A"/>
    <w:rsid w:val="00EA5C27"/>
    <w:rsid w:val="00EC3886"/>
    <w:rsid w:val="00EC50EB"/>
    <w:rsid w:val="00ED16FA"/>
    <w:rsid w:val="00ED46E7"/>
    <w:rsid w:val="00ED7D0A"/>
    <w:rsid w:val="00EE4DA5"/>
    <w:rsid w:val="00EE542C"/>
    <w:rsid w:val="00EE54A7"/>
    <w:rsid w:val="00EF08FD"/>
    <w:rsid w:val="00EF14E5"/>
    <w:rsid w:val="00EF24F9"/>
    <w:rsid w:val="00EF2966"/>
    <w:rsid w:val="00EF415E"/>
    <w:rsid w:val="00EF5F99"/>
    <w:rsid w:val="00EF76C8"/>
    <w:rsid w:val="00F052AF"/>
    <w:rsid w:val="00F20CCA"/>
    <w:rsid w:val="00F2293F"/>
    <w:rsid w:val="00F403B4"/>
    <w:rsid w:val="00F413E1"/>
    <w:rsid w:val="00F4503A"/>
    <w:rsid w:val="00F45769"/>
    <w:rsid w:val="00F52853"/>
    <w:rsid w:val="00F60E3B"/>
    <w:rsid w:val="00F71213"/>
    <w:rsid w:val="00F73575"/>
    <w:rsid w:val="00F800C6"/>
    <w:rsid w:val="00F8086E"/>
    <w:rsid w:val="00F91CE6"/>
    <w:rsid w:val="00F92222"/>
    <w:rsid w:val="00F945D6"/>
    <w:rsid w:val="00F945E5"/>
    <w:rsid w:val="00FA72F0"/>
    <w:rsid w:val="00FB1074"/>
    <w:rsid w:val="00FB2446"/>
    <w:rsid w:val="00FB31D4"/>
    <w:rsid w:val="00FB3E93"/>
    <w:rsid w:val="00FB6B19"/>
    <w:rsid w:val="00FC13BD"/>
    <w:rsid w:val="00FC5377"/>
    <w:rsid w:val="00FD19C4"/>
    <w:rsid w:val="00FF08D2"/>
    <w:rsid w:val="00FF66E7"/>
    <w:rsid w:val="00FF72D1"/>
    <w:rsid w:val="00FF7F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757"/>
  <w15:docId w15:val="{BED384F9-5CAE-49E8-A7A6-EBC1CF8A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096"/>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Заголовок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с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 w:type="paragraph" w:styleId="33">
    <w:name w:val="Body Text Indent 3"/>
    <w:basedOn w:val="a"/>
    <w:link w:val="310"/>
    <w:uiPriority w:val="99"/>
    <w:rsid w:val="008841E6"/>
    <w:pPr>
      <w:tabs>
        <w:tab w:val="left" w:pos="2694"/>
      </w:tabs>
      <w:autoSpaceDE w:val="0"/>
      <w:autoSpaceDN w:val="0"/>
      <w:ind w:left="709"/>
      <w:jc w:val="both"/>
    </w:pPr>
    <w:rPr>
      <w:spacing w:val="20"/>
      <w:szCs w:val="20"/>
      <w:lang w:val="uk-UA"/>
    </w:rPr>
  </w:style>
  <w:style w:type="character" w:customStyle="1" w:styleId="34">
    <w:name w:val="Основной текст с отступом 3 Знак"/>
    <w:basedOn w:val="a0"/>
    <w:uiPriority w:val="99"/>
    <w:semiHidden/>
    <w:rsid w:val="008841E6"/>
    <w:rPr>
      <w:sz w:val="16"/>
      <w:szCs w:val="16"/>
      <w:lang w:val="ru-RU" w:eastAsia="ru-RU"/>
    </w:rPr>
  </w:style>
  <w:style w:type="character" w:customStyle="1" w:styleId="310">
    <w:name w:val="Основной текст с отступом 3 Знак1"/>
    <w:link w:val="33"/>
    <w:uiPriority w:val="99"/>
    <w:locked/>
    <w:rsid w:val="008841E6"/>
    <w:rPr>
      <w:spacing w:val="20"/>
      <w:sz w:val="28"/>
      <w:lang w:eastAsia="ru-RU"/>
    </w:rPr>
  </w:style>
  <w:style w:type="paragraph" w:customStyle="1" w:styleId="91">
    <w:name w:val="Знак Знак9"/>
    <w:basedOn w:val="a"/>
    <w:rsid w:val="008841E6"/>
    <w:rPr>
      <w:rFonts w:ascii="Verdana" w:hAnsi="Verdana" w:cs="Verdana"/>
      <w:sz w:val="20"/>
      <w:szCs w:val="20"/>
      <w:lang w:val="en-US" w:eastAsia="en-US"/>
    </w:rPr>
  </w:style>
  <w:style w:type="paragraph" w:customStyle="1" w:styleId="15">
    <w:name w:val="Абзац списка1"/>
    <w:basedOn w:val="a"/>
    <w:rsid w:val="00387C0B"/>
    <w:pPr>
      <w:ind w:left="720"/>
    </w:pPr>
    <w:rPr>
      <w:sz w:val="24"/>
      <w:szCs w:val="24"/>
      <w:lang w:val="uk-UA"/>
    </w:rPr>
  </w:style>
  <w:style w:type="paragraph" w:customStyle="1" w:styleId="92">
    <w:name w:val="Знак Знак9"/>
    <w:basedOn w:val="a"/>
    <w:rsid w:val="00AC35D2"/>
    <w:rPr>
      <w:rFonts w:ascii="Verdana" w:hAnsi="Verdana" w:cs="Verdana"/>
      <w:sz w:val="20"/>
      <w:szCs w:val="20"/>
      <w:lang w:val="en-US" w:eastAsia="en-US"/>
    </w:rPr>
  </w:style>
  <w:style w:type="paragraph" w:customStyle="1" w:styleId="93">
    <w:name w:val="Знак Знак9"/>
    <w:basedOn w:val="a"/>
    <w:rsid w:val="00F4503A"/>
    <w:rPr>
      <w:rFonts w:ascii="Verdana" w:hAnsi="Verdana" w:cs="Verdana"/>
      <w:sz w:val="20"/>
      <w:szCs w:val="20"/>
      <w:lang w:val="en-US" w:eastAsia="en-US"/>
    </w:rPr>
  </w:style>
  <w:style w:type="paragraph" w:styleId="af8">
    <w:name w:val="No Spacing"/>
    <w:uiPriority w:val="1"/>
    <w:qFormat/>
    <w:rsid w:val="00F4503A"/>
    <w:rPr>
      <w:sz w:val="24"/>
      <w:szCs w:val="24"/>
      <w:lang w:eastAsia="ru-RU"/>
    </w:rPr>
  </w:style>
  <w:style w:type="paragraph" w:customStyle="1" w:styleId="94">
    <w:name w:val="Знак Знак9"/>
    <w:basedOn w:val="a"/>
    <w:rsid w:val="00CE64F6"/>
    <w:rPr>
      <w:rFonts w:ascii="Verdana" w:hAnsi="Verdana" w:cs="Verdana"/>
      <w:sz w:val="20"/>
      <w:szCs w:val="20"/>
      <w:lang w:val="en-US" w:eastAsia="en-US"/>
    </w:rPr>
  </w:style>
  <w:style w:type="character" w:styleId="af9">
    <w:name w:val="Unresolved Mention"/>
    <w:basedOn w:val="a0"/>
    <w:uiPriority w:val="99"/>
    <w:semiHidden/>
    <w:unhideWhenUsed/>
    <w:rsid w:val="000C7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875115769">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700549780">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2631373">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nmu.org.ua/course/view.php?id=759" TargetMode="External"/><Relationship Id="rId18" Type="http://schemas.openxmlformats.org/officeDocument/2006/relationships/hyperlink" Target="mailto:nechai.n.m@nmu.one%20%20" TargetMode="External"/><Relationship Id="rId26" Type="http://schemas.openxmlformats.org/officeDocument/2006/relationships/hyperlink" Target="https://do.nmu.org.ua/course/view.php?id=2902"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lt/oup.com/student/oefc/finance1/" TargetMode="External"/><Relationship Id="rId34" Type="http://schemas.openxmlformats.org/officeDocument/2006/relationships/hyperlink" Target="https://de.wikisource.org/wiki/Bergbau" TargetMode="External"/><Relationship Id="rId7" Type="http://schemas.openxmlformats.org/officeDocument/2006/relationships/settings" Target="settings.xml"/><Relationship Id="rId12" Type="http://schemas.openxmlformats.org/officeDocument/2006/relationships/hyperlink" Target="https://do.nmu.org.ua/course/view.php?id=3964" TargetMode="External"/><Relationship Id="rId17" Type="http://schemas.openxmlformats.org/officeDocument/2006/relationships/hyperlink" Target="https://im.nmu.org.ua/ua/About/Staff/nechay.php" TargetMode="External"/><Relationship Id="rId25" Type="http://schemas.openxmlformats.org/officeDocument/2006/relationships/hyperlink" Target="http://do.nmu.org.ua/course/view.php?id=759" TargetMode="External"/><Relationship Id="rId33" Type="http://schemas.openxmlformats.org/officeDocument/2006/relationships/hyperlink" Target="https://www.monster.de/karriereberatung/artikel/praesentieren-arbeitsergebnisse-vortragen" TargetMode="External"/><Relationship Id="rId38" Type="http://schemas.openxmlformats.org/officeDocument/2006/relationships/hyperlink" Target="https://apprendre.tv5monde.com/fr/collection-all"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s://www.careerpaths-esp.com/accounting" TargetMode="External"/><Relationship Id="rId29" Type="http://schemas.openxmlformats.org/officeDocument/2006/relationships/hyperlink" Target="https://www.studis-online.de/Hochschulen/Universitaet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nmu.org.ua/course/view.php?id=3964" TargetMode="External"/><Relationship Id="rId32" Type="http://schemas.openxmlformats.org/officeDocument/2006/relationships/hyperlink" Target="https://www.berufsstrategie.de/bewerbung-karriere-soft-skills/praesentation.php" TargetMode="External"/><Relationship Id="rId37" Type="http://schemas.openxmlformats.org/officeDocument/2006/relationships/hyperlink" Target="https://www.spektrum.de/thema/informationstechnologie/1478493"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do.nmu.org.ua/course/view.php?id=2337" TargetMode="External"/><Relationship Id="rId28" Type="http://schemas.openxmlformats.org/officeDocument/2006/relationships/hyperlink" Target="https://www.ted.com/talks" TargetMode="External"/><Relationship Id="rId36" Type="http://schemas.openxmlformats.org/officeDocument/2006/relationships/hyperlink" Target="https://de.wikipedia.org/wiki/Informationstechnik" TargetMode="External"/><Relationship Id="rId10" Type="http://schemas.openxmlformats.org/officeDocument/2006/relationships/endnotes" Target="endnotes.xml"/><Relationship Id="rId19" Type="http://schemas.openxmlformats.org/officeDocument/2006/relationships/hyperlink" Target="https://www.economist.com/" TargetMode="External"/><Relationship Id="rId31" Type="http://schemas.openxmlformats.org/officeDocument/2006/relationships/hyperlink" Target="https://rhetorik-online.de/rhetorik-tipps-checkliste-planung-und-vorbereitung-einer-prase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nmu.org.ua/course/view.php?id=2902" TargetMode="External"/><Relationship Id="rId22" Type="http://schemas.openxmlformats.org/officeDocument/2006/relationships/hyperlink" Target="https://elt.oup.com/student/englishfile/intermediate3/?cc=ua&amp;selLanguage=uk" TargetMode="External"/><Relationship Id="rId27" Type="http://schemas.openxmlformats.org/officeDocument/2006/relationships/hyperlink" Target="https://learnenglish.britishcouncil.org/business-english" TargetMode="External"/><Relationship Id="rId30" Type="http://schemas.openxmlformats.org/officeDocument/2006/relationships/hyperlink" Target="https://www.hochschulkompass.de/hochschulen.htm" TargetMode="External"/><Relationship Id="rId35" Type="http://schemas.openxmlformats.org/officeDocument/2006/relationships/hyperlink" Target="https://verlag.oeaw.ac.at/zur-geschichte-bedeutung-bergbau-bergbauwissenschaften"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4.xml><?xml version="1.0" encoding="utf-8"?>
<ds:datastoreItem xmlns:ds="http://schemas.openxmlformats.org/officeDocument/2006/customXml" ds:itemID="{823212E3-F975-426B-8E87-F2203A00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4041</Words>
  <Characters>23037</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27024</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Нечай Наталия</cp:lastModifiedBy>
  <cp:revision>4</cp:revision>
  <dcterms:created xsi:type="dcterms:W3CDTF">2021-02-08T21:55:00Z</dcterms:created>
  <dcterms:modified xsi:type="dcterms:W3CDTF">2021-02-08T22:35:00Z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