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8CEC2" w14:textId="77777777" w:rsidR="00C446CD" w:rsidRPr="00C446CD" w:rsidRDefault="00C446CD" w:rsidP="00C446CD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Міністерство освіти і науки України</w:t>
      </w:r>
    </w:p>
    <w:p w14:paraId="41F0C071" w14:textId="77777777" w:rsidR="00C446CD" w:rsidRPr="00C446CD" w:rsidRDefault="00C446CD" w:rsidP="00C446CD">
      <w:pPr>
        <w:widowControl w:val="0"/>
        <w:tabs>
          <w:tab w:val="left" w:pos="-24"/>
          <w:tab w:val="left" w:pos="864"/>
          <w:tab w:val="left" w:pos="11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Національний технічний університет</w:t>
      </w:r>
    </w:p>
    <w:p w14:paraId="4C139255" w14:textId="77777777" w:rsidR="00C446CD" w:rsidRPr="00C446CD" w:rsidRDefault="00C446CD" w:rsidP="00C446CD">
      <w:pPr>
        <w:widowControl w:val="0"/>
        <w:tabs>
          <w:tab w:val="left" w:pos="-24"/>
          <w:tab w:val="left" w:pos="864"/>
          <w:tab w:val="left" w:pos="11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«Дніпровська політехніка»</w:t>
      </w:r>
    </w:p>
    <w:p w14:paraId="59FF7A1D" w14:textId="77777777" w:rsidR="00C446CD" w:rsidRPr="00C446CD" w:rsidRDefault="00C446CD" w:rsidP="00C446CD">
      <w:pPr>
        <w:widowControl w:val="0"/>
        <w:tabs>
          <w:tab w:val="left" w:pos="-24"/>
          <w:tab w:val="left" w:pos="864"/>
          <w:tab w:val="left" w:pos="1146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38FC819A" w14:textId="1921B42E" w:rsidR="00C446CD" w:rsidRDefault="00C446CD" w:rsidP="00C446C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іноземних мов</w:t>
      </w:r>
    </w:p>
    <w:p w14:paraId="3D0A0E52" w14:textId="77777777" w:rsidR="00452243" w:rsidRPr="00C446CD" w:rsidRDefault="00452243" w:rsidP="00C446C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926"/>
      </w:tblGrid>
      <w:tr w:rsidR="00C446CD" w:rsidRPr="00C446CD" w14:paraId="63EA2FE7" w14:textId="77777777" w:rsidTr="00C446CD">
        <w:trPr>
          <w:trHeight w:val="1458"/>
        </w:trPr>
        <w:tc>
          <w:tcPr>
            <w:tcW w:w="4928" w:type="dxa"/>
            <w:hideMark/>
          </w:tcPr>
          <w:p w14:paraId="4A04CD55" w14:textId="77777777" w:rsidR="00C446CD" w:rsidRPr="00C446CD" w:rsidRDefault="00C446CD" w:rsidP="00C446C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C333005" wp14:editId="32C60CBB">
                  <wp:extent cx="2552700" cy="99822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22" t="22472" r="19142" b="398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</w:tcPr>
          <w:p w14:paraId="35460E4C" w14:textId="77777777" w:rsidR="00C446CD" w:rsidRPr="00C446CD" w:rsidRDefault="00C446CD" w:rsidP="00C446C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B9F39F9" w14:textId="77777777" w:rsidR="00C446CD" w:rsidRPr="00C446CD" w:rsidRDefault="00C446CD" w:rsidP="00C446C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C4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ЗАТВЕРДЖЕНО»</w:t>
            </w:r>
          </w:p>
          <w:p w14:paraId="067FE06C" w14:textId="77777777" w:rsidR="00C446CD" w:rsidRPr="00C446CD" w:rsidRDefault="00C446CD" w:rsidP="00C446CD">
            <w:pPr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pacing w:val="-8"/>
                <w:sz w:val="24"/>
                <w:szCs w:val="24"/>
                <w:lang w:val="ru-RU" w:eastAsia="ru-RU"/>
              </w:rPr>
            </w:pPr>
            <w:r w:rsidRPr="00C446CD">
              <w:rPr>
                <w:rFonts w:ascii="Times New Roman" w:eastAsia="Times New Roman" w:hAnsi="Times New Roman" w:cs="Times New Roman"/>
                <w:bCs/>
                <w:color w:val="191919"/>
                <w:spacing w:val="-8"/>
                <w:sz w:val="24"/>
                <w:szCs w:val="24"/>
                <w:lang w:val="ru-RU" w:eastAsia="ru-RU"/>
              </w:rPr>
              <w:t xml:space="preserve">Зав. </w:t>
            </w:r>
            <w:proofErr w:type="spellStart"/>
            <w:r w:rsidRPr="00C446CD">
              <w:rPr>
                <w:rFonts w:ascii="Times New Roman" w:eastAsia="Times New Roman" w:hAnsi="Times New Roman" w:cs="Times New Roman"/>
                <w:bCs/>
                <w:color w:val="191919"/>
                <w:spacing w:val="-8"/>
                <w:sz w:val="24"/>
                <w:szCs w:val="24"/>
                <w:lang w:val="ru-RU" w:eastAsia="ru-RU"/>
              </w:rPr>
              <w:t>кафедри</w:t>
            </w:r>
            <w:proofErr w:type="spellEnd"/>
            <w:r w:rsidRPr="00C446CD">
              <w:rPr>
                <w:rFonts w:ascii="Times New Roman" w:eastAsia="Times New Roman" w:hAnsi="Times New Roman" w:cs="Times New Roman"/>
                <w:bCs/>
                <w:color w:val="191919"/>
                <w:spacing w:val="-8"/>
                <w:sz w:val="24"/>
                <w:szCs w:val="24"/>
                <w:lang w:val="ru-RU" w:eastAsia="ru-RU"/>
              </w:rPr>
              <w:t xml:space="preserve"> 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Start"/>
            <w:r w:rsidRPr="00C446CD">
              <w:rPr>
                <w:rFonts w:ascii="Times New Roman" w:eastAsia="Times New Roman" w:hAnsi="Times New Roman" w:cs="Times New Roman"/>
                <w:bCs/>
                <w:color w:val="191919"/>
                <w:spacing w:val="-8"/>
                <w:sz w:val="24"/>
                <w:szCs w:val="24"/>
                <w:lang w:val="ru-RU" w:eastAsia="ru-RU"/>
              </w:rPr>
              <w:t>ноземних</w:t>
            </w:r>
            <w:proofErr w:type="spellEnd"/>
            <w:r w:rsidRPr="00C446CD">
              <w:rPr>
                <w:rFonts w:ascii="Times New Roman" w:eastAsia="Times New Roman" w:hAnsi="Times New Roman" w:cs="Times New Roman"/>
                <w:bCs/>
                <w:color w:val="191919"/>
                <w:spacing w:val="-8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446CD">
              <w:rPr>
                <w:rFonts w:ascii="Times New Roman" w:eastAsia="Times New Roman" w:hAnsi="Times New Roman" w:cs="Times New Roman"/>
                <w:bCs/>
                <w:color w:val="191919"/>
                <w:spacing w:val="-8"/>
                <w:sz w:val="24"/>
                <w:szCs w:val="24"/>
                <w:lang w:val="ru-RU" w:eastAsia="ru-RU"/>
              </w:rPr>
              <w:t>мов</w:t>
            </w:r>
            <w:proofErr w:type="spellEnd"/>
          </w:p>
          <w:p w14:paraId="14CD4F45" w14:textId="77777777" w:rsidR="007A5A01" w:rsidRDefault="00452243" w:rsidP="00C446CD">
            <w:pPr>
              <w:spacing w:after="24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C446CD"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Кострицька</w:t>
            </w:r>
            <w:proofErr w:type="spellEnd"/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С.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46CD"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2D15657" w14:textId="38DC841E" w:rsidR="00C446CD" w:rsidRPr="00C446CD" w:rsidRDefault="00C446CD" w:rsidP="00C446CD">
            <w:pPr>
              <w:spacing w:after="24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A5A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0</w:t>
            </w:r>
            <w:r w:rsidR="003E06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1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A5A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="007A5A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вересня 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5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</w:tr>
    </w:tbl>
    <w:p w14:paraId="65EEDF37" w14:textId="77777777" w:rsidR="00452243" w:rsidRDefault="00452243" w:rsidP="00C44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3CAB21" w14:textId="20B1F41E" w:rsidR="00C446CD" w:rsidRPr="00C446CD" w:rsidRDefault="00C446CD" w:rsidP="00C44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РОБОЧА ПРОГРАМА НАВЧАЛЬНОЇ ДИСЦИПЛІНИ</w:t>
      </w:r>
    </w:p>
    <w:p w14:paraId="747DCE47" w14:textId="77777777" w:rsidR="00C446CD" w:rsidRPr="00C446CD" w:rsidRDefault="00C446CD" w:rsidP="00C446CD">
      <w:pPr>
        <w:tabs>
          <w:tab w:val="left" w:pos="7371"/>
        </w:tabs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«Іноземна мова професійного спрямування (англійська/німецька/французька)</w:t>
      </w:r>
      <w:r w:rsidRPr="00C4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95F69F7" w14:textId="77777777" w:rsidR="00C446CD" w:rsidRPr="00C446CD" w:rsidRDefault="00C446CD" w:rsidP="00C446CD">
      <w:pPr>
        <w:spacing w:after="0" w:line="216" w:lineRule="auto"/>
        <w:ind w:firstLine="284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446" w:type="dxa"/>
        <w:tblLook w:val="00A0" w:firstRow="1" w:lastRow="0" w:firstColumn="1" w:lastColumn="0" w:noHBand="0" w:noVBand="0"/>
      </w:tblPr>
      <w:tblGrid>
        <w:gridCol w:w="3516"/>
        <w:gridCol w:w="3855"/>
      </w:tblGrid>
      <w:tr w:rsidR="00452243" w:rsidRPr="00C446CD" w14:paraId="1A023415" w14:textId="77777777" w:rsidTr="00452243">
        <w:tc>
          <w:tcPr>
            <w:tcW w:w="35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70D90E" w14:textId="77777777" w:rsidR="00452243" w:rsidRPr="00C446CD" w:rsidRDefault="00452243" w:rsidP="0045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Галузь знань …………….…</w:t>
            </w:r>
          </w:p>
        </w:tc>
        <w:tc>
          <w:tcPr>
            <w:tcW w:w="38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3F45C" w14:textId="115799DA" w:rsidR="00452243" w:rsidRPr="007A5A01" w:rsidRDefault="007A5A01" w:rsidP="0045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82">
              <w:rPr>
                <w:rFonts w:ascii="Times New Roman" w:hAnsi="Times New Roman"/>
                <w:bCs/>
                <w:sz w:val="24"/>
                <w:szCs w:val="24"/>
              </w:rPr>
              <w:t>03 Гуманітарні науки</w:t>
            </w:r>
          </w:p>
        </w:tc>
      </w:tr>
      <w:tr w:rsidR="00452243" w:rsidRPr="00C446CD" w14:paraId="33CDC400" w14:textId="77777777" w:rsidTr="00452243">
        <w:tc>
          <w:tcPr>
            <w:tcW w:w="35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94C81E" w14:textId="29EC8DED" w:rsidR="00452243" w:rsidRPr="00C446CD" w:rsidRDefault="00452243" w:rsidP="0045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Спеціальність ……………...</w:t>
            </w:r>
          </w:p>
        </w:tc>
        <w:tc>
          <w:tcPr>
            <w:tcW w:w="38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E1379" w14:textId="1EF01723" w:rsidR="00452243" w:rsidRPr="007A5A01" w:rsidRDefault="007A5A01" w:rsidP="0045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82">
              <w:rPr>
                <w:rFonts w:ascii="Times New Roman" w:hAnsi="Times New Roman"/>
                <w:bCs/>
                <w:sz w:val="24"/>
                <w:szCs w:val="24"/>
              </w:rPr>
              <w:t>035 Філологія</w:t>
            </w:r>
          </w:p>
        </w:tc>
      </w:tr>
      <w:tr w:rsidR="00452243" w:rsidRPr="00C446CD" w14:paraId="65014665" w14:textId="77777777" w:rsidTr="00452243">
        <w:tc>
          <w:tcPr>
            <w:tcW w:w="35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E512EE" w14:textId="77777777" w:rsidR="00452243" w:rsidRPr="00C446CD" w:rsidRDefault="00452243" w:rsidP="0045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Освітній рівень…………….</w:t>
            </w:r>
          </w:p>
        </w:tc>
        <w:tc>
          <w:tcPr>
            <w:tcW w:w="38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439FC" w14:textId="5ED3DEC5" w:rsidR="00452243" w:rsidRPr="007A5A01" w:rsidRDefault="007A5A01" w:rsidP="0045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01">
              <w:rPr>
                <w:rFonts w:ascii="Times New Roman" w:hAnsi="Times New Roman" w:cs="Times New Roman"/>
                <w:sz w:val="24"/>
                <w:szCs w:val="24"/>
              </w:rPr>
              <w:t>Перший (бакалаврський)</w:t>
            </w:r>
          </w:p>
        </w:tc>
      </w:tr>
      <w:tr w:rsidR="00452243" w:rsidRPr="00C446CD" w14:paraId="53780F2A" w14:textId="77777777" w:rsidTr="00452243">
        <w:tc>
          <w:tcPr>
            <w:tcW w:w="35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F68653" w14:textId="77777777" w:rsidR="00452243" w:rsidRPr="00C446CD" w:rsidRDefault="00452243" w:rsidP="0045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Освітньо-професійна програма </w:t>
            </w:r>
          </w:p>
        </w:tc>
        <w:tc>
          <w:tcPr>
            <w:tcW w:w="38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8C251A" w14:textId="1A761763" w:rsidR="00452243" w:rsidRPr="007A5A01" w:rsidRDefault="007A5A01" w:rsidP="0045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01">
              <w:rPr>
                <w:rFonts w:ascii="Times New Roman" w:hAnsi="Times New Roman"/>
                <w:bCs/>
                <w:sz w:val="24"/>
                <w:szCs w:val="24"/>
              </w:rPr>
              <w:t>Українська мова та література</w:t>
            </w:r>
          </w:p>
        </w:tc>
      </w:tr>
      <w:tr w:rsidR="00452243" w:rsidRPr="00C446CD" w14:paraId="39E44B1B" w14:textId="77777777" w:rsidTr="00452243">
        <w:tc>
          <w:tcPr>
            <w:tcW w:w="35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CD4033" w14:textId="77777777" w:rsidR="00452243" w:rsidRPr="007A5A01" w:rsidRDefault="00452243" w:rsidP="0045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………………………</w:t>
            </w:r>
          </w:p>
        </w:tc>
        <w:tc>
          <w:tcPr>
            <w:tcW w:w="38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24BFF1" w14:textId="6C0CB9B7" w:rsidR="00452243" w:rsidRPr="007A5A01" w:rsidRDefault="007A5A01" w:rsidP="0045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01">
              <w:rPr>
                <w:rFonts w:ascii="Times New Roman" w:hAnsi="Times New Roman" w:cs="Times New Roman"/>
                <w:sz w:val="24"/>
                <w:szCs w:val="24"/>
              </w:rPr>
              <w:t>Обов’язкова</w:t>
            </w:r>
          </w:p>
        </w:tc>
      </w:tr>
      <w:tr w:rsidR="00452243" w:rsidRPr="00C446CD" w14:paraId="6DDD3630" w14:textId="77777777" w:rsidTr="00452243">
        <w:tc>
          <w:tcPr>
            <w:tcW w:w="351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221A63" w14:textId="77777777" w:rsidR="00452243" w:rsidRPr="00C446CD" w:rsidRDefault="00452243" w:rsidP="0045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 обсяг ..………….</w:t>
            </w:r>
          </w:p>
        </w:tc>
        <w:tc>
          <w:tcPr>
            <w:tcW w:w="385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55AF7B1" w14:textId="77777777" w:rsidR="00452243" w:rsidRPr="00C446CD" w:rsidRDefault="00452243" w:rsidP="0045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кредитів ЄКТС (180 годин)</w:t>
            </w:r>
          </w:p>
        </w:tc>
      </w:tr>
      <w:tr w:rsidR="00452243" w:rsidRPr="00C446CD" w14:paraId="6DFEDC5F" w14:textId="77777777" w:rsidTr="00452243">
        <w:tc>
          <w:tcPr>
            <w:tcW w:w="351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74B710" w14:textId="77777777" w:rsidR="00452243" w:rsidRPr="00C446CD" w:rsidRDefault="00452243" w:rsidP="0045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підсумкового контролю </w:t>
            </w:r>
          </w:p>
        </w:tc>
        <w:tc>
          <w:tcPr>
            <w:tcW w:w="385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9FC2BE" w14:textId="77777777" w:rsidR="00452243" w:rsidRPr="00C446CD" w:rsidRDefault="00452243" w:rsidP="0045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іспит</w:t>
            </w:r>
          </w:p>
        </w:tc>
      </w:tr>
      <w:tr w:rsidR="00452243" w:rsidRPr="00C446CD" w14:paraId="6D129DC2" w14:textId="77777777" w:rsidTr="00452243">
        <w:tc>
          <w:tcPr>
            <w:tcW w:w="351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559112F" w14:textId="77777777" w:rsidR="00452243" w:rsidRPr="00C446CD" w:rsidRDefault="00452243" w:rsidP="0045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 викладання ………..</w:t>
            </w:r>
          </w:p>
        </w:tc>
        <w:tc>
          <w:tcPr>
            <w:tcW w:w="385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F52ED6" w14:textId="77777777" w:rsidR="00452243" w:rsidRPr="00C446CD" w:rsidRDefault="00452243" w:rsidP="0045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та 2-й семестри</w:t>
            </w:r>
          </w:p>
        </w:tc>
      </w:tr>
      <w:tr w:rsidR="00452243" w:rsidRPr="00C446CD" w14:paraId="0764B11E" w14:textId="77777777" w:rsidTr="00452243">
        <w:tc>
          <w:tcPr>
            <w:tcW w:w="351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E3B0965" w14:textId="77777777" w:rsidR="00452243" w:rsidRPr="00C446CD" w:rsidRDefault="00452243" w:rsidP="0045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 викладання …………….</w:t>
            </w:r>
          </w:p>
        </w:tc>
        <w:tc>
          <w:tcPr>
            <w:tcW w:w="385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E45384" w14:textId="77777777" w:rsidR="00452243" w:rsidRPr="00C446CD" w:rsidRDefault="00452243" w:rsidP="0045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англійська/німецька/французька</w:t>
            </w:r>
          </w:p>
        </w:tc>
      </w:tr>
    </w:tbl>
    <w:p w14:paraId="3CEB8E49" w14:textId="77777777" w:rsidR="00C446CD" w:rsidRPr="00C446CD" w:rsidRDefault="00C446CD" w:rsidP="00C446CD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C2744" w14:textId="77777777" w:rsidR="007A5A01" w:rsidRPr="003E06EF" w:rsidRDefault="00C446CD" w:rsidP="007A5A01">
      <w:pPr>
        <w:spacing w:before="80"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C4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Викладачі: </w:t>
      </w:r>
      <w:r w:rsidRPr="008E34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доц. Зу</w:t>
      </w:r>
      <w:r w:rsidRPr="00C446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є</w:t>
      </w:r>
      <w:r w:rsidRPr="008E34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нок</w:t>
      </w:r>
      <w:r w:rsidRPr="00C446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І</w:t>
      </w:r>
      <w:r w:rsidRPr="007A5A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І</w:t>
      </w:r>
      <w:r w:rsidR="007A5A01" w:rsidRPr="003E06E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. </w:t>
      </w:r>
    </w:p>
    <w:p w14:paraId="0EBC10D4" w14:textId="694E0E67" w:rsidR="00C446CD" w:rsidRPr="00C446CD" w:rsidRDefault="007A5A01" w:rsidP="007A5A01">
      <w:pPr>
        <w:spacing w:before="8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5A0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                   </w:t>
      </w:r>
      <w:r w:rsidR="00452243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C446CD" w:rsidRPr="00C446CD">
        <w:rPr>
          <w:rFonts w:ascii="Times New Roman" w:eastAsia="Times New Roman" w:hAnsi="Times New Roman" w:cs="Times New Roman"/>
          <w:lang w:eastAsia="ru-RU"/>
        </w:rPr>
        <w:t xml:space="preserve">Пролонговано: на 20___/20___ </w:t>
      </w:r>
      <w:proofErr w:type="spellStart"/>
      <w:r w:rsidR="00C446CD" w:rsidRPr="00C446CD">
        <w:rPr>
          <w:rFonts w:ascii="Times New Roman" w:eastAsia="Times New Roman" w:hAnsi="Times New Roman" w:cs="Times New Roman"/>
          <w:lang w:eastAsia="ru-RU"/>
        </w:rPr>
        <w:t>н.р</w:t>
      </w:r>
      <w:proofErr w:type="spellEnd"/>
      <w:r w:rsidR="00C446CD" w:rsidRPr="00C446CD">
        <w:rPr>
          <w:rFonts w:ascii="Times New Roman" w:eastAsia="Times New Roman" w:hAnsi="Times New Roman" w:cs="Times New Roman"/>
          <w:lang w:eastAsia="ru-RU"/>
        </w:rPr>
        <w:t>. __________(___________) «__»___ 20__р.</w:t>
      </w:r>
    </w:p>
    <w:p w14:paraId="5FDE5680" w14:textId="77777777" w:rsidR="00C446CD" w:rsidRPr="00C446CD" w:rsidRDefault="00C446CD" w:rsidP="00C446CD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C446CD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(підпис, ПІБ, дата)</w:t>
      </w:r>
    </w:p>
    <w:p w14:paraId="6FA96342" w14:textId="77777777" w:rsidR="00C446CD" w:rsidRPr="00C446CD" w:rsidRDefault="00C446CD" w:rsidP="00C446CD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lang w:eastAsia="ru-RU"/>
        </w:rPr>
      </w:pPr>
      <w:r w:rsidRPr="00C446CD">
        <w:rPr>
          <w:rFonts w:ascii="Times New Roman" w:eastAsia="Times New Roman" w:hAnsi="Times New Roman" w:cs="Times New Roman"/>
          <w:lang w:eastAsia="ru-RU"/>
        </w:rPr>
        <w:t xml:space="preserve">                    на 20___/20___ </w:t>
      </w:r>
      <w:proofErr w:type="spellStart"/>
      <w:r w:rsidRPr="00C446CD">
        <w:rPr>
          <w:rFonts w:ascii="Times New Roman" w:eastAsia="Times New Roman" w:hAnsi="Times New Roman" w:cs="Times New Roman"/>
          <w:lang w:eastAsia="ru-RU"/>
        </w:rPr>
        <w:t>н.р</w:t>
      </w:r>
      <w:proofErr w:type="spellEnd"/>
      <w:r w:rsidRPr="00C446CD">
        <w:rPr>
          <w:rFonts w:ascii="Times New Roman" w:eastAsia="Times New Roman" w:hAnsi="Times New Roman" w:cs="Times New Roman"/>
          <w:lang w:eastAsia="ru-RU"/>
        </w:rPr>
        <w:t>. __________(___________) «__»___ 20__р.</w:t>
      </w:r>
    </w:p>
    <w:p w14:paraId="5051D75B" w14:textId="77777777" w:rsidR="00C446CD" w:rsidRPr="00C446CD" w:rsidRDefault="00C446CD" w:rsidP="00C446CD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C446CD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(підпис, ПІБ, дата)</w:t>
      </w:r>
    </w:p>
    <w:p w14:paraId="6EBFABFA" w14:textId="77777777" w:rsidR="00C446CD" w:rsidRPr="00C446CD" w:rsidRDefault="00C446CD" w:rsidP="00C446CD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4A358191" w14:textId="77777777" w:rsidR="00C446CD" w:rsidRPr="00C446CD" w:rsidRDefault="00C446CD" w:rsidP="00C446C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B87950" w14:textId="77777777" w:rsidR="00C446CD" w:rsidRPr="00C446CD" w:rsidRDefault="00C446CD" w:rsidP="00C446C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12992D" w14:textId="77777777" w:rsidR="00C446CD" w:rsidRPr="00C446CD" w:rsidRDefault="00C446CD" w:rsidP="00C446C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D8B2625" w14:textId="77777777" w:rsidR="00C446CD" w:rsidRPr="00C446CD" w:rsidRDefault="00C446CD" w:rsidP="00C446CD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Дніпро</w:t>
      </w:r>
    </w:p>
    <w:p w14:paraId="0E433F46" w14:textId="77777777" w:rsidR="00C446CD" w:rsidRPr="00C446CD" w:rsidRDefault="00C446CD" w:rsidP="00C446CD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НТУ «ДП»</w:t>
      </w:r>
    </w:p>
    <w:p w14:paraId="44DF0E36" w14:textId="76C64239" w:rsidR="00C446CD" w:rsidRPr="00C446CD" w:rsidRDefault="00C446CD" w:rsidP="00C446C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45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C446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14:paraId="3C3106C8" w14:textId="24169528" w:rsidR="00C446CD" w:rsidRPr="00C446CD" w:rsidRDefault="00C446CD" w:rsidP="002270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Робоча програма навчальної дисципліни </w:t>
      </w:r>
      <w:r w:rsidRPr="00C446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«Іноземна мова професійного спрямування (англійська/німецька/французька)</w:t>
      </w:r>
      <w:r w:rsidRPr="00C4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бакалаврів освітньо-професійної програми </w:t>
      </w:r>
      <w:r w:rsidR="0022706D" w:rsidRPr="00A4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«Українська мова та література» </w:t>
      </w: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спеціальності </w:t>
      </w:r>
      <w:r w:rsidR="0022706D" w:rsidRPr="00E1112A">
        <w:rPr>
          <w:rFonts w:ascii="Times New Roman" w:hAnsi="Times New Roman"/>
          <w:bCs/>
          <w:sz w:val="28"/>
          <w:szCs w:val="28"/>
        </w:rPr>
        <w:t>035 Філологія</w:t>
      </w:r>
      <w:r w:rsidR="0022706D"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C44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Нац. техн. ун-т. «Дніпровська політехніка», каф. </w:t>
      </w:r>
      <w:r w:rsidRPr="00C44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іноземних мов</w:t>
      </w:r>
      <w:r w:rsidRPr="00C44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Д.: НТУ «ДП»,</w:t>
      </w: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E06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21</w:t>
      </w: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4402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02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4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14:paraId="3FDE0657" w14:textId="77777777" w:rsidR="00C446CD" w:rsidRPr="00C446CD" w:rsidRDefault="00C446CD" w:rsidP="0022706D">
      <w:pPr>
        <w:suppressLineNumbers/>
        <w:suppressAutoHyphens/>
        <w:autoSpaceDE w:val="0"/>
        <w:autoSpaceDN w:val="0"/>
        <w:spacing w:before="240"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Розробники:</w:t>
      </w:r>
    </w:p>
    <w:p w14:paraId="43A60FB9" w14:textId="77777777" w:rsidR="00C446CD" w:rsidRPr="00C446CD" w:rsidRDefault="00C446CD" w:rsidP="00A60370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Кострицька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Світлана Іванівна – професор, зав. кафедри іноземних мов,</w:t>
      </w:r>
    </w:p>
    <w:p w14:paraId="54B5F70F" w14:textId="77777777" w:rsidR="00C446CD" w:rsidRPr="00C446CD" w:rsidRDefault="00C446CD" w:rsidP="00A60370">
      <w:pPr>
        <w:tabs>
          <w:tab w:val="left" w:pos="284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Зуєнок Ірина Іванівна – доцент кафедри іноземних мов,</w:t>
      </w:r>
    </w:p>
    <w:p w14:paraId="689202CB" w14:textId="77777777" w:rsidR="0022706D" w:rsidRDefault="0022706D" w:rsidP="00C446CD">
      <w:pPr>
        <w:suppressLineNumbers/>
        <w:suppressAutoHyphens/>
        <w:autoSpaceDE w:val="0"/>
        <w:autoSpaceDN w:val="0"/>
        <w:spacing w:before="240"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35D0B2" w14:textId="4053C3F9" w:rsidR="00C446CD" w:rsidRPr="00C446CD" w:rsidRDefault="00C446CD" w:rsidP="00C446CD">
      <w:pPr>
        <w:suppressLineNumbers/>
        <w:suppressAutoHyphens/>
        <w:autoSpaceDE w:val="0"/>
        <w:autoSpaceDN w:val="0"/>
        <w:spacing w:before="240"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Робоча програма регламентує:</w:t>
      </w:r>
    </w:p>
    <w:p w14:paraId="0E9418D4" w14:textId="77777777" w:rsidR="00C446CD" w:rsidRPr="00C446CD" w:rsidRDefault="00C446CD" w:rsidP="00C446CD">
      <w:pPr>
        <w:numPr>
          <w:ilvl w:val="0"/>
          <w:numId w:val="1"/>
        </w:numPr>
        <w:spacing w:before="120"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мету дисципліни;</w:t>
      </w:r>
    </w:p>
    <w:p w14:paraId="62894086" w14:textId="77777777" w:rsidR="00C446CD" w:rsidRPr="00C446CD" w:rsidRDefault="00C446CD" w:rsidP="00C446CD">
      <w:pPr>
        <w:numPr>
          <w:ilvl w:val="0"/>
          <w:numId w:val="1"/>
        </w:numPr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w14:paraId="467D47C5" w14:textId="77777777" w:rsidR="00C446CD" w:rsidRPr="00C446CD" w:rsidRDefault="00C446CD" w:rsidP="00C446CD">
      <w:pPr>
        <w:numPr>
          <w:ilvl w:val="0"/>
          <w:numId w:val="1"/>
        </w:numPr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базові дисципліни;</w:t>
      </w:r>
    </w:p>
    <w:p w14:paraId="4F372A68" w14:textId="77777777" w:rsidR="00C446CD" w:rsidRPr="00C446CD" w:rsidRDefault="00C446CD" w:rsidP="00C446CD">
      <w:pPr>
        <w:numPr>
          <w:ilvl w:val="0"/>
          <w:numId w:val="1"/>
        </w:numPr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 і розподіл за формами організації освітнього процесу та видами навчальних занять;</w:t>
      </w:r>
    </w:p>
    <w:p w14:paraId="1262A975" w14:textId="77777777" w:rsidR="00C446CD" w:rsidRPr="00C446CD" w:rsidRDefault="00C446CD" w:rsidP="00C446CD">
      <w:pPr>
        <w:numPr>
          <w:ilvl w:val="0"/>
          <w:numId w:val="1"/>
        </w:numPr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програму дисципліни (тематичний план за видами навчальних занять);</w:t>
      </w:r>
    </w:p>
    <w:p w14:paraId="6E0BA087" w14:textId="77777777" w:rsidR="00C446CD" w:rsidRPr="00C446CD" w:rsidRDefault="00C446CD" w:rsidP="00C446CD">
      <w:pPr>
        <w:numPr>
          <w:ilvl w:val="0"/>
          <w:numId w:val="1"/>
        </w:numPr>
        <w:suppressLineNumbers/>
        <w:suppressAutoHyphens/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14:paraId="4F1A4FA1" w14:textId="77777777" w:rsidR="00C446CD" w:rsidRPr="00C446CD" w:rsidRDefault="00C446CD" w:rsidP="00C446CD">
      <w:pPr>
        <w:numPr>
          <w:ilvl w:val="0"/>
          <w:numId w:val="1"/>
        </w:numPr>
        <w:suppressLineNumbers/>
        <w:suppressAutoHyphens/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інструменти, обладнання та програмне забезпечення;</w:t>
      </w:r>
    </w:p>
    <w:p w14:paraId="3F6DC59B" w14:textId="77777777" w:rsidR="00C446CD" w:rsidRPr="00C446CD" w:rsidRDefault="00C446CD" w:rsidP="00C446CD">
      <w:pPr>
        <w:numPr>
          <w:ilvl w:val="0"/>
          <w:numId w:val="1"/>
        </w:numPr>
        <w:suppressLineNumbers/>
        <w:suppressAutoHyphens/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рекомендовані джерела інформації.</w:t>
      </w:r>
    </w:p>
    <w:p w14:paraId="71429748" w14:textId="77777777" w:rsidR="00C446CD" w:rsidRPr="00C446CD" w:rsidRDefault="00C446CD" w:rsidP="00C446CD">
      <w:pPr>
        <w:suppressLineNumbers/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2AC67" w14:textId="77777777" w:rsidR="00C446CD" w:rsidRPr="00C446CD" w:rsidRDefault="00C446CD" w:rsidP="00C446CD">
      <w:pPr>
        <w:tabs>
          <w:tab w:val="left" w:pos="851"/>
          <w:tab w:val="left" w:pos="2160"/>
        </w:tabs>
        <w:spacing w:before="120" w:after="0"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Робоча програма призначена для реалізації </w:t>
      </w:r>
      <w:proofErr w:type="spellStart"/>
      <w:r w:rsidRPr="00C4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компетентнісного</w:t>
      </w:r>
      <w:proofErr w:type="spellEnd"/>
      <w:r w:rsidRPr="00C4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внутрішнього та зовнішнього контролю забезпечення якості вищої освіти, акредитації освітніх програм у межах спеціальності.</w:t>
      </w:r>
    </w:p>
    <w:p w14:paraId="3B8CC003" w14:textId="77777777" w:rsidR="00C446CD" w:rsidRPr="00C446CD" w:rsidRDefault="00C446CD" w:rsidP="00C446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AF0FB4" w14:textId="016B8392" w:rsidR="00C446CD" w:rsidRPr="00C446CD" w:rsidRDefault="00C446CD" w:rsidP="00C446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Робочу програму представлено методичною комісією кафедри, схвалено і затверджено на засіданні кафедри іноземних мов (протокол №</w:t>
      </w:r>
      <w:r w:rsidR="00CF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 </w:t>
      </w:r>
      <w:r w:rsidR="008250B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F6A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вересня 2021 рок</w:t>
      </w:r>
      <w:r w:rsidR="008250B8" w:rsidRPr="008250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250B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3FA3359" w14:textId="77777777" w:rsidR="00C446CD" w:rsidRPr="00C446CD" w:rsidRDefault="00C446CD" w:rsidP="00C446CD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14:paraId="4090B7B2" w14:textId="5F30466B" w:rsidR="00C446CD" w:rsidRPr="00C446CD" w:rsidRDefault="00C446CD" w:rsidP="00C446CD">
      <w:pPr>
        <w:suppressLineNumbers/>
        <w:suppressAutoHyphens/>
        <w:autoSpaceDE w:val="0"/>
        <w:autoSpaceDN w:val="0"/>
        <w:spacing w:after="12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Рекомендовано до видання кафедрою іноземних мов НТУ «ДП» (протокол №  </w:t>
      </w:r>
      <w:r w:rsidR="00CF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82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8250B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F6A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250B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250B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250B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250B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AE403C1" w14:textId="77777777" w:rsidR="00C446CD" w:rsidRPr="00C446CD" w:rsidRDefault="00C446CD" w:rsidP="00C446CD">
      <w:pPr>
        <w:suppressLineNumbers/>
        <w:suppressAutoHyphens/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70BFA7" w14:textId="34AE1C0A" w:rsidR="00C446CD" w:rsidRPr="00C446CD" w:rsidRDefault="00C446CD" w:rsidP="00C446CD">
      <w:pPr>
        <w:tabs>
          <w:tab w:val="left" w:pos="851"/>
          <w:tab w:val="left" w:pos="2160"/>
        </w:tabs>
        <w:spacing w:before="120" w:after="0" w:line="23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Погоджено рішенням науково-методичної комісії спеціальності  </w:t>
      </w:r>
      <w:r w:rsidR="000B2F3F" w:rsidRPr="00E1112A">
        <w:rPr>
          <w:rFonts w:ascii="Times New Roman" w:hAnsi="Times New Roman"/>
          <w:bCs/>
          <w:sz w:val="28"/>
          <w:szCs w:val="28"/>
        </w:rPr>
        <w:t>035 Філологія</w:t>
      </w:r>
      <w:r w:rsidR="000B2F3F"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(протокол № </w:t>
      </w:r>
      <w:r w:rsidR="00825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C4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_від___________.20</w:t>
      </w:r>
      <w:r w:rsidR="00A60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C4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5A127134" w14:textId="18692676" w:rsidR="008E3471" w:rsidRDefault="00C446CD" w:rsidP="008E3471">
      <w:pPr>
        <w:tabs>
          <w:tab w:val="right" w:leader="dot" w:pos="9628"/>
        </w:tabs>
        <w:spacing w:after="100" w:line="36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TOC \o "1-3" \h \z \u </w:instrText>
      </w: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54A71EC2" w14:textId="70C5F069" w:rsidR="00E078CD" w:rsidRDefault="00C446CD" w:rsidP="00E078CD">
      <w:pPr>
        <w:keepNext/>
        <w:keepLines/>
        <w:spacing w:after="12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14:paraId="64412E8F" w14:textId="27082026" w:rsidR="00E078CD" w:rsidRDefault="00E078CD" w:rsidP="008E3471">
      <w:pPr>
        <w:tabs>
          <w:tab w:val="right" w:leader="dot" w:pos="9628"/>
        </w:tabs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26AF20" w14:textId="77777777" w:rsidR="00E078CD" w:rsidRDefault="00E078CD" w:rsidP="00E078CD">
      <w:pPr>
        <w:keepNext/>
        <w:keepLines/>
        <w:spacing w:after="12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ЗМІСТ</w:t>
      </w:r>
    </w:p>
    <w:p w14:paraId="4BD70DDA" w14:textId="77777777" w:rsidR="00E078CD" w:rsidRDefault="00E078CD" w:rsidP="008E3471">
      <w:pPr>
        <w:tabs>
          <w:tab w:val="right" w:leader="dot" w:pos="9628"/>
        </w:tabs>
        <w:spacing w:after="100" w:line="360" w:lineRule="auto"/>
      </w:pPr>
    </w:p>
    <w:p w14:paraId="5353572C" w14:textId="717FB887" w:rsidR="008E3471" w:rsidRPr="00C446CD" w:rsidRDefault="00FE4DC3" w:rsidP="008E3471">
      <w:pPr>
        <w:tabs>
          <w:tab w:val="right" w:leader="dot" w:pos="9628"/>
        </w:tabs>
        <w:spacing w:after="100" w:line="360" w:lineRule="auto"/>
        <w:rPr>
          <w:rFonts w:ascii="Antiqua Cyr" w:eastAsia="Courier New" w:hAnsi="Antiqua Cyr" w:cs="Courier New"/>
          <w:noProof/>
          <w:lang w:eastAsia="ru-RU"/>
        </w:rPr>
      </w:pPr>
      <w:hyperlink r:id="rId9" w:anchor="_Toc34235224" w:history="1">
        <w:r w:rsidR="008E3471" w:rsidRPr="00C446CD"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ru-RU"/>
          </w:rPr>
          <w:t>1 МЕТА НАВЧАЛЬНОЇ ДИЦИПЛІНИ</w:t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_Toc34235224 \h </w:instrText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4</w:t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14:paraId="3F441391" w14:textId="77777777" w:rsidR="008E3471" w:rsidRPr="00C446CD" w:rsidRDefault="00FE4DC3" w:rsidP="008E3471">
      <w:pPr>
        <w:tabs>
          <w:tab w:val="right" w:leader="dot" w:pos="9628"/>
        </w:tabs>
        <w:spacing w:after="100" w:line="360" w:lineRule="auto"/>
        <w:rPr>
          <w:rFonts w:ascii="Antiqua Cyr" w:eastAsia="Courier New" w:hAnsi="Antiqua Cyr" w:cs="Courier New"/>
          <w:noProof/>
          <w:lang w:eastAsia="ru-RU"/>
        </w:rPr>
      </w:pPr>
      <w:hyperlink r:id="rId10" w:anchor="_Toc34235225" w:history="1">
        <w:r w:rsidR="008E3471" w:rsidRPr="00C446CD"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ru-RU"/>
          </w:rPr>
          <w:t>2 ОЧІКУВАНІ ДИСЦИПЛІНАРНІ РЕЗУЛЬТАТИ НАВЧАННЯ</w:t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_Toc34235225 \h </w:instrText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4</w:t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14:paraId="31AF80B0" w14:textId="77777777" w:rsidR="008E3471" w:rsidRPr="00C446CD" w:rsidRDefault="00FE4DC3" w:rsidP="008E3471">
      <w:pPr>
        <w:tabs>
          <w:tab w:val="right" w:leader="dot" w:pos="9628"/>
        </w:tabs>
        <w:spacing w:after="100" w:line="360" w:lineRule="auto"/>
        <w:rPr>
          <w:rFonts w:ascii="Antiqua Cyr" w:eastAsia="Courier New" w:hAnsi="Antiqua Cyr" w:cs="Courier New"/>
          <w:noProof/>
          <w:lang w:eastAsia="ru-RU"/>
        </w:rPr>
      </w:pPr>
      <w:hyperlink r:id="rId11" w:anchor="_Toc34235226" w:history="1">
        <w:r w:rsidR="008E3471" w:rsidRPr="00C446CD"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ru-RU"/>
          </w:rPr>
          <w:t>3 БАЗОВІ ДИСЦИПЛІНИ</w:t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_Toc34235226 \h </w:instrText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5</w:t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14:paraId="34E89FB4" w14:textId="656E8187" w:rsidR="008E3471" w:rsidRPr="00C446CD" w:rsidRDefault="00FE4DC3" w:rsidP="008E3471">
      <w:pPr>
        <w:tabs>
          <w:tab w:val="right" w:leader="dot" w:pos="9628"/>
        </w:tabs>
        <w:spacing w:after="100" w:line="360" w:lineRule="auto"/>
        <w:rPr>
          <w:rFonts w:ascii="Antiqua Cyr" w:eastAsia="Courier New" w:hAnsi="Antiqua Cyr" w:cs="Courier New"/>
          <w:noProof/>
          <w:lang w:eastAsia="ru-RU"/>
        </w:rPr>
      </w:pPr>
      <w:hyperlink r:id="rId12" w:anchor="_Toc34235227" w:history="1">
        <w:r w:rsidR="008E3471" w:rsidRPr="00C446CD"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ru-RU"/>
          </w:rPr>
          <w:t>4 ОБСЯГ І РОЗПОДІЛ ЗА ФОРМАМИ ОРГАНІЗАЦІЇ ОСВІТНЬОГО ПРОЦЕСУ ТА ВИДАМИ НАВЧАЛЬНИХ ЗАНЯТЬ</w:t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4555A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 xml:space="preserve"> 6</w:t>
        </w:r>
      </w:hyperlink>
    </w:p>
    <w:p w14:paraId="5B4385F8" w14:textId="77777777" w:rsidR="008E3471" w:rsidRPr="00C446CD" w:rsidRDefault="00FE4DC3" w:rsidP="008E3471">
      <w:pPr>
        <w:tabs>
          <w:tab w:val="right" w:leader="dot" w:pos="9628"/>
        </w:tabs>
        <w:spacing w:after="100" w:line="360" w:lineRule="auto"/>
        <w:rPr>
          <w:rFonts w:ascii="Antiqua Cyr" w:eastAsia="Courier New" w:hAnsi="Antiqua Cyr" w:cs="Courier New"/>
          <w:noProof/>
          <w:lang w:eastAsia="ru-RU"/>
        </w:rPr>
      </w:pPr>
      <w:hyperlink r:id="rId13" w:anchor="_Toc34235228" w:history="1">
        <w:r w:rsidR="008E3471" w:rsidRPr="00C446CD"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ru-RU"/>
          </w:rPr>
          <w:t>5 ПРОГРАМА ДИСЦИПЛІНИ ЗА ВИДАМИ НАВЧАЛЬНИХ ЗАНЯТЬ</w:t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_Toc34235228 \h </w:instrText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6</w:t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14:paraId="4877632B" w14:textId="3AD25717" w:rsidR="008E3471" w:rsidRPr="00253BCE" w:rsidRDefault="00FE4DC3" w:rsidP="008E3471">
      <w:pPr>
        <w:tabs>
          <w:tab w:val="right" w:leader="dot" w:pos="9628"/>
        </w:tabs>
        <w:spacing w:after="100" w:line="360" w:lineRule="auto"/>
        <w:rPr>
          <w:rFonts w:ascii="Antiqua Cyr" w:eastAsia="Courier New" w:hAnsi="Antiqua Cyr" w:cs="Courier New"/>
          <w:noProof/>
          <w:lang w:val="ru-RU" w:eastAsia="ru-RU"/>
        </w:rPr>
      </w:pPr>
      <w:hyperlink r:id="rId14" w:anchor="_Toc34235229" w:history="1">
        <w:r w:rsidR="008E3471" w:rsidRPr="00C446CD">
          <w:rPr>
            <w:rFonts w:ascii="Times New Roman" w:eastAsia="Times New Roman" w:hAnsi="Times New Roman" w:cs="Times New Roman"/>
            <w:b/>
            <w:noProof/>
            <w:sz w:val="24"/>
            <w:szCs w:val="24"/>
            <w:lang w:eastAsia="ru-RU"/>
          </w:rPr>
          <w:t>6 ОЦІНЮВАННЯ РЕЗУЛЬТАТІВ НАВЧАННЯ</w:t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  <w:r w:rsidR="001B30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7</w:t>
      </w:r>
    </w:p>
    <w:p w14:paraId="27244DED" w14:textId="608243A7" w:rsidR="008E3471" w:rsidRPr="00C446CD" w:rsidRDefault="00FE4DC3" w:rsidP="008E3471">
      <w:pPr>
        <w:tabs>
          <w:tab w:val="right" w:leader="dot" w:pos="9628"/>
        </w:tabs>
        <w:spacing w:after="100" w:line="360" w:lineRule="auto"/>
        <w:rPr>
          <w:rFonts w:ascii="Antiqua Cyr" w:eastAsia="Courier New" w:hAnsi="Antiqua Cyr" w:cs="Courier New"/>
          <w:noProof/>
          <w:lang w:eastAsia="ru-RU"/>
        </w:rPr>
      </w:pPr>
      <w:hyperlink r:id="rId15" w:anchor="_Toc34235230" w:history="1">
        <w:r w:rsidR="008E3471" w:rsidRPr="00C446CD">
          <w:rPr>
            <w:rFonts w:ascii="Times New Roman" w:eastAsia="Times New Roman" w:hAnsi="Times New Roman" w:cs="Times New Roman"/>
            <w:b/>
            <w:noProof/>
            <w:sz w:val="24"/>
            <w:szCs w:val="24"/>
            <w:lang w:eastAsia="ru-RU"/>
          </w:rPr>
          <w:t>6.1 Шкали</w:t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F44A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8</w:t>
        </w:r>
      </w:hyperlink>
    </w:p>
    <w:p w14:paraId="36CE46C1" w14:textId="0F5F28F1" w:rsidR="008E3471" w:rsidRPr="00C446CD" w:rsidRDefault="00FE4DC3" w:rsidP="008E3471">
      <w:pPr>
        <w:tabs>
          <w:tab w:val="right" w:leader="dot" w:pos="9628"/>
        </w:tabs>
        <w:spacing w:after="100" w:line="360" w:lineRule="auto"/>
        <w:rPr>
          <w:rFonts w:ascii="Antiqua Cyr" w:eastAsia="Courier New" w:hAnsi="Antiqua Cyr" w:cs="Courier New"/>
          <w:noProof/>
          <w:lang w:eastAsia="ru-RU"/>
        </w:rPr>
      </w:pPr>
      <w:hyperlink r:id="rId16" w:anchor="_Toc34235231" w:history="1">
        <w:r w:rsidR="008E3471" w:rsidRPr="00C446CD">
          <w:rPr>
            <w:rFonts w:ascii="Times New Roman" w:eastAsia="Times New Roman" w:hAnsi="Times New Roman" w:cs="Times New Roman"/>
            <w:b/>
            <w:noProof/>
            <w:sz w:val="24"/>
            <w:szCs w:val="24"/>
            <w:lang w:eastAsia="ru-RU"/>
          </w:rPr>
          <w:t>6.2 Засоби та процедури</w:t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B16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8</w:t>
        </w:r>
      </w:hyperlink>
    </w:p>
    <w:p w14:paraId="227D22CC" w14:textId="5B4E5E2C" w:rsidR="008E3471" w:rsidRPr="00C446CD" w:rsidRDefault="00FE4DC3" w:rsidP="008E3471">
      <w:pPr>
        <w:tabs>
          <w:tab w:val="right" w:leader="dot" w:pos="9628"/>
        </w:tabs>
        <w:spacing w:after="100" w:line="360" w:lineRule="auto"/>
        <w:rPr>
          <w:rFonts w:ascii="Antiqua Cyr" w:eastAsia="Courier New" w:hAnsi="Antiqua Cyr" w:cs="Courier New"/>
          <w:noProof/>
          <w:lang w:eastAsia="ru-RU"/>
        </w:rPr>
      </w:pPr>
      <w:hyperlink r:id="rId17" w:anchor="_Toc34235232" w:history="1">
        <w:r w:rsidR="008E3471" w:rsidRPr="00C446CD">
          <w:rPr>
            <w:rFonts w:ascii="Times New Roman" w:eastAsia="Times New Roman" w:hAnsi="Times New Roman" w:cs="Times New Roman"/>
            <w:b/>
            <w:noProof/>
            <w:sz w:val="24"/>
            <w:szCs w:val="24"/>
            <w:lang w:eastAsia="ru-RU"/>
          </w:rPr>
          <w:t>6.3 Критерії</w:t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B168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 xml:space="preserve"> 9</w:t>
        </w:r>
      </w:hyperlink>
    </w:p>
    <w:p w14:paraId="35ACA6EE" w14:textId="0EBA160C" w:rsidR="008E3471" w:rsidRPr="00C446CD" w:rsidRDefault="00FE4DC3" w:rsidP="008E3471">
      <w:pPr>
        <w:tabs>
          <w:tab w:val="right" w:leader="dot" w:pos="9628"/>
        </w:tabs>
        <w:spacing w:after="100" w:line="360" w:lineRule="auto"/>
        <w:rPr>
          <w:rFonts w:ascii="Antiqua Cyr" w:eastAsia="Courier New" w:hAnsi="Antiqua Cyr" w:cs="Courier New"/>
          <w:noProof/>
          <w:lang w:eastAsia="ru-RU"/>
        </w:rPr>
      </w:pPr>
      <w:hyperlink r:id="rId18" w:anchor="_Toc34235233" w:history="1">
        <w:r w:rsidR="008E3471" w:rsidRPr="00C446CD"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ru-RU"/>
          </w:rPr>
          <w:t>7 ІНСТРУМЕНТИ, ОБЛАДНАННЯ ТА ПРОГРАМНЕ ЗАБЕЗПЕЧЕННЯ</w:t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_Toc34235233 \h </w:instrText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</w:t>
        </w:r>
        <w:r w:rsidR="008C3DD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</w:t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14:paraId="3B8CC27E" w14:textId="73C69F59" w:rsidR="008E3471" w:rsidRPr="00C446CD" w:rsidRDefault="00FE4DC3" w:rsidP="008E3471">
      <w:pPr>
        <w:tabs>
          <w:tab w:val="right" w:leader="dot" w:pos="9628"/>
        </w:tabs>
        <w:spacing w:after="100" w:line="360" w:lineRule="auto"/>
        <w:rPr>
          <w:rFonts w:ascii="Antiqua Cyr" w:eastAsia="Courier New" w:hAnsi="Antiqua Cyr" w:cs="Courier New"/>
          <w:noProof/>
          <w:lang w:eastAsia="ru-RU"/>
        </w:rPr>
      </w:pPr>
      <w:hyperlink r:id="rId19" w:anchor="_Toc34235234" w:history="1">
        <w:r w:rsidR="008E3471" w:rsidRPr="00C446CD"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ru-RU"/>
          </w:rPr>
          <w:t>8 РЕКОМЕНДОВАНІ ДЖЕРЕЛА ІНФОРМАЦІЇ</w:t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_Toc34235234 \h </w:instrText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</w:t>
        </w:r>
        <w:r w:rsidR="008C3DD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</w:t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14:paraId="220E20EF" w14:textId="2A86DE37" w:rsidR="008E3471" w:rsidRPr="00C446CD" w:rsidRDefault="00FE4DC3" w:rsidP="008E3471">
      <w:pPr>
        <w:tabs>
          <w:tab w:val="right" w:leader="dot" w:pos="9628"/>
        </w:tabs>
        <w:spacing w:after="100" w:line="360" w:lineRule="auto"/>
        <w:ind w:left="240"/>
        <w:rPr>
          <w:rFonts w:ascii="Antiqua Cyr" w:eastAsia="Courier New" w:hAnsi="Antiqua Cyr" w:cs="Courier New"/>
          <w:noProof/>
          <w:lang w:eastAsia="ru-RU"/>
        </w:rPr>
      </w:pPr>
      <w:hyperlink r:id="rId20" w:anchor="_Toc34235235" w:history="1">
        <w:r w:rsidR="008E3471" w:rsidRPr="00C446CD"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ja-JP"/>
          </w:rPr>
          <w:t>8.1 АНГЛІЙСЬКА МОВА</w:t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_Toc34235235 \h </w:instrText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</w:t>
        </w:r>
        <w:r w:rsidR="001325D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</w:t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14:paraId="13123D67" w14:textId="2A82D90A" w:rsidR="008E3471" w:rsidRPr="00C446CD" w:rsidRDefault="008E3471" w:rsidP="008E3471">
      <w:pPr>
        <w:tabs>
          <w:tab w:val="right" w:leader="dot" w:pos="9628"/>
        </w:tabs>
        <w:spacing w:after="100" w:line="360" w:lineRule="auto"/>
        <w:ind w:left="240"/>
        <w:rPr>
          <w:rFonts w:ascii="Antiqua Cyr" w:eastAsia="Courier New" w:hAnsi="Antiqua Cyr" w:cs="Courier New"/>
          <w:bCs/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ru-RU"/>
        </w:rPr>
        <w:t xml:space="preserve">  </w:t>
      </w:r>
      <w:r w:rsidRPr="00A6037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hyperlink r:id="rId21" w:anchor="_Toc34235236" w:history="1">
        <w:r w:rsidRPr="00C446CD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ja-JP"/>
          </w:rPr>
          <w:t>8.1.1 Основна література</w:t>
        </w:r>
        <w:r w:rsidRPr="00C446CD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tab/>
        </w:r>
        <w:r w:rsidRPr="00C446CD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fldChar w:fldCharType="begin"/>
        </w:r>
        <w:r w:rsidRPr="00C446CD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instrText xml:space="preserve"> PAGEREF _Toc34235236 \h </w:instrText>
        </w:r>
        <w:r w:rsidRPr="00C446CD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</w:r>
        <w:r w:rsidRPr="00C446CD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fldChar w:fldCharType="separate"/>
        </w:r>
        <w:r w:rsidRPr="00C446CD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t>1</w:t>
        </w:r>
        <w:r w:rsidR="001325D8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t>3</w:t>
        </w:r>
        <w:r w:rsidRPr="00C446CD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fldChar w:fldCharType="end"/>
        </w:r>
      </w:hyperlink>
    </w:p>
    <w:p w14:paraId="3DCA6452" w14:textId="72B3472B" w:rsidR="008E3471" w:rsidRPr="00C446CD" w:rsidRDefault="008E3471" w:rsidP="008E3471">
      <w:pPr>
        <w:tabs>
          <w:tab w:val="right" w:leader="dot" w:pos="9628"/>
        </w:tabs>
        <w:spacing w:after="100" w:line="360" w:lineRule="auto"/>
        <w:ind w:left="240"/>
        <w:rPr>
          <w:rFonts w:ascii="Antiqua Cyr" w:eastAsia="Courier New" w:hAnsi="Antiqua Cyr" w:cs="Courier New"/>
          <w:bCs/>
          <w:noProof/>
          <w:lang w:eastAsia="ru-RU"/>
        </w:rPr>
      </w:pPr>
      <w:r w:rsidRPr="00A6037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</w:t>
      </w:r>
      <w:hyperlink r:id="rId22" w:anchor="_Toc34235237" w:history="1">
        <w:r w:rsidRPr="00C446CD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ja-JP"/>
          </w:rPr>
          <w:t>8.1.2 Допоміжна література</w:t>
        </w:r>
        <w:r w:rsidRPr="00C446CD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tab/>
        </w:r>
        <w:r w:rsidRPr="00C446CD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fldChar w:fldCharType="begin"/>
        </w:r>
        <w:r w:rsidRPr="00C446CD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instrText xml:space="preserve"> PAGEREF _Toc34235237 \h </w:instrText>
        </w:r>
        <w:r w:rsidRPr="00C446CD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</w:r>
        <w:r w:rsidRPr="00C446CD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fldChar w:fldCharType="separate"/>
        </w:r>
        <w:r w:rsidRPr="00C446CD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t>1</w:t>
        </w:r>
        <w:r w:rsidR="001325D8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t>4</w:t>
        </w:r>
        <w:r w:rsidRPr="00C446CD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fldChar w:fldCharType="end"/>
        </w:r>
      </w:hyperlink>
    </w:p>
    <w:p w14:paraId="187777B5" w14:textId="36E57FC3" w:rsidR="008E3471" w:rsidRPr="00C446CD" w:rsidRDefault="008E3471" w:rsidP="008E3471">
      <w:pPr>
        <w:tabs>
          <w:tab w:val="right" w:leader="dot" w:pos="9628"/>
        </w:tabs>
        <w:spacing w:after="100" w:line="360" w:lineRule="auto"/>
        <w:ind w:left="240"/>
        <w:rPr>
          <w:rFonts w:ascii="Antiqua Cyr" w:eastAsia="Courier New" w:hAnsi="Antiqua Cyr" w:cs="Courier New"/>
          <w:i/>
          <w:iCs/>
          <w:noProof/>
          <w:lang w:eastAsia="ru-RU"/>
        </w:rPr>
      </w:pPr>
      <w:r w:rsidRPr="00A6037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</w:t>
      </w:r>
      <w:hyperlink r:id="rId23" w:anchor="_Toc34235238" w:history="1">
        <w:r w:rsidRPr="00C446CD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ja-JP"/>
          </w:rPr>
          <w:t>8.1.3 Інформаційні ресурси</w:t>
        </w:r>
        <w:r w:rsidRPr="00C446CD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tab/>
        </w:r>
        <w:r w:rsidRPr="00C446CD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fldChar w:fldCharType="begin"/>
        </w:r>
        <w:r w:rsidRPr="00C446CD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instrText xml:space="preserve"> PAGEREF _Toc34235238 \h </w:instrText>
        </w:r>
        <w:r w:rsidRPr="00C446CD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</w:r>
        <w:r w:rsidRPr="00C446CD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fldChar w:fldCharType="separate"/>
        </w:r>
        <w:r w:rsidRPr="00C446CD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t>1</w:t>
        </w:r>
        <w:r w:rsidR="001325D8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t>5</w:t>
        </w:r>
        <w:r w:rsidRPr="00C446CD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fldChar w:fldCharType="end"/>
        </w:r>
      </w:hyperlink>
    </w:p>
    <w:p w14:paraId="3A380D08" w14:textId="01D88858" w:rsidR="008E3471" w:rsidRPr="00C446CD" w:rsidRDefault="00FE4DC3" w:rsidP="008E3471">
      <w:pPr>
        <w:tabs>
          <w:tab w:val="right" w:leader="dot" w:pos="9628"/>
        </w:tabs>
        <w:spacing w:after="100" w:line="360" w:lineRule="auto"/>
        <w:ind w:left="240"/>
        <w:rPr>
          <w:rFonts w:ascii="Antiqua Cyr" w:eastAsia="Courier New" w:hAnsi="Antiqua Cyr" w:cs="Courier New"/>
          <w:noProof/>
          <w:lang w:eastAsia="ru-RU"/>
        </w:rPr>
      </w:pPr>
      <w:hyperlink r:id="rId24" w:anchor="_Toc34235239" w:history="1">
        <w:r w:rsidR="008E3471" w:rsidRPr="00C446CD"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ja-JP"/>
          </w:rPr>
          <w:t>8.2 НІМЕЦЬКА МОВА</w:t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_Toc34235239 \h </w:instrText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</w:t>
        </w:r>
        <w:r w:rsidR="001325D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5</w:t>
        </w:r>
        <w:r w:rsidR="008E3471"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14:paraId="1358C12D" w14:textId="12CD4427" w:rsidR="008E3471" w:rsidRPr="00C446CD" w:rsidRDefault="008E3471" w:rsidP="008E3471">
      <w:pPr>
        <w:tabs>
          <w:tab w:val="right" w:leader="dot" w:pos="9628"/>
        </w:tabs>
        <w:spacing w:after="100" w:line="360" w:lineRule="auto"/>
        <w:ind w:left="240"/>
        <w:rPr>
          <w:rFonts w:ascii="Antiqua Cyr" w:eastAsia="Courier New" w:hAnsi="Antiqua Cyr" w:cs="Courier New"/>
          <w:bCs/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ru-RU"/>
        </w:rPr>
        <w:t xml:space="preserve">  </w:t>
      </w:r>
      <w:r w:rsidRPr="00A6037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hyperlink r:id="rId25" w:anchor="_Toc34235240" w:history="1">
        <w:r w:rsidRPr="00C446CD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ja-JP"/>
          </w:rPr>
          <w:t>8.2.1 Основна література</w:t>
        </w:r>
        <w:r w:rsidRPr="00C446CD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tab/>
        </w:r>
        <w:r w:rsidRPr="00C446CD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fldChar w:fldCharType="begin"/>
        </w:r>
        <w:r w:rsidRPr="00C446CD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instrText xml:space="preserve"> PAGEREF _Toc34235240 \h </w:instrText>
        </w:r>
        <w:r w:rsidRPr="00C446CD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</w:r>
        <w:r w:rsidRPr="00C446CD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fldChar w:fldCharType="separate"/>
        </w:r>
        <w:r w:rsidRPr="00C446CD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t>1</w:t>
        </w:r>
        <w:r w:rsidR="001325D8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t>5</w:t>
        </w:r>
        <w:r w:rsidRPr="00C446CD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fldChar w:fldCharType="end"/>
        </w:r>
      </w:hyperlink>
    </w:p>
    <w:p w14:paraId="4EF7A9F2" w14:textId="3BBFF02A" w:rsidR="008E3471" w:rsidRPr="00C446CD" w:rsidRDefault="008E3471" w:rsidP="008E3471">
      <w:pPr>
        <w:tabs>
          <w:tab w:val="right" w:leader="dot" w:pos="9628"/>
        </w:tabs>
        <w:spacing w:after="100" w:line="360" w:lineRule="auto"/>
        <w:ind w:left="240"/>
        <w:rPr>
          <w:rFonts w:ascii="Antiqua Cyr" w:eastAsia="Courier New" w:hAnsi="Antiqua Cyr" w:cs="Courier New"/>
          <w:i/>
          <w:iCs/>
          <w:noProof/>
          <w:lang w:eastAsia="ru-RU"/>
        </w:rPr>
      </w:pPr>
      <w:r w:rsidRPr="00A6037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</w:t>
      </w:r>
      <w:hyperlink r:id="rId26" w:anchor="_Toc34235241" w:history="1">
        <w:r w:rsidRPr="00C446CD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ja-JP"/>
          </w:rPr>
          <w:t>8.2.2 Інформаційні ресурси</w:t>
        </w:r>
        <w:r w:rsidRPr="00C446CD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tab/>
        </w:r>
        <w:r w:rsidRPr="00C446CD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fldChar w:fldCharType="begin"/>
        </w:r>
        <w:r w:rsidRPr="00C446CD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instrText xml:space="preserve"> PAGEREF _Toc34235241 \h </w:instrText>
        </w:r>
        <w:r w:rsidRPr="00C446CD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</w:r>
        <w:r w:rsidRPr="00C446CD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fldChar w:fldCharType="separate"/>
        </w:r>
        <w:r w:rsidRPr="00C446CD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t>1</w:t>
        </w:r>
        <w:r w:rsidR="001325D8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t>5</w:t>
        </w:r>
        <w:r w:rsidRPr="00C446CD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fldChar w:fldCharType="end"/>
        </w:r>
      </w:hyperlink>
    </w:p>
    <w:p w14:paraId="0E3F9783" w14:textId="24FA0044" w:rsidR="008E3471" w:rsidRDefault="008E3471" w:rsidP="008E3471">
      <w:pPr>
        <w:tabs>
          <w:tab w:val="right" w:leader="dot" w:pos="9628"/>
        </w:tabs>
        <w:spacing w:after="10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ru-RU"/>
        </w:rPr>
        <w:t xml:space="preserve">   </w:t>
      </w:r>
      <w:r w:rsidRPr="005334C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hyperlink r:id="rId27" w:anchor="_Toc34235242" w:history="1">
        <w:r w:rsidRPr="00C446CD"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ru-RU"/>
          </w:rPr>
          <w:t>8.3 ФРАНЦУЗЬКА МОВА</w:t>
        </w:r>
        <w:r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_Toc34235242 \h </w:instrText>
        </w:r>
        <w:r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</w:t>
        </w:r>
        <w:r w:rsidR="001325D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6</w:t>
        </w:r>
        <w:r w:rsidRPr="00C446C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14:paraId="03C098F8" w14:textId="75F06311" w:rsidR="00C446CD" w:rsidRPr="008E3471" w:rsidRDefault="008E3471" w:rsidP="008E347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9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ІНФОРМАЦІЙНІ РЕСУРСИ </w:t>
      </w:r>
      <w:r w:rsidRPr="008E34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…… . 1</w:t>
      </w:r>
      <w:r w:rsidR="001325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</w:t>
      </w:r>
    </w:p>
    <w:p w14:paraId="0EB92229" w14:textId="77777777" w:rsidR="00C446CD" w:rsidRPr="00C446CD" w:rsidRDefault="00C446CD" w:rsidP="00A60370">
      <w:pPr>
        <w:keepNext/>
        <w:keepLines/>
        <w:spacing w:before="24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46CD">
        <w:rPr>
          <w:rFonts w:ascii="Calibri Light" w:eastAsia="Times New Roman" w:hAnsi="Calibri Light" w:cs="Times New Roman"/>
          <w:sz w:val="32"/>
          <w:szCs w:val="32"/>
          <w:lang w:eastAsia="ru-RU"/>
        </w:rPr>
        <w:br w:type="page"/>
      </w:r>
      <w:bookmarkStart w:id="0" w:name="_Toc34235224"/>
      <w:bookmarkStart w:id="1" w:name="_Hlk497601822"/>
      <w:r w:rsidRPr="00C4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 МЕТА НАВЧАЛЬНОЇ ДИЦИПЛІНИ</w:t>
      </w:r>
      <w:bookmarkEnd w:id="0"/>
    </w:p>
    <w:p w14:paraId="6F603DFB" w14:textId="2CE361BD" w:rsidR="00C446CD" w:rsidRPr="00C446CD" w:rsidRDefault="00C446CD" w:rsidP="008607C2">
      <w:pPr>
        <w:widowControl w:val="0"/>
        <w:tabs>
          <w:tab w:val="left" w:pos="2694"/>
        </w:tabs>
        <w:autoSpaceDE w:val="0"/>
        <w:autoSpaceDN w:val="0"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освітньо-професійній програмі </w:t>
      </w:r>
      <w:r w:rsidR="00A440BA" w:rsidRPr="00A4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«Українська мова та література» </w:t>
      </w:r>
      <w:r w:rsidR="00A440BA"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спеціальності </w:t>
      </w:r>
      <w:r w:rsidR="00A440BA" w:rsidRPr="00E1112A">
        <w:rPr>
          <w:rFonts w:ascii="Times New Roman" w:hAnsi="Times New Roman"/>
          <w:bCs/>
          <w:sz w:val="28"/>
          <w:szCs w:val="28"/>
        </w:rPr>
        <w:t>035 Філологія</w:t>
      </w:r>
      <w:r w:rsidR="00A440BA" w:rsidRPr="00C446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446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здійснено </w:t>
      </w: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розподіл програмних результатів навчання (ПРН) за організаційними формами освітнього процесу. Зокрема, до дисципліни </w:t>
      </w:r>
      <w:r w:rsidRPr="00C446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A440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C446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C4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Іноземна мова професійного спрямування (англійська/німецька/французька)</w:t>
      </w:r>
      <w:r w:rsidRPr="00C446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віднесено так</w:t>
      </w:r>
      <w:r w:rsidR="00A440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</w:t>
      </w:r>
      <w:r w:rsidRPr="00C446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результат</w:t>
      </w:r>
      <w:r w:rsidR="00A440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C446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навчання:</w:t>
      </w:r>
      <w:r w:rsidRPr="00C446CD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 xml:space="preserve"> </w:t>
      </w:r>
    </w:p>
    <w:tbl>
      <w:tblPr>
        <w:tblW w:w="5000" w:type="pct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7"/>
        <w:gridCol w:w="8571"/>
      </w:tblGrid>
      <w:tr w:rsidR="00A440BA" w:rsidRPr="00C446CD" w14:paraId="21ECDEC2" w14:textId="77777777" w:rsidTr="003E06EF">
        <w:trPr>
          <w:trHeight w:val="1386"/>
        </w:trPr>
        <w:tc>
          <w:tcPr>
            <w:tcW w:w="540" w:type="pct"/>
            <w:shd w:val="clear" w:color="auto" w:fill="auto"/>
          </w:tcPr>
          <w:p w14:paraId="5A36C423" w14:textId="14857739" w:rsidR="00A440BA" w:rsidRPr="00A440BA" w:rsidRDefault="00A440BA" w:rsidP="00A440BA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2" w:name="_Hlk497473763"/>
            <w:r w:rsidRPr="00A440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ПРН1</w:t>
            </w:r>
          </w:p>
        </w:tc>
        <w:tc>
          <w:tcPr>
            <w:tcW w:w="4460" w:type="pct"/>
            <w:shd w:val="clear" w:color="auto" w:fill="auto"/>
          </w:tcPr>
          <w:p w14:paraId="020F5998" w14:textId="5F3B94C1" w:rsidR="00A440BA" w:rsidRPr="00A440BA" w:rsidRDefault="00A440BA" w:rsidP="00A440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0BA">
              <w:rPr>
                <w:rFonts w:ascii="Times New Roman" w:hAnsi="Times New Roman" w:cs="Times New Roman"/>
                <w:sz w:val="28"/>
                <w:szCs w:val="28"/>
              </w:rPr>
              <w:t>Вільно спілкуватися з професійних питань із фахівцями та нефахівцями державною та іноземними мовами усно й письмово, використовувати її для організації ефективної міжкультурної комунікації.</w:t>
            </w:r>
          </w:p>
        </w:tc>
      </w:tr>
      <w:tr w:rsidR="00A440BA" w:rsidRPr="00C446CD" w14:paraId="1306C9F6" w14:textId="77777777" w:rsidTr="00CE2143"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6EF33" w14:textId="51302479" w:rsidR="00A440BA" w:rsidRPr="00A440BA" w:rsidRDefault="00A440BA" w:rsidP="00A440BA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40BA">
              <w:rPr>
                <w:rFonts w:ascii="Times New Roman" w:hAnsi="Times New Roman"/>
                <w:sz w:val="28"/>
                <w:szCs w:val="28"/>
              </w:rPr>
              <w:t>ПРН2</w:t>
            </w:r>
          </w:p>
        </w:tc>
        <w:tc>
          <w:tcPr>
            <w:tcW w:w="4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57A9" w14:textId="3BF6F113" w:rsidR="00A440BA" w:rsidRPr="00A440BA" w:rsidRDefault="00A440BA" w:rsidP="00A44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BA">
              <w:rPr>
                <w:rFonts w:ascii="Times New Roman" w:hAnsi="Times New Roman"/>
                <w:sz w:val="28"/>
                <w:szCs w:val="28"/>
              </w:rPr>
              <w:t xml:space="preserve">Ефективно працювати з інформацією: добирати необхідну інформацію з різних джерел, зокрема з фахової літератури та електронних баз, критично аналізувати й інтерпретувати її, впорядковувати, класифікувати й систематизувати. </w:t>
            </w:r>
          </w:p>
        </w:tc>
      </w:tr>
      <w:tr w:rsidR="00A440BA" w:rsidRPr="00C446CD" w14:paraId="4BA76766" w14:textId="77777777" w:rsidTr="00CE2143"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D3970" w14:textId="3382700E" w:rsidR="00A440BA" w:rsidRPr="00A440BA" w:rsidRDefault="00A440BA" w:rsidP="00A440BA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440BA">
              <w:rPr>
                <w:rFonts w:ascii="Times New Roman" w:hAnsi="Times New Roman"/>
                <w:sz w:val="28"/>
                <w:szCs w:val="28"/>
              </w:rPr>
              <w:t>ПРН11</w:t>
            </w:r>
          </w:p>
        </w:tc>
        <w:tc>
          <w:tcPr>
            <w:tcW w:w="4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452B" w14:textId="2E119643" w:rsidR="00A440BA" w:rsidRPr="00A440BA" w:rsidRDefault="00A440BA" w:rsidP="00A440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0BA">
              <w:rPr>
                <w:rFonts w:ascii="Times New Roman" w:hAnsi="Times New Roman"/>
                <w:sz w:val="28"/>
                <w:szCs w:val="28"/>
              </w:rPr>
              <w:t>Знати принципи, технології і прийоми створення усних і письмових текстів різних жанрів і стилів державною та іноземною (іноземними) мовами.</w:t>
            </w:r>
          </w:p>
        </w:tc>
      </w:tr>
      <w:bookmarkEnd w:id="2"/>
    </w:tbl>
    <w:p w14:paraId="6A11C0C8" w14:textId="77777777" w:rsidR="005334C4" w:rsidRDefault="005334C4" w:rsidP="008607C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6626D4" w14:textId="63E34FDA" w:rsidR="00C446CD" w:rsidRPr="00C446CD" w:rsidRDefault="00C446CD" w:rsidP="00CE2143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 дисципліни</w:t>
      </w: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603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r w:rsidR="005334C4" w:rsidRPr="0053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студентів </w:t>
      </w:r>
      <w:r w:rsidR="005334C4" w:rsidRPr="0053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здатності </w:t>
      </w: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r w:rsidR="005334C4" w:rsidRPr="0053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іноземною мовою </w:t>
      </w: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типових ситуаціях</w:t>
      </w:r>
      <w:r w:rsidR="005334C4" w:rsidRPr="0053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5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відносяться </w:t>
      </w:r>
      <w:r w:rsidR="000B5B62" w:rsidRPr="000B5B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0B5B62" w:rsidRPr="000B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B62" w:rsidRPr="000B5B6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культурно-просвітницьк</w:t>
      </w:r>
      <w:r w:rsidR="000B5B62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0B5B62" w:rsidRPr="000B5B6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суспільн</w:t>
      </w:r>
      <w:r w:rsidR="000B5B62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0B5B62" w:rsidRPr="000B5B6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навчальн</w:t>
      </w:r>
      <w:r w:rsidR="000B5B62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0B5B62" w:rsidRPr="000B5B6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професійн</w:t>
      </w:r>
      <w:r w:rsidR="000B5B62">
        <w:rPr>
          <w:rFonts w:ascii="Times New Roman" w:eastAsia="Times New Roman" w:hAnsi="Times New Roman" w:cs="Times New Roman"/>
          <w:sz w:val="28"/>
          <w:szCs w:val="28"/>
          <w:lang w:eastAsia="ru-RU"/>
        </w:rPr>
        <w:t>ої і</w:t>
      </w:r>
      <w:r w:rsidR="000B5B62" w:rsidRPr="000B5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науков</w:t>
      </w:r>
      <w:r w:rsidR="000B5B62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0B5B62" w:rsidRPr="000B5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 життя</w:t>
      </w:r>
      <w:r w:rsidR="008F1643" w:rsidRPr="008F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643"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шляхом </w:t>
      </w:r>
      <w:r w:rsidR="008F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643"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 комунікативн</w:t>
      </w:r>
      <w:r w:rsidR="008F164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8F1643"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мовленнєв</w:t>
      </w:r>
      <w:r w:rsidR="008F164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8F1643"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1643"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</w:t>
      </w:r>
      <w:r w:rsidR="008F164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proofErr w:type="spellEnd"/>
      <w:r w:rsidR="008F1643"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рівні В2 </w:t>
      </w:r>
      <w:r w:rsidR="008F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«Незалежний користувач» </w:t>
      </w:r>
      <w:r w:rsidR="008F1643"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Глобальною шкалою (ЗЄР: 2001, 2018)</w:t>
      </w:r>
      <w:r w:rsidR="008F16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5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зокрема здатності </w:t>
      </w:r>
      <w:r w:rsidR="005334C4" w:rsidRPr="005334C4">
        <w:rPr>
          <w:rFonts w:ascii="Times New Roman" w:hAnsi="Times New Roman" w:cs="Times New Roman"/>
          <w:sz w:val="28"/>
          <w:szCs w:val="28"/>
        </w:rPr>
        <w:t xml:space="preserve">до </w:t>
      </w:r>
      <w:r w:rsidR="000B5B62">
        <w:rPr>
          <w:rFonts w:ascii="Times New Roman" w:hAnsi="Times New Roman" w:cs="Times New Roman"/>
          <w:sz w:val="28"/>
          <w:szCs w:val="28"/>
        </w:rPr>
        <w:t xml:space="preserve">ефективного </w:t>
      </w:r>
      <w:r w:rsidR="005334C4" w:rsidRPr="005334C4">
        <w:rPr>
          <w:rFonts w:ascii="Times New Roman" w:hAnsi="Times New Roman" w:cs="Times New Roman"/>
          <w:sz w:val="28"/>
          <w:szCs w:val="28"/>
        </w:rPr>
        <w:t xml:space="preserve">пошуку, оброблення та </w:t>
      </w:r>
      <w:r w:rsidR="000B5B62">
        <w:rPr>
          <w:rFonts w:ascii="Times New Roman" w:hAnsi="Times New Roman" w:cs="Times New Roman"/>
          <w:sz w:val="28"/>
          <w:szCs w:val="28"/>
        </w:rPr>
        <w:t xml:space="preserve">критичного </w:t>
      </w:r>
      <w:r w:rsidR="005334C4" w:rsidRPr="005334C4">
        <w:rPr>
          <w:rFonts w:ascii="Times New Roman" w:hAnsi="Times New Roman" w:cs="Times New Roman"/>
          <w:sz w:val="28"/>
          <w:szCs w:val="28"/>
        </w:rPr>
        <w:t xml:space="preserve">аналізу </w:t>
      </w:r>
      <w:r w:rsidR="008F1643">
        <w:rPr>
          <w:rFonts w:ascii="Times New Roman" w:hAnsi="Times New Roman" w:cs="Times New Roman"/>
          <w:sz w:val="28"/>
          <w:szCs w:val="28"/>
        </w:rPr>
        <w:t xml:space="preserve">і інтерпретації </w:t>
      </w:r>
      <w:r w:rsidR="005334C4" w:rsidRPr="005334C4">
        <w:rPr>
          <w:rFonts w:ascii="Times New Roman" w:hAnsi="Times New Roman" w:cs="Times New Roman"/>
          <w:sz w:val="28"/>
          <w:szCs w:val="28"/>
        </w:rPr>
        <w:t>інформації</w:t>
      </w:r>
      <w:r w:rsidR="000B5B62">
        <w:rPr>
          <w:rFonts w:ascii="Times New Roman" w:hAnsi="Times New Roman" w:cs="Times New Roman"/>
          <w:sz w:val="28"/>
          <w:szCs w:val="28"/>
        </w:rPr>
        <w:t>, вилученої</w:t>
      </w:r>
      <w:r w:rsidR="005334C4" w:rsidRPr="005334C4">
        <w:rPr>
          <w:rFonts w:ascii="Times New Roman" w:hAnsi="Times New Roman" w:cs="Times New Roman"/>
          <w:sz w:val="28"/>
          <w:szCs w:val="28"/>
        </w:rPr>
        <w:t xml:space="preserve"> з різних джерел</w:t>
      </w:r>
      <w:r w:rsidR="00A60370">
        <w:rPr>
          <w:rFonts w:ascii="Times New Roman" w:hAnsi="Times New Roman" w:cs="Times New Roman"/>
          <w:sz w:val="28"/>
          <w:szCs w:val="28"/>
        </w:rPr>
        <w:t>,</w:t>
      </w:r>
      <w:r w:rsidR="000B5B62">
        <w:rPr>
          <w:rFonts w:ascii="Times New Roman" w:hAnsi="Times New Roman" w:cs="Times New Roman"/>
          <w:sz w:val="28"/>
          <w:szCs w:val="28"/>
        </w:rPr>
        <w:t xml:space="preserve"> </w:t>
      </w:r>
      <w:r w:rsidR="000B5B62" w:rsidRPr="000B5B62">
        <w:rPr>
          <w:rFonts w:ascii="Times New Roman" w:hAnsi="Times New Roman" w:cs="Times New Roman"/>
          <w:sz w:val="28"/>
          <w:szCs w:val="28"/>
        </w:rPr>
        <w:t>створення усних і письмових текстів різних жанрів і стилів</w:t>
      </w:r>
      <w:r w:rsidR="008F1643">
        <w:rPr>
          <w:rFonts w:ascii="Times New Roman" w:hAnsi="Times New Roman" w:cs="Times New Roman"/>
          <w:sz w:val="28"/>
          <w:szCs w:val="28"/>
        </w:rPr>
        <w:t>,</w:t>
      </w:r>
      <w:r w:rsidR="005334C4">
        <w:rPr>
          <w:rFonts w:ascii="Times New Roman" w:hAnsi="Times New Roman" w:cs="Times New Roman"/>
          <w:sz w:val="28"/>
          <w:szCs w:val="28"/>
        </w:rPr>
        <w:t xml:space="preserve"> </w:t>
      </w: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EC7028" w14:textId="77777777" w:rsidR="00C446CD" w:rsidRPr="00C446CD" w:rsidRDefault="00C446CD" w:rsidP="008607C2">
      <w:pPr>
        <w:tabs>
          <w:tab w:val="left" w:pos="142"/>
          <w:tab w:val="left" w:pos="284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 мети вимагає трансформації програмних результатів навчання в дисциплінарні та адекватний відбір змісту навчальної дисципліни за цим критерієм.</w:t>
      </w:r>
    </w:p>
    <w:p w14:paraId="5997598A" w14:textId="77777777" w:rsidR="00C446CD" w:rsidRPr="00C446CD" w:rsidRDefault="00C446CD" w:rsidP="008607C2">
      <w:pPr>
        <w:tabs>
          <w:tab w:val="left" w:pos="142"/>
          <w:tab w:val="left" w:pos="284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2E704" w14:textId="77777777" w:rsidR="00C446CD" w:rsidRPr="00C446CD" w:rsidRDefault="00C446CD" w:rsidP="008607C2">
      <w:pPr>
        <w:keepNext/>
        <w:keepLines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_Toc523035522"/>
      <w:bookmarkStart w:id="4" w:name="_Toc34235225"/>
      <w:bookmarkStart w:id="5" w:name="_Hlk497602067"/>
      <w:bookmarkStart w:id="6" w:name="_Toc503465802"/>
      <w:bookmarkEnd w:id="1"/>
      <w:r w:rsidRPr="00C4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 ОЧІКУВАНІ ДИСЦИПЛІНАРНІ РЕЗУЛЬТАТИ НАВЧАННЯ</w:t>
      </w:r>
      <w:bookmarkEnd w:id="3"/>
      <w:bookmarkEnd w:id="4"/>
    </w:p>
    <w:tbl>
      <w:tblPr>
        <w:tblW w:w="10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698"/>
        <w:gridCol w:w="7444"/>
      </w:tblGrid>
      <w:tr w:rsidR="00C446CD" w:rsidRPr="00C446CD" w14:paraId="24B6804D" w14:textId="77777777" w:rsidTr="00C55D32">
        <w:trPr>
          <w:tblHeader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53CCC" w14:textId="77777777" w:rsidR="00C446CD" w:rsidRPr="00C446CD" w:rsidRDefault="00C446CD" w:rsidP="008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Шифр</w:t>
            </w:r>
          </w:p>
          <w:p w14:paraId="45AA4EBA" w14:textId="77777777" w:rsidR="00C446CD" w:rsidRPr="00C446CD" w:rsidRDefault="00C446CD" w:rsidP="008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ПРН</w:t>
            </w:r>
          </w:p>
        </w:tc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0FB6" w14:textId="77777777" w:rsidR="00C446CD" w:rsidRPr="00C446CD" w:rsidRDefault="00C446CD" w:rsidP="008607C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Дисциплінарні результати навчання (ДРН)</w:t>
            </w:r>
          </w:p>
        </w:tc>
      </w:tr>
      <w:tr w:rsidR="00C446CD" w:rsidRPr="00C446CD" w14:paraId="6D3160D6" w14:textId="77777777" w:rsidTr="00C55D32">
        <w:trPr>
          <w:tblHeader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4D2E2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D177" w14:textId="77777777" w:rsidR="00C446CD" w:rsidRPr="00C446CD" w:rsidRDefault="00C446CD" w:rsidP="008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шифр ДРН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27FE6" w14:textId="77777777" w:rsidR="00C446CD" w:rsidRPr="00C446CD" w:rsidRDefault="00C446CD" w:rsidP="008607C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зміст</w:t>
            </w:r>
          </w:p>
        </w:tc>
      </w:tr>
      <w:tr w:rsidR="00C446CD" w:rsidRPr="00C446CD" w14:paraId="032B652B" w14:textId="77777777" w:rsidTr="00C55D32">
        <w:trPr>
          <w:trHeight w:val="7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7FE5" w14:textId="77777777" w:rsidR="00C446CD" w:rsidRDefault="00C61196" w:rsidP="0086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64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F1643" w:rsidRPr="008F1643">
              <w:rPr>
                <w:rFonts w:ascii="Times New Roman" w:hAnsi="Times New Roman" w:cs="Times New Roman"/>
                <w:sz w:val="24"/>
                <w:szCs w:val="24"/>
              </w:rPr>
              <w:t>Н -</w:t>
            </w:r>
            <w:r w:rsidRPr="008F1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D74937C" w14:textId="77777777" w:rsidR="00597C18" w:rsidRDefault="00597C18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14:paraId="69B22889" w14:textId="77777777" w:rsidR="00597C18" w:rsidRDefault="00597C18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14:paraId="4CF61394" w14:textId="77777777" w:rsidR="00597C18" w:rsidRDefault="00597C18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14:paraId="6E6E95A3" w14:textId="77777777" w:rsidR="00597C18" w:rsidRDefault="00597C18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14:paraId="05C95DE3" w14:textId="77777777" w:rsidR="00597C18" w:rsidRDefault="00597C18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14:paraId="00C05E9E" w14:textId="77777777" w:rsidR="00597C18" w:rsidRDefault="00597C18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14:paraId="1AC4C02F" w14:textId="77777777" w:rsidR="00597C18" w:rsidRDefault="00597C18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14:paraId="64EDC234" w14:textId="77777777" w:rsidR="00597C18" w:rsidRDefault="00597C18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14:paraId="0B0F4DC2" w14:textId="77777777" w:rsidR="00597C18" w:rsidRDefault="00597C18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14:paraId="1BDCD847" w14:textId="77777777" w:rsidR="00597C18" w:rsidRDefault="00597C18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14:paraId="01306F83" w14:textId="5266DB0A" w:rsidR="00597C18" w:rsidRDefault="00597C18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14:paraId="4EEDFDAD" w14:textId="1B29B708" w:rsidR="00CD1B37" w:rsidRDefault="00CD1B37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14:paraId="2A5F77F0" w14:textId="2B88F759" w:rsidR="00CD1B37" w:rsidRDefault="00CD1B37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14:paraId="4085DDE9" w14:textId="6A9EFF8B" w:rsidR="00CD1B37" w:rsidRDefault="00CD1B37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14:paraId="70BE77C5" w14:textId="5605BF92" w:rsidR="00CD1B37" w:rsidRDefault="00CD1B37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14:paraId="35931962" w14:textId="67419A2B" w:rsidR="00CD1B37" w:rsidRDefault="00CD1B37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14:paraId="5AC44E18" w14:textId="126F5DA4" w:rsidR="00CD1B37" w:rsidRDefault="00CD1B37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14:paraId="55682AF4" w14:textId="77777777" w:rsidR="00F80487" w:rsidRDefault="00F80487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14:paraId="03DAF092" w14:textId="57D02CCB" w:rsidR="00F80487" w:rsidRDefault="00F80487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14:paraId="68533DD6" w14:textId="77777777" w:rsidR="00F80487" w:rsidRDefault="00F80487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14:paraId="69A3867B" w14:textId="77777777" w:rsidR="00597C18" w:rsidRDefault="00597C18" w:rsidP="0086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C18">
              <w:rPr>
                <w:rFonts w:ascii="Times New Roman" w:hAnsi="Times New Roman"/>
                <w:sz w:val="24"/>
                <w:szCs w:val="24"/>
              </w:rPr>
              <w:t>ПРН2</w:t>
            </w:r>
          </w:p>
          <w:p w14:paraId="41211199" w14:textId="77777777" w:rsidR="00597C18" w:rsidRDefault="00597C18" w:rsidP="0086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14:paraId="0488299F" w14:textId="77777777" w:rsidR="00597C18" w:rsidRDefault="00597C18" w:rsidP="0086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14:paraId="116C7C7F" w14:textId="77777777" w:rsidR="00597C18" w:rsidRDefault="00597C18" w:rsidP="0086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14:paraId="76AD921E" w14:textId="77777777" w:rsidR="00597C18" w:rsidRDefault="00597C18" w:rsidP="0086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14:paraId="46C56551" w14:textId="77777777" w:rsidR="00597C18" w:rsidRDefault="00597C18" w:rsidP="0086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14:paraId="522EE264" w14:textId="77777777" w:rsidR="00597C18" w:rsidRDefault="00597C18" w:rsidP="0086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14:paraId="560B0566" w14:textId="2C830C0D" w:rsidR="00597C18" w:rsidRDefault="00597C18" w:rsidP="0086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14:paraId="3A7224E4" w14:textId="014BC68B" w:rsidR="008120C0" w:rsidRDefault="008120C0" w:rsidP="0086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14:paraId="530C6A22" w14:textId="1E507791" w:rsidR="00F80487" w:rsidRDefault="00F80487" w:rsidP="0086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14:paraId="1007B31F" w14:textId="77777777" w:rsidR="00F80487" w:rsidRDefault="00F80487" w:rsidP="0086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14:paraId="1D93FC9E" w14:textId="77777777" w:rsidR="00F80487" w:rsidRDefault="00F80487" w:rsidP="008607C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88AA0F" w14:textId="1844AC55" w:rsidR="00597C18" w:rsidRPr="00597C18" w:rsidRDefault="00597C18" w:rsidP="008607C2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597C18">
              <w:rPr>
                <w:rFonts w:ascii="Times New Roman" w:hAnsi="Times New Roman"/>
              </w:rPr>
              <w:t>ПРН11</w:t>
            </w:r>
          </w:p>
          <w:p w14:paraId="69878485" w14:textId="340FBB13" w:rsidR="00597C18" w:rsidRPr="00597C18" w:rsidRDefault="00597C18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CEBE" w14:textId="42EA605D" w:rsidR="00C446CD" w:rsidRPr="00C446CD" w:rsidRDefault="00C61196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ДРН</w:t>
            </w:r>
            <w:r w:rsidR="008F1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.1-</w:t>
            </w:r>
            <w:r w:rsidR="008F1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FC22" w14:textId="0A976C45" w:rsidR="00C446CD" w:rsidRPr="00C446CD" w:rsidRDefault="00C61196" w:rsidP="0086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вміти встановлювати і підтримувати комунікацію на знайомі теми, пов’язані з навчанням та майбутньою спеціальністю, висловлюючи свої особисті думки і погляди під час обміну фактичною інформацією</w:t>
            </w:r>
          </w:p>
        </w:tc>
      </w:tr>
      <w:tr w:rsidR="00C446CD" w:rsidRPr="00C446CD" w14:paraId="0AD586C2" w14:textId="77777777" w:rsidTr="00C55D32">
        <w:trPr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DAAB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A6DE" w14:textId="1AF5E626" w:rsidR="00C446CD" w:rsidRPr="00C446CD" w:rsidRDefault="00B500EC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ДРН</w:t>
            </w:r>
            <w:r w:rsidR="008F1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.2-</w:t>
            </w:r>
            <w:r w:rsidR="0050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6DD6" w14:textId="1BD92C8A" w:rsidR="00C446CD" w:rsidRPr="00C446CD" w:rsidRDefault="00597C18" w:rsidP="0086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демонструвати адекватну поведінку в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ситуаціях, 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типових для навчального і професійного середовищ, використовуючи відповідні 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правила взаємодії </w:t>
            </w:r>
            <w:r w:rsidR="0017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спілкування 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 людьми</w:t>
            </w:r>
            <w:r w:rsidR="0017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повсякденн</w:t>
            </w:r>
            <w:r w:rsidR="0017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ому житті 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світських ситуаці</w:t>
            </w:r>
            <w:r w:rsidR="0017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 </w:t>
            </w:r>
          </w:p>
        </w:tc>
      </w:tr>
      <w:tr w:rsidR="00170196" w:rsidRPr="00C446CD" w14:paraId="0A9B6E6A" w14:textId="77777777" w:rsidTr="00C55D32">
        <w:trPr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640B" w14:textId="77777777" w:rsidR="00170196" w:rsidRPr="00C446CD" w:rsidRDefault="00170196" w:rsidP="0017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BDA7" w14:textId="4A15B71A" w:rsidR="00170196" w:rsidRDefault="00170196" w:rsidP="0017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ДРН 1.3-</w:t>
            </w:r>
            <w:r w:rsidR="00F80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B0B2" w14:textId="057DA6CC" w:rsidR="00170196" w:rsidRDefault="00170196" w:rsidP="00170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демонструвати розуміння корпоративної культури і цінностей представників різних культур 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 час спілкування, читання і письма іноземною мовою</w:t>
            </w:r>
          </w:p>
        </w:tc>
      </w:tr>
      <w:tr w:rsidR="00170196" w:rsidRPr="00C446CD" w14:paraId="39CA5029" w14:textId="77777777" w:rsidTr="00C55D32">
        <w:trPr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B33B" w14:textId="77777777" w:rsidR="00170196" w:rsidRPr="00597C18" w:rsidRDefault="00170196" w:rsidP="0017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CF5A" w14:textId="5C5F5375" w:rsidR="00170196" w:rsidRPr="00C446CD" w:rsidRDefault="00170196" w:rsidP="0017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ДРН 1.4- З7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7F45" w14:textId="2EC02DCF" w:rsidR="00170196" w:rsidRPr="00C446CD" w:rsidRDefault="00170196" w:rsidP="00170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розуміти повідомлення: попередження, оголошення та інструкції в ситуаціях, пов’язаних з навчанням та майбутньою професією</w:t>
            </w:r>
          </w:p>
        </w:tc>
      </w:tr>
      <w:tr w:rsidR="00170196" w:rsidRPr="00C446CD" w14:paraId="1BDB16A8" w14:textId="77777777" w:rsidTr="00C55D32">
        <w:trPr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2036C" w14:textId="77777777" w:rsidR="00170196" w:rsidRPr="005058C5" w:rsidRDefault="00170196" w:rsidP="0017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0780" w14:textId="5011957B" w:rsidR="00170196" w:rsidRPr="00C446CD" w:rsidRDefault="00170196" w:rsidP="0017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ДРН 1.5-З7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74FE" w14:textId="56AEE7B5" w:rsidR="00170196" w:rsidRPr="00C446CD" w:rsidRDefault="00170196" w:rsidP="00170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розуміти основні ідеї в ході детальних обговорень, що пов’язані з професійною та/або навчальною діяльністю, та адекватно реагувати на них, синтезуючи ідеї з </w:t>
            </w:r>
            <w:r w:rsidR="007D3467" w:rsidRPr="00EA3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текстів за фахом </w:t>
            </w:r>
            <w:r w:rsidRPr="00EA3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різних типів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 жанрів </w:t>
            </w:r>
          </w:p>
        </w:tc>
      </w:tr>
      <w:tr w:rsidR="00170196" w:rsidRPr="00C446CD" w14:paraId="01E4B7A5" w14:textId="77777777" w:rsidTr="00C55D32">
        <w:trPr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F18A" w14:textId="77777777" w:rsidR="00170196" w:rsidRPr="00C446CD" w:rsidRDefault="00170196" w:rsidP="0017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120D" w14:textId="01DF00E9" w:rsidR="00170196" w:rsidRPr="00C446CD" w:rsidRDefault="00CD1B37" w:rsidP="0017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ДРН 1.6-З7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4B2C" w14:textId="24CD5979" w:rsidR="00170196" w:rsidRPr="00C446CD" w:rsidRDefault="00170196" w:rsidP="00170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міти відповідати на питання та реагувати на коментарі стосовно змісту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виступу, 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доповіді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тощо</w:t>
            </w:r>
          </w:p>
        </w:tc>
      </w:tr>
      <w:tr w:rsidR="00170196" w:rsidRPr="00C446CD" w14:paraId="1254E4CA" w14:textId="77777777" w:rsidTr="00C55D32">
        <w:trPr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01A5" w14:textId="77777777" w:rsidR="00170196" w:rsidRPr="00C446CD" w:rsidRDefault="00170196" w:rsidP="0017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F9C5" w14:textId="263C9035" w:rsidR="00170196" w:rsidRDefault="00CD1B37" w:rsidP="0017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ДРН 1.7-З7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EACF" w14:textId="23E6D5AA" w:rsidR="00170196" w:rsidRPr="00B500EC" w:rsidRDefault="00170196" w:rsidP="00170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чітко аргументувати відносно актуальних тем під час дискусій</w:t>
            </w:r>
            <w:r w:rsidR="0025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семінарів </w:t>
            </w:r>
            <w:r w:rsidRPr="00B5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засідань, </w:t>
            </w:r>
            <w:r w:rsidRPr="00B5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розпочинати дискусію, підсумовувати</w:t>
            </w:r>
            <w:r w:rsidR="00976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виступ і результати дискусії</w:t>
            </w:r>
            <w:r w:rsidRPr="00B5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головувати під час дискусі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</w:t>
            </w:r>
          </w:p>
        </w:tc>
      </w:tr>
      <w:tr w:rsidR="00170196" w:rsidRPr="00C446CD" w14:paraId="7851F6DB" w14:textId="77777777" w:rsidTr="007D3467">
        <w:trPr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47E0" w14:textId="77777777" w:rsidR="00170196" w:rsidRPr="00C446CD" w:rsidRDefault="00170196" w:rsidP="0017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25F4" w14:textId="3833E50A" w:rsidR="00170196" w:rsidRPr="00C446CD" w:rsidRDefault="00170196" w:rsidP="0017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ДРН 2.1-З7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E9B8" w14:textId="018A35AC" w:rsidR="00170196" w:rsidRDefault="007240C9" w:rsidP="00170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уміти знаходити, 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аналізувати інформацію з іншомовних джерел для отримання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інформації, 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ої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розв’язання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навчальних і </w:t>
            </w:r>
            <w:proofErr w:type="spellStart"/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професійно</w:t>
            </w:r>
            <w:proofErr w:type="spellEnd"/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-орієнтованих завдань: вилучати головні ідеї, розрізняти загальну/детальну,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фактичну/нефактичну,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важливу/неважливу,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відповідну/невідповідну до поставленого завдання інформацію в друкованих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електронних 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різних типів і жанрів </w:t>
            </w:r>
          </w:p>
        </w:tc>
      </w:tr>
      <w:tr w:rsidR="00170196" w:rsidRPr="00C446CD" w14:paraId="1612ED02" w14:textId="77777777" w:rsidTr="00C55D32">
        <w:trPr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6144" w14:textId="77777777" w:rsidR="00170196" w:rsidRPr="00C446CD" w:rsidRDefault="00170196" w:rsidP="0017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3927" w14:textId="1F3465D8" w:rsidR="00170196" w:rsidRPr="00C446CD" w:rsidRDefault="00170196" w:rsidP="0017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ДРН 2.2-</w:t>
            </w:r>
            <w:r w:rsidRPr="00597C18">
              <w:rPr>
                <w:rFonts w:ascii="Times New Roman" w:hAnsi="Times New Roman"/>
                <w:sz w:val="24"/>
                <w:szCs w:val="24"/>
              </w:rPr>
              <w:t>З7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89FF" w14:textId="276FA7EF" w:rsidR="00170196" w:rsidRPr="00C446CD" w:rsidRDefault="007240C9" w:rsidP="00170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міти знаходити як загальну, так і специфічну інформацію за фахом та/або темами навчання, ефективно використовуючи стратегії пошуку інформації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поставленого завдання</w:t>
            </w:r>
          </w:p>
        </w:tc>
      </w:tr>
      <w:tr w:rsidR="00170196" w:rsidRPr="00C446CD" w14:paraId="4D3CC43B" w14:textId="77777777" w:rsidTr="00C55D32">
        <w:trPr>
          <w:trHeight w:val="696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00A5" w14:textId="77777777" w:rsidR="00170196" w:rsidRPr="00C446CD" w:rsidRDefault="00170196" w:rsidP="0017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B50D" w14:textId="5452FCA1" w:rsidR="00170196" w:rsidRPr="00C446CD" w:rsidRDefault="00170196" w:rsidP="0017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ДРН 2.3-</w:t>
            </w:r>
            <w:r w:rsidRPr="00597C18">
              <w:rPr>
                <w:rFonts w:ascii="Times New Roman" w:hAnsi="Times New Roman"/>
                <w:sz w:val="24"/>
                <w:szCs w:val="24"/>
              </w:rPr>
              <w:t xml:space="preserve"> З7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77FC" w14:textId="65CF189C" w:rsidR="00170196" w:rsidRPr="00B500EC" w:rsidRDefault="00170196" w:rsidP="00170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міти відбирати/розробляти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тлумачити текстову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графічну 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інформацію як візуальну підтримку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виступу, доповіді, 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презентації</w:t>
            </w:r>
            <w:r w:rsidRPr="00EA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особистого  висловлення або письмового тексту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0196" w:rsidRPr="00C446CD" w14:paraId="6267CCD0" w14:textId="77777777" w:rsidTr="00C55D32">
        <w:trPr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8955" w14:textId="77777777" w:rsidR="00170196" w:rsidRPr="00597C18" w:rsidRDefault="00170196" w:rsidP="0017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6BC1" w14:textId="2A7D47A3" w:rsidR="00170196" w:rsidRPr="00C446CD" w:rsidRDefault="00170196" w:rsidP="0017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ДРН.11.1-З7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97EA" w14:textId="37067198" w:rsidR="00170196" w:rsidRPr="00C446CD" w:rsidRDefault="00170196" w:rsidP="00170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розуміти і продукувати особисту формальну кореспонденцію (листи, електронні повідомлення тощо)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писати коментарі на форумах в соціальних</w:t>
            </w:r>
            <w:r w:rsidRPr="00B5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 професійних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мережах</w:t>
            </w:r>
            <w:r w:rsidRPr="00B5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віртуальному навчальному середовищі, висловлюючи власну думку і коментуючи висловлювання інших</w:t>
            </w:r>
          </w:p>
        </w:tc>
      </w:tr>
      <w:tr w:rsidR="00170196" w:rsidRPr="00C446CD" w14:paraId="336F6087" w14:textId="77777777" w:rsidTr="00C55D32">
        <w:trPr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EB7F6" w14:textId="77777777" w:rsidR="00170196" w:rsidRPr="00C446CD" w:rsidRDefault="00170196" w:rsidP="0017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210C" w14:textId="152553C6" w:rsidR="00170196" w:rsidRPr="00C446CD" w:rsidRDefault="00170196" w:rsidP="0017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ДРН </w:t>
            </w:r>
            <w:r w:rsidR="0081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– З7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AA8A" w14:textId="45E24225" w:rsidR="00170196" w:rsidRPr="00C446CD" w:rsidRDefault="00170196" w:rsidP="00170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уміти писати іноземною мовою низку документів, необхідних для участі у програмах обміну та/або для працевлаштування</w:t>
            </w:r>
          </w:p>
        </w:tc>
      </w:tr>
      <w:tr w:rsidR="00170196" w:rsidRPr="00C446CD" w14:paraId="60121EEA" w14:textId="77777777" w:rsidTr="00C55D32">
        <w:trPr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3A80" w14:textId="77777777" w:rsidR="00170196" w:rsidRPr="007A23D2" w:rsidRDefault="00170196" w:rsidP="0017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1878" w14:textId="7039149A" w:rsidR="00170196" w:rsidRDefault="00170196" w:rsidP="0017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ДРН</w:t>
            </w:r>
            <w:r w:rsidR="0081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11.3 -З7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7083" w14:textId="40B82769" w:rsidR="00170196" w:rsidRPr="00C446CD" w:rsidRDefault="008120C0" w:rsidP="00170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продукувати усні та письмові тексти різних  жанрів, демонструючи  розуміння і знання міжнародних стандартів іншомовного письма</w:t>
            </w:r>
          </w:p>
        </w:tc>
      </w:tr>
    </w:tbl>
    <w:p w14:paraId="390438B2" w14:textId="77777777" w:rsidR="004555A4" w:rsidRDefault="004555A4" w:rsidP="00580089">
      <w:pPr>
        <w:pStyle w:val="1"/>
        <w:spacing w:after="1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7" w:name="_Toc34235227"/>
    </w:p>
    <w:p w14:paraId="425EC2B9" w14:textId="33540302" w:rsidR="00580089" w:rsidRPr="00580089" w:rsidRDefault="00580089" w:rsidP="00580089">
      <w:pPr>
        <w:pStyle w:val="1"/>
        <w:spacing w:after="1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580089">
        <w:rPr>
          <w:rFonts w:ascii="Times New Roman" w:hAnsi="Times New Roman"/>
          <w:b/>
          <w:bCs/>
          <w:color w:val="auto"/>
          <w:sz w:val="28"/>
          <w:szCs w:val="28"/>
        </w:rPr>
        <w:t>3 БАЗОВІ ДИСЦИПЛІНИ</w:t>
      </w:r>
    </w:p>
    <w:p w14:paraId="4861082D" w14:textId="3CFBFBF9" w:rsidR="00580089" w:rsidRPr="00580089" w:rsidRDefault="00580089" w:rsidP="00580089">
      <w:pPr>
        <w:spacing w:after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089">
        <w:rPr>
          <w:rFonts w:ascii="Times New Roman" w:hAnsi="Times New Roman" w:cs="Times New Roman"/>
          <w:sz w:val="28"/>
          <w:szCs w:val="28"/>
        </w:rPr>
        <w:t xml:space="preserve">Дисципліна викладається в 1-му </w:t>
      </w:r>
      <w:r>
        <w:rPr>
          <w:rFonts w:ascii="Times New Roman" w:hAnsi="Times New Roman" w:cs="Times New Roman"/>
          <w:sz w:val="28"/>
          <w:szCs w:val="28"/>
        </w:rPr>
        <w:t xml:space="preserve">і 2-му </w:t>
      </w:r>
      <w:r w:rsidRPr="00580089">
        <w:rPr>
          <w:rFonts w:ascii="Times New Roman" w:hAnsi="Times New Roman" w:cs="Times New Roman"/>
          <w:sz w:val="28"/>
          <w:szCs w:val="28"/>
        </w:rPr>
        <w:t>семестр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80089">
        <w:rPr>
          <w:rFonts w:ascii="Times New Roman" w:hAnsi="Times New Roman" w:cs="Times New Roman"/>
          <w:sz w:val="28"/>
          <w:szCs w:val="28"/>
        </w:rPr>
        <w:t xml:space="preserve"> відповідно до навчального плану, тому додаткових вимог до базових дисциплін не встановлюється. </w:t>
      </w:r>
      <w:r w:rsidRPr="00580089">
        <w:rPr>
          <w:rFonts w:ascii="Times New Roman" w:hAnsi="Times New Roman" w:cs="Times New Roman"/>
          <w:bCs/>
          <w:sz w:val="28"/>
          <w:szCs w:val="28"/>
        </w:rPr>
        <w:t>Міждисциплінарні зв’язки: вивчення курсу ґрунтуються на знаннях, отриманих з попередньо вивчених дисциплін у закладах середньої освіти.</w:t>
      </w:r>
    </w:p>
    <w:p w14:paraId="1AB7A3D1" w14:textId="7625B0B9" w:rsidR="00C446CD" w:rsidRDefault="00C446CD" w:rsidP="008607C2">
      <w:pPr>
        <w:keepNext/>
        <w:keepLines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 ОБСЯГ І РОЗПОДІЛ ЗА ФОРМАМИ ОРГАНІЗАЦІЇ ОСВІТНЬОГО ПРОЦЕСУ ТА ВИДАМИ НАВЧАЛЬНИХ ЗАНЯТЬ</w:t>
      </w:r>
      <w:bookmarkEnd w:id="7"/>
    </w:p>
    <w:p w14:paraId="1EF9ADE8" w14:textId="77777777" w:rsidR="00264D7A" w:rsidRPr="00C446CD" w:rsidRDefault="00264D7A" w:rsidP="008607C2">
      <w:pPr>
        <w:keepNext/>
        <w:keepLines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2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838"/>
        <w:gridCol w:w="1171"/>
        <w:gridCol w:w="1294"/>
        <w:gridCol w:w="1171"/>
        <w:gridCol w:w="1294"/>
        <w:gridCol w:w="1171"/>
        <w:gridCol w:w="1380"/>
      </w:tblGrid>
      <w:tr w:rsidR="00C446CD" w:rsidRPr="00C446CD" w14:paraId="44106B62" w14:textId="77777777" w:rsidTr="00253BCE"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4BD7" w14:textId="77777777" w:rsidR="00C446CD" w:rsidRPr="00C446CD" w:rsidRDefault="00C446CD" w:rsidP="008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навчальних занять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AE3273" w14:textId="77777777" w:rsidR="00C446CD" w:rsidRPr="00C446CD" w:rsidRDefault="00C446CD" w:rsidP="00253BCE">
            <w:pPr>
              <w:spacing w:after="12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Обсяг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44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години</w:t>
            </w:r>
          </w:p>
        </w:tc>
        <w:tc>
          <w:tcPr>
            <w:tcW w:w="37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23A39" w14:textId="77777777" w:rsidR="00C446CD" w:rsidRPr="00C446CD" w:rsidRDefault="00C446CD" w:rsidP="008607C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Розподіл за формами навчання</w:t>
            </w:r>
            <w:r w:rsidRPr="00C44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години</w:t>
            </w:r>
          </w:p>
        </w:tc>
      </w:tr>
      <w:tr w:rsidR="00C446CD" w:rsidRPr="00C446CD" w14:paraId="23AEEECC" w14:textId="77777777" w:rsidTr="00253B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5DCD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F5B16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3E1F" w14:textId="77777777" w:rsidR="00C446CD" w:rsidRPr="00C446CD" w:rsidRDefault="00C446CD" w:rsidP="008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денна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1117" w14:textId="77777777" w:rsidR="00C446CD" w:rsidRPr="00C446CD" w:rsidRDefault="00C446CD" w:rsidP="008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вечірня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736C" w14:textId="77777777" w:rsidR="00C446CD" w:rsidRPr="00C446CD" w:rsidRDefault="00C446CD" w:rsidP="008607C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</w:t>
            </w:r>
          </w:p>
        </w:tc>
      </w:tr>
      <w:tr w:rsidR="00C446CD" w:rsidRPr="00C446CD" w14:paraId="283062E3" w14:textId="77777777" w:rsidTr="00253BCE">
        <w:trPr>
          <w:trHeight w:val="7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BC5A1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969D6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00FF" w14:textId="77777777" w:rsidR="00C446CD" w:rsidRPr="00C446CD" w:rsidRDefault="00C446CD" w:rsidP="008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аудиторні заняття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910B4" w14:textId="77777777" w:rsidR="00C446CD" w:rsidRPr="00C446CD" w:rsidRDefault="00C446CD" w:rsidP="008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lang w:eastAsia="ru-RU"/>
              </w:rPr>
              <w:t>самостійна робота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899C" w14:textId="77777777" w:rsidR="00C446CD" w:rsidRPr="00C446CD" w:rsidRDefault="00C446CD" w:rsidP="008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аудиторні заняття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5CC55" w14:textId="77777777" w:rsidR="00C446CD" w:rsidRPr="00C446CD" w:rsidRDefault="00C446CD" w:rsidP="008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lang w:eastAsia="ru-RU"/>
              </w:rPr>
              <w:t>самостійна робота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CE99" w14:textId="77777777" w:rsidR="00C446CD" w:rsidRPr="00C446CD" w:rsidRDefault="00C446CD" w:rsidP="008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аудиторні заняття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69DF" w14:textId="77777777" w:rsidR="00C446CD" w:rsidRPr="00C446CD" w:rsidRDefault="00C446CD" w:rsidP="008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lang w:eastAsia="ru-RU"/>
              </w:rPr>
              <w:t>самостійна робота</w:t>
            </w:r>
          </w:p>
        </w:tc>
      </w:tr>
      <w:tr w:rsidR="00C446CD" w:rsidRPr="00C446CD" w14:paraId="454C853E" w14:textId="77777777" w:rsidTr="00253BCE"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5C47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лекційні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70A60" w14:textId="77777777" w:rsidR="00C446CD" w:rsidRPr="00C446CD" w:rsidRDefault="00C446CD" w:rsidP="008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446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E501" w14:textId="77777777" w:rsidR="00C446CD" w:rsidRPr="00C446CD" w:rsidRDefault="00C446CD" w:rsidP="008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594B" w14:textId="77777777" w:rsidR="00C446CD" w:rsidRPr="00C446CD" w:rsidRDefault="00C446CD" w:rsidP="008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14460" w14:textId="77777777" w:rsidR="00C446CD" w:rsidRPr="00C446CD" w:rsidRDefault="00C446CD" w:rsidP="008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8DE35" w14:textId="77777777" w:rsidR="00C446CD" w:rsidRPr="00C446CD" w:rsidRDefault="00C446CD" w:rsidP="008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6E18" w14:textId="77777777" w:rsidR="00C446CD" w:rsidRPr="00C446CD" w:rsidRDefault="00C446CD" w:rsidP="008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7C91" w14:textId="77777777" w:rsidR="00C446CD" w:rsidRPr="00C446CD" w:rsidRDefault="00C446CD" w:rsidP="008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46CD" w:rsidRPr="00C446CD" w14:paraId="2242C1F9" w14:textId="77777777" w:rsidTr="00253BCE"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68B4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практичні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7850" w14:textId="77777777" w:rsidR="00C446CD" w:rsidRPr="00C446CD" w:rsidRDefault="00C446CD" w:rsidP="008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D745F" w14:textId="77777777" w:rsidR="00C446CD" w:rsidRPr="00C446CD" w:rsidRDefault="00C446CD" w:rsidP="008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3C26" w14:textId="77777777" w:rsidR="00C446CD" w:rsidRPr="00C446CD" w:rsidRDefault="00C446CD" w:rsidP="008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5D43" w14:textId="77777777" w:rsidR="00C446CD" w:rsidRPr="00C446CD" w:rsidRDefault="00C446CD" w:rsidP="008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CBCEA" w14:textId="77777777" w:rsidR="00C446CD" w:rsidRPr="00C446CD" w:rsidRDefault="00C446CD" w:rsidP="008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8344C" w14:textId="77777777" w:rsidR="00C446CD" w:rsidRPr="00C446CD" w:rsidRDefault="00C446CD" w:rsidP="008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B38E6" w14:textId="77777777" w:rsidR="00C446CD" w:rsidRPr="00C446CD" w:rsidRDefault="00C446CD" w:rsidP="008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C446CD" w:rsidRPr="00C446CD" w14:paraId="3D7B3761" w14:textId="77777777" w:rsidTr="00253BCE"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2EF1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лабораторні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CA51" w14:textId="77777777" w:rsidR="00C446CD" w:rsidRPr="00C446CD" w:rsidRDefault="00C446CD" w:rsidP="008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3528" w14:textId="77777777" w:rsidR="00C446CD" w:rsidRPr="00C446CD" w:rsidRDefault="00C446CD" w:rsidP="008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0E0E" w14:textId="77777777" w:rsidR="00C446CD" w:rsidRPr="00C446CD" w:rsidRDefault="00C446CD" w:rsidP="008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16B7" w14:textId="77777777" w:rsidR="00C446CD" w:rsidRPr="00C446CD" w:rsidRDefault="00C446CD" w:rsidP="008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325F9" w14:textId="77777777" w:rsidR="00C446CD" w:rsidRPr="00C446CD" w:rsidRDefault="00C446CD" w:rsidP="008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4A3D7" w14:textId="77777777" w:rsidR="00C446CD" w:rsidRPr="00C446CD" w:rsidRDefault="00C446CD" w:rsidP="008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4C8A" w14:textId="77777777" w:rsidR="00C446CD" w:rsidRPr="00C446CD" w:rsidRDefault="00C446CD" w:rsidP="008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46CD" w:rsidRPr="00C446CD" w14:paraId="0F6D9C64" w14:textId="77777777" w:rsidTr="00253BCE"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57A2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семінари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C20F" w14:textId="77777777" w:rsidR="00C446CD" w:rsidRPr="00C446CD" w:rsidRDefault="00C446CD" w:rsidP="008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9BFA" w14:textId="77777777" w:rsidR="00C446CD" w:rsidRPr="00C446CD" w:rsidRDefault="00C446CD" w:rsidP="008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C08D" w14:textId="77777777" w:rsidR="00C446CD" w:rsidRPr="00C446CD" w:rsidRDefault="00C446CD" w:rsidP="008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ACF4B" w14:textId="77777777" w:rsidR="00C446CD" w:rsidRPr="00C446CD" w:rsidRDefault="00C446CD" w:rsidP="008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4391" w14:textId="77777777" w:rsidR="00C446CD" w:rsidRPr="00C446CD" w:rsidRDefault="00C446CD" w:rsidP="008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EAEB" w14:textId="77777777" w:rsidR="00C446CD" w:rsidRPr="00C446CD" w:rsidRDefault="00C446CD" w:rsidP="008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F9A9" w14:textId="77777777" w:rsidR="00C446CD" w:rsidRPr="00C446CD" w:rsidRDefault="00C446CD" w:rsidP="008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46CD" w:rsidRPr="00C446CD" w14:paraId="54CB5680" w14:textId="77777777" w:rsidTr="00253BCE"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738E" w14:textId="77777777" w:rsidR="00C446CD" w:rsidRPr="00C446CD" w:rsidRDefault="00C446CD" w:rsidP="00860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F684" w14:textId="77777777" w:rsidR="00C446CD" w:rsidRPr="00C446CD" w:rsidRDefault="00C446CD" w:rsidP="008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D708" w14:textId="77777777" w:rsidR="00C446CD" w:rsidRPr="00C446CD" w:rsidRDefault="00C446CD" w:rsidP="008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D26C5" w14:textId="77777777" w:rsidR="00C446CD" w:rsidRPr="00C446CD" w:rsidRDefault="00C446CD" w:rsidP="008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4935" w14:textId="77777777" w:rsidR="00C446CD" w:rsidRPr="00C446CD" w:rsidRDefault="00C446CD" w:rsidP="008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3079" w14:textId="77777777" w:rsidR="00C446CD" w:rsidRPr="00C446CD" w:rsidRDefault="00C446CD" w:rsidP="008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70F7" w14:textId="77777777" w:rsidR="00C446CD" w:rsidRPr="00C446CD" w:rsidRDefault="00C446CD" w:rsidP="008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99DC" w14:textId="77777777" w:rsidR="00C446CD" w:rsidRPr="00C446CD" w:rsidRDefault="00C446CD" w:rsidP="008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</w:tbl>
    <w:p w14:paraId="62FE67FB" w14:textId="54E7F13B" w:rsidR="00F4545C" w:rsidRDefault="00F4545C" w:rsidP="008607C2">
      <w:pPr>
        <w:keepNext/>
        <w:keepLines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8" w:name="_Toc523035525"/>
      <w:bookmarkStart w:id="9" w:name="_Toc34235228"/>
      <w:bookmarkStart w:id="10" w:name="_Toc32126544"/>
      <w:bookmarkEnd w:id="5"/>
      <w:bookmarkEnd w:id="6"/>
    </w:p>
    <w:p w14:paraId="153370B5" w14:textId="0E652695" w:rsidR="00C446CD" w:rsidRPr="00C446CD" w:rsidRDefault="00C446CD" w:rsidP="008607C2">
      <w:pPr>
        <w:keepNext/>
        <w:keepLines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 ПРОГРАМА ДИСЦИПЛІНИ ЗА ВИДАМИ НАВЧАЛЬНИХ ЗАНЯТЬ</w:t>
      </w:r>
      <w:bookmarkEnd w:id="8"/>
      <w:bookmarkEnd w:id="9"/>
    </w:p>
    <w:p w14:paraId="71779968" w14:textId="77777777" w:rsidR="00C446CD" w:rsidRPr="00C446CD" w:rsidRDefault="00C446CD" w:rsidP="00860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5.1 Тематичний план та розподіл обсягу часу за видами навчальних занять</w:t>
      </w:r>
    </w:p>
    <w:p w14:paraId="144519D4" w14:textId="77777777" w:rsidR="00C446CD" w:rsidRPr="00C446CD" w:rsidRDefault="00C446CD" w:rsidP="00860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6946"/>
        <w:gridCol w:w="14"/>
        <w:gridCol w:w="1503"/>
        <w:gridCol w:w="14"/>
      </w:tblGrid>
      <w:tr w:rsidR="00C446CD" w:rsidRPr="00C446CD" w14:paraId="6A05A576" w14:textId="77777777" w:rsidTr="00F80487">
        <w:trPr>
          <w:gridAfter w:val="1"/>
          <w:wAfter w:w="7" w:type="pct"/>
          <w:trHeight w:val="365"/>
          <w:tblHeader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94FC" w14:textId="77777777" w:rsidR="00C446CD" w:rsidRPr="00C446CD" w:rsidRDefault="00C446CD" w:rsidP="008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Шифри</w:t>
            </w:r>
          </w:p>
          <w:p w14:paraId="29EC5F84" w14:textId="77777777" w:rsidR="00C446CD" w:rsidRPr="00C446CD" w:rsidRDefault="00C446CD" w:rsidP="008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ДРН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07DE" w14:textId="77777777" w:rsidR="00C446CD" w:rsidRPr="00C446CD" w:rsidRDefault="00C446CD" w:rsidP="008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Види та тематика навчальних занять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C357" w14:textId="77777777" w:rsidR="00C446CD" w:rsidRPr="00C446CD" w:rsidRDefault="00C446CD" w:rsidP="008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Обсяг, </w:t>
            </w:r>
            <w:r w:rsidRPr="00C44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години</w:t>
            </w:r>
          </w:p>
        </w:tc>
      </w:tr>
      <w:tr w:rsidR="00C446CD" w:rsidRPr="00C446CD" w14:paraId="745CB451" w14:textId="77777777" w:rsidTr="00F80487">
        <w:trPr>
          <w:gridAfter w:val="1"/>
          <w:wAfter w:w="7" w:type="pct"/>
          <w:trHeight w:val="365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9D4B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4900" w14:textId="77777777" w:rsidR="00C446CD" w:rsidRPr="00C446CD" w:rsidRDefault="00C446CD" w:rsidP="008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ПРАКТИЧНІ ЗАНЯТТЯ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3720" w14:textId="77777777" w:rsidR="00C446CD" w:rsidRPr="00C446CD" w:rsidRDefault="00C446CD" w:rsidP="008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C446CD" w:rsidRPr="00C446CD" w14:paraId="412E53B2" w14:textId="77777777" w:rsidTr="00F80487">
        <w:trPr>
          <w:gridAfter w:val="1"/>
          <w:wAfter w:w="7" w:type="pct"/>
          <w:trHeight w:val="171"/>
        </w:trPr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23CF" w14:textId="77777777" w:rsidR="00F4545C" w:rsidRDefault="00C55D32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ДРН 1.1-З7</w:t>
            </w:r>
          </w:p>
          <w:p w14:paraId="7A7CA353" w14:textId="77777777" w:rsidR="00F80487" w:rsidRDefault="00F80487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ДРН 1.2-З7</w:t>
            </w:r>
          </w:p>
          <w:p w14:paraId="53648B7A" w14:textId="37F3FFC3" w:rsidR="00F80487" w:rsidRDefault="00F80487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ДРН 1.3-37</w:t>
            </w:r>
          </w:p>
          <w:p w14:paraId="4131FAF4" w14:textId="0BD4BBAB" w:rsidR="00F80487" w:rsidRDefault="00F80487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ДРН 1.4-37</w:t>
            </w:r>
          </w:p>
          <w:p w14:paraId="21A88B87" w14:textId="085A7805" w:rsidR="00F80487" w:rsidRPr="00C446CD" w:rsidRDefault="00F80487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ДРН 1.5-37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7995" w14:textId="77777777" w:rsidR="00C446CD" w:rsidRPr="00C446CD" w:rsidRDefault="00C446CD" w:rsidP="0086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Спілкування в соціальному та академічному середовищах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242A" w14:textId="085515F8" w:rsidR="00C446CD" w:rsidRPr="00C446CD" w:rsidRDefault="00F32DB0" w:rsidP="008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C446CD" w:rsidRPr="00C446CD" w14:paraId="2F4D4382" w14:textId="77777777" w:rsidTr="00F80487">
        <w:trPr>
          <w:gridAfter w:val="1"/>
          <w:wAfter w:w="7" w:type="pct"/>
          <w:trHeight w:val="276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B7FF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6D6E" w14:textId="77777777" w:rsidR="00C446CD" w:rsidRPr="00C446CD" w:rsidRDefault="00C446CD" w:rsidP="0086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Знайомство. Вітання. Персональна інформація.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ECDA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6CD" w:rsidRPr="00C446CD" w14:paraId="2BECC94C" w14:textId="77777777" w:rsidTr="00F80487">
        <w:trPr>
          <w:gridAfter w:val="1"/>
          <w:wAfter w:w="7" w:type="pct"/>
          <w:trHeight w:val="276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A3AC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AE854" w14:textId="77777777" w:rsidR="00C446CD" w:rsidRPr="00C446CD" w:rsidRDefault="00C446CD" w:rsidP="0086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Усний або писемний опис повсякденного життя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навчального досвіду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DF78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6CD" w:rsidRPr="00C446CD" w14:paraId="3A3BB9C8" w14:textId="77777777" w:rsidTr="00F80487">
        <w:trPr>
          <w:gridAfter w:val="1"/>
          <w:wAfter w:w="7" w:type="pct"/>
          <w:trHeight w:val="276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461F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E11D" w14:textId="31518D53" w:rsidR="00C446CD" w:rsidRPr="00C446CD" w:rsidRDefault="00C446CD" w:rsidP="0086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Читання </w:t>
            </w:r>
            <w:r w:rsidR="007A2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аудіювання 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інструкцій, повідомлень, оголошень, інструкцій тощо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E4CF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6CD" w:rsidRPr="00C446CD" w14:paraId="71C99784" w14:textId="77777777" w:rsidTr="00F80487">
        <w:trPr>
          <w:gridAfter w:val="1"/>
          <w:wAfter w:w="7" w:type="pct"/>
          <w:trHeight w:val="142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92D7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3220" w14:textId="77777777" w:rsidR="00C446CD" w:rsidRPr="00C446CD" w:rsidRDefault="00C446CD" w:rsidP="0086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Обмін (усний або писемний) інформацією та обговорення новин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BE4F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6CD" w:rsidRPr="00C446CD" w14:paraId="7C979098" w14:textId="77777777" w:rsidTr="00F80487">
        <w:trPr>
          <w:gridAfter w:val="1"/>
          <w:wAfter w:w="7" w:type="pct"/>
          <w:trHeight w:val="142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9358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827E" w14:textId="175703F9" w:rsidR="00C446CD" w:rsidRPr="00C446CD" w:rsidRDefault="00C446CD" w:rsidP="0086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Спілкування у соціальних мережах та віртуальному навчальному середовищі</w:t>
            </w:r>
            <w:r w:rsidR="00F4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Мережевий етикет – </w:t>
            </w:r>
            <w:proofErr w:type="spellStart"/>
            <w:r w:rsidR="00F4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Нетікет</w:t>
            </w:r>
            <w:proofErr w:type="spellEnd"/>
            <w:r w:rsidR="00F4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DE85A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6CD" w:rsidRPr="00C446CD" w14:paraId="00170AD5" w14:textId="77777777" w:rsidTr="00F80487">
        <w:trPr>
          <w:gridAfter w:val="1"/>
          <w:wAfter w:w="7" w:type="pct"/>
          <w:trHeight w:val="20"/>
        </w:trPr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4FF4" w14:textId="77777777" w:rsidR="00C446CD" w:rsidRDefault="00F80487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ДРН 2.1-З7</w:t>
            </w:r>
          </w:p>
          <w:p w14:paraId="2EE10A2C" w14:textId="4BF36248" w:rsidR="00F80487" w:rsidRDefault="00F80487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ДРН 2.2-З7</w:t>
            </w:r>
          </w:p>
          <w:p w14:paraId="6A77168F" w14:textId="64A98E97" w:rsidR="00F80487" w:rsidRPr="00C446CD" w:rsidRDefault="00F80487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ДРН 2.3-З7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610F" w14:textId="77777777" w:rsidR="00C446CD" w:rsidRPr="00C446CD" w:rsidRDefault="00C446CD" w:rsidP="0086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Пошук, читання та обробка іншомовної інформації </w:t>
            </w:r>
            <w:r w:rsidRPr="00C4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78FA" w14:textId="0BFB3FAE" w:rsidR="00C446CD" w:rsidRPr="00C446CD" w:rsidRDefault="00F32DB0" w:rsidP="008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C446CD" w:rsidRPr="00C446CD" w14:paraId="001C108D" w14:textId="77777777" w:rsidTr="00F80487">
        <w:trPr>
          <w:gridAfter w:val="1"/>
          <w:wAfter w:w="7" w:type="pct"/>
          <w:trHeight w:val="20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322C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7C95" w14:textId="441F7C8B" w:rsidR="00C446CD" w:rsidRPr="00C446CD" w:rsidRDefault="00C446CD" w:rsidP="0086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Особливості різних жанрів </w:t>
            </w:r>
            <w:r w:rsidR="00B4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літератури та 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професійної літератури </w:t>
            </w:r>
            <w:r w:rsidR="00B4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паперових і електронних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носіях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422E9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6CD" w:rsidRPr="00C446CD" w14:paraId="66588277" w14:textId="77777777" w:rsidTr="00F80487">
        <w:trPr>
          <w:gridAfter w:val="1"/>
          <w:wAfter w:w="7" w:type="pct"/>
          <w:trHeight w:val="20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A4C6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1892" w14:textId="6AC9A8A9" w:rsidR="00C446CD" w:rsidRPr="00C446CD" w:rsidRDefault="00C446CD" w:rsidP="0086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46CD">
              <w:rPr>
                <w:rFonts w:ascii="Antiqua Cyr" w:eastAsia="Times New Roman" w:hAnsi="Antiqua Cyr" w:cs="Antiqua Cyr"/>
                <w:sz w:val="24"/>
                <w:szCs w:val="24"/>
                <w:lang w:eastAsia="ru-RU"/>
              </w:rPr>
              <w:t xml:space="preserve">Пошукове читання. Стратегії пошуку та підбору </w:t>
            </w:r>
            <w:r w:rsidR="00B44998">
              <w:rPr>
                <w:rFonts w:ascii="Antiqua Cyr" w:eastAsia="Times New Roman" w:hAnsi="Antiqua Cyr" w:cs="Antiqua Cyr"/>
                <w:sz w:val="24"/>
                <w:szCs w:val="24"/>
                <w:lang w:eastAsia="ru-RU"/>
              </w:rPr>
              <w:t xml:space="preserve">необхідної </w:t>
            </w:r>
            <w:r w:rsidRPr="00C446CD">
              <w:rPr>
                <w:rFonts w:ascii="Antiqua Cyr" w:eastAsia="Times New Roman" w:hAnsi="Antiqua Cyr" w:cs="Antiqua Cyr"/>
                <w:sz w:val="24"/>
                <w:szCs w:val="24"/>
                <w:lang w:eastAsia="ru-RU"/>
              </w:rPr>
              <w:t>інформації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7CB1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6CD" w:rsidRPr="00C446CD" w14:paraId="6FC4A7EB" w14:textId="77777777" w:rsidTr="00F80487">
        <w:trPr>
          <w:gridAfter w:val="1"/>
          <w:wAfter w:w="7" w:type="pct"/>
          <w:trHeight w:val="20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0C35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4C8F" w14:textId="57B9CBB2" w:rsidR="00C446CD" w:rsidRPr="00C446CD" w:rsidRDefault="00C446CD" w:rsidP="0086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Переглядове читання текстів </w:t>
            </w:r>
            <w:r w:rsidR="00B4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різних жанрів 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друкованих та електронних носіях за </w:t>
            </w:r>
            <w:r w:rsidR="00F4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</w:t>
            </w:r>
            <w:r w:rsidR="00B4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-культурною </w:t>
            </w:r>
            <w:r w:rsidR="0077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культурно-просвітницькою 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тематикою</w:t>
            </w:r>
            <w:r w:rsidR="00B4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Особливості навігації  по тексту в залежності від жанру </w:t>
            </w:r>
            <w:r w:rsidR="0077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тексту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D4CE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6CD" w:rsidRPr="00C446CD" w14:paraId="6E39539D" w14:textId="77777777" w:rsidTr="00F80487">
        <w:trPr>
          <w:gridAfter w:val="1"/>
          <w:wAfter w:w="7" w:type="pct"/>
          <w:trHeight w:val="20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CE57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D612" w14:textId="5A53F233" w:rsidR="00C446CD" w:rsidRPr="00B44998" w:rsidRDefault="00C446CD" w:rsidP="0086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Ознайомче </w:t>
            </w:r>
            <w:r w:rsidR="00B4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критичне 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читання професійної літератури</w:t>
            </w:r>
            <w:r w:rsidR="00B4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Встановлення причино-наслідкових зв</w:t>
            </w:r>
            <w:r w:rsidR="00F93255" w:rsidRPr="00F93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="00B4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  <w:proofErr w:type="spellEnd"/>
            <w:r w:rsidR="00F9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явищ і подій, що описуються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2AAF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6CD" w:rsidRPr="00C446CD" w14:paraId="3E39532A" w14:textId="77777777" w:rsidTr="00F80487">
        <w:trPr>
          <w:gridAfter w:val="1"/>
          <w:wAfter w:w="7" w:type="pct"/>
          <w:trHeight w:val="137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9849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3F1E0" w14:textId="2155CCD5" w:rsidR="00C446CD" w:rsidRPr="00C446CD" w:rsidRDefault="00C446CD" w:rsidP="0086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Інтерпретація </w:t>
            </w:r>
            <w:r w:rsidR="00F9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іншомовних текстів та 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візуальних засобів, що супроводжують текст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F18B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6CD" w:rsidRPr="00C446CD" w14:paraId="5578E140" w14:textId="77777777" w:rsidTr="00F80487">
        <w:trPr>
          <w:gridAfter w:val="1"/>
          <w:wAfter w:w="7" w:type="pct"/>
          <w:trHeight w:val="137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3ACA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7BEE" w14:textId="77777777" w:rsidR="00C446CD" w:rsidRDefault="00C446CD" w:rsidP="0086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Вивчаюче читання текстів з фаху.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3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Класифікація і систематизація інформації, фактів, вилучених із різних іншомовних джерел. </w:t>
            </w:r>
          </w:p>
          <w:p w14:paraId="60342AA0" w14:textId="07BE8FDB" w:rsidR="00F93255" w:rsidRPr="00C446CD" w:rsidRDefault="00F93255" w:rsidP="0086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34C2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6CD" w:rsidRPr="00C446CD" w14:paraId="6937AC69" w14:textId="77777777" w:rsidTr="00F80487">
        <w:trPr>
          <w:gridAfter w:val="1"/>
          <w:wAfter w:w="7" w:type="pct"/>
          <w:trHeight w:val="20"/>
        </w:trPr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ED7B" w14:textId="77777777" w:rsidR="00F4545C" w:rsidRDefault="00F4545C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6E9861" w14:textId="77777777" w:rsidR="00F80487" w:rsidRDefault="00F80487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5BA3F0" w14:textId="77777777" w:rsidR="00F80487" w:rsidRDefault="00F80487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ДРН 1.6-З7</w:t>
            </w:r>
          </w:p>
          <w:p w14:paraId="498B1C97" w14:textId="32ACDCB8" w:rsidR="00F80487" w:rsidRPr="00C446CD" w:rsidRDefault="00F80487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ДРН 1.7-З7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A6D7" w14:textId="0A6E2A97" w:rsidR="00C446CD" w:rsidRPr="00C446CD" w:rsidRDefault="00C446CD" w:rsidP="0086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C4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Презентування</w:t>
            </w:r>
            <w:proofErr w:type="spellEnd"/>
            <w:r w:rsidRPr="00C4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та обговорення інформації за темами навчання, вилученої з іншомовних джерел </w:t>
            </w:r>
            <w:r w:rsidR="00DA2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різних жанрів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8C15" w14:textId="61B20BDE" w:rsidR="00C446CD" w:rsidRPr="00C446CD" w:rsidRDefault="00F32DB0" w:rsidP="008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C446CD" w:rsidRPr="00C446CD" w14:paraId="28AB6FF0" w14:textId="77777777" w:rsidTr="00F80487">
        <w:trPr>
          <w:gridAfter w:val="1"/>
          <w:wAfter w:w="7" w:type="pct"/>
          <w:trHeight w:val="20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2D7C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B2C2" w14:textId="4B849E4F" w:rsidR="00C446CD" w:rsidRPr="00C446CD" w:rsidRDefault="00C446CD" w:rsidP="0086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Особливості різних типів</w:t>
            </w:r>
            <w:r w:rsidR="00CE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 </w:t>
            </w:r>
            <w:r w:rsidR="00DA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виступів і 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презентацій. </w:t>
            </w:r>
            <w:r w:rsidR="00C1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 компоненти ефективн</w:t>
            </w:r>
            <w:r w:rsidR="0068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C1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виступів, доповідей, </w:t>
            </w:r>
            <w:r w:rsidR="00C1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презентаці</w:t>
            </w:r>
            <w:r w:rsidR="0068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C1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Планування </w:t>
            </w:r>
            <w:r w:rsidR="0068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виступу, 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презентації</w:t>
            </w:r>
            <w:r w:rsidR="00C1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вибір теми та мети.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D859B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6CD" w:rsidRPr="00C446CD" w14:paraId="4F79A20F" w14:textId="77777777" w:rsidTr="00F80487">
        <w:trPr>
          <w:gridAfter w:val="1"/>
          <w:wAfter w:w="7" w:type="pct"/>
          <w:trHeight w:val="20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21ED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75D7" w14:textId="18ED9A8D" w:rsidR="00C446CD" w:rsidRPr="00C446CD" w:rsidRDefault="00C446CD" w:rsidP="0086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</w:t>
            </w:r>
            <w:r w:rsidR="00C1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мова 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презентації. </w:t>
            </w:r>
            <w:r w:rsidR="00C1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Основні функції та </w:t>
            </w:r>
            <w:proofErr w:type="spellStart"/>
            <w:r w:rsidR="00DC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мовні</w:t>
            </w:r>
            <w:proofErr w:type="spellEnd"/>
            <w:r w:rsidR="00DC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зразки </w:t>
            </w:r>
            <w:r w:rsidR="00C1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5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виступу-доповіді</w:t>
            </w:r>
            <w:r w:rsidR="00C1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</w:t>
            </w:r>
            <w:r w:rsidR="001F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вступної частини презентації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6C6E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26FB" w:rsidRPr="00C446CD" w14:paraId="11FA5914" w14:textId="77777777" w:rsidTr="00F80487">
        <w:trPr>
          <w:gridAfter w:val="1"/>
          <w:wAfter w:w="7" w:type="pct"/>
          <w:trHeight w:val="20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6771" w14:textId="77777777" w:rsidR="00AB26FB" w:rsidRPr="00C446CD" w:rsidRDefault="00AB26FB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3264" w14:textId="3A479E3E" w:rsidR="00AB26FB" w:rsidRPr="00C446CD" w:rsidRDefault="00AB26FB" w:rsidP="00A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текстової – вербальної частини презентації</w:t>
            </w:r>
            <w:r w:rsidR="009B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підбір стилю доповіді: формальний/неформальний, інтерактивний</w:t>
            </w:r>
            <w:r w:rsidR="00D27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класичний</w:t>
            </w:r>
            <w:r w:rsidR="00C9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тощо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0616" w14:textId="77777777" w:rsidR="00AB26FB" w:rsidRPr="00C446CD" w:rsidRDefault="00AB26FB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6CD" w:rsidRPr="00C446CD" w14:paraId="62B46122" w14:textId="77777777" w:rsidTr="00F80487">
        <w:trPr>
          <w:gridAfter w:val="1"/>
          <w:wAfter w:w="7" w:type="pct"/>
          <w:trHeight w:val="20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FB16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221B" w14:textId="0D7C5080" w:rsidR="00C446CD" w:rsidRPr="00C446CD" w:rsidRDefault="00C446CD" w:rsidP="0086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Відбір і розробка візуальних засобів презентації (слайдів, </w:t>
            </w:r>
            <w:r w:rsidR="0088581A"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схем, рисунків</w:t>
            </w:r>
            <w:r w:rsidR="0088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8581A"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графіків, таблиць</w:t>
            </w:r>
            <w:r w:rsidR="0088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тощо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9590B"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Вербальна інтерпретація</w:t>
            </w:r>
            <w:r w:rsidR="00D9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590B"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візуальних засобів, що супроводжують текст</w:t>
            </w:r>
            <w:r w:rsidR="00D9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виступу-доповіді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389A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6CD" w:rsidRPr="00C446CD" w14:paraId="2688387B" w14:textId="77777777" w:rsidTr="00F80487">
        <w:trPr>
          <w:gridAfter w:val="1"/>
          <w:wAfter w:w="7" w:type="pct"/>
          <w:trHeight w:val="215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327D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B6C9" w14:textId="13543117" w:rsidR="00C446CD" w:rsidRPr="00C446CD" w:rsidRDefault="009B2DC1" w:rsidP="0086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 виступу з текстом презентації із залученням невербальних засобів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FA89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6CD" w:rsidRPr="00C446CD" w14:paraId="72A0E40A" w14:textId="77777777" w:rsidTr="00F80487">
        <w:trPr>
          <w:gridAfter w:val="1"/>
          <w:wAfter w:w="7" w:type="pct"/>
          <w:trHeight w:val="215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90F0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42141" w14:textId="0E1797F5" w:rsidR="00C446CD" w:rsidRPr="00C446CD" w:rsidRDefault="00D9590B" w:rsidP="0086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ведення дискусії. Основні функції та  функціональні покажчики вираження згоди/незгоди, висловлення пропозицій та ідей тощо.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C7AD4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68" w:rsidRPr="00C446CD" w14:paraId="3FDB973F" w14:textId="77777777" w:rsidTr="00F80487">
        <w:trPr>
          <w:gridAfter w:val="1"/>
          <w:wAfter w:w="7" w:type="pct"/>
          <w:trHeight w:val="215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6583" w14:textId="77777777" w:rsidR="000D0368" w:rsidRPr="00C446CD" w:rsidRDefault="000D0368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3605" w14:textId="31D3CD51" w:rsidR="000D0368" w:rsidRPr="00C446CD" w:rsidRDefault="00D9590B" w:rsidP="0086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Обговорення презентації в режимі питання – відповідь,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</w:t>
            </w:r>
            <w:r w:rsidR="00F0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фідбеку, 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коментарі</w:t>
            </w:r>
            <w:r w:rsidR="00F0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тощо. Ведення дискусій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3915" w14:textId="77777777" w:rsidR="000D0368" w:rsidRPr="00C446CD" w:rsidRDefault="000D0368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6CD" w:rsidRPr="00C446CD" w14:paraId="53E6F59E" w14:textId="77777777" w:rsidTr="00F80487">
        <w:trPr>
          <w:gridAfter w:val="1"/>
          <w:wAfter w:w="7" w:type="pct"/>
          <w:trHeight w:val="70"/>
        </w:trPr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C38D" w14:textId="77777777" w:rsidR="00F4545C" w:rsidRDefault="00F80487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ДРН.11.1-З7</w:t>
            </w:r>
          </w:p>
          <w:p w14:paraId="7EBEB1DE" w14:textId="2B7B98C3" w:rsidR="00F80487" w:rsidRDefault="00F80487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ДРН.11.2-З7</w:t>
            </w:r>
          </w:p>
          <w:p w14:paraId="241922B2" w14:textId="7FDFCF19" w:rsidR="00F80487" w:rsidRPr="00C446CD" w:rsidRDefault="00F80487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ДРН.11.3-З7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CE5E" w14:textId="48703B00" w:rsidR="00C446CD" w:rsidRPr="00C446CD" w:rsidRDefault="00C446CD" w:rsidP="0086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Письмове спілкування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E5D6" w14:textId="3460130C" w:rsidR="00C446CD" w:rsidRPr="00C446CD" w:rsidRDefault="00F32DB0" w:rsidP="008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C446CD" w:rsidRPr="00C446CD" w14:paraId="7AED1F76" w14:textId="77777777" w:rsidTr="00F80487">
        <w:trPr>
          <w:gridAfter w:val="1"/>
          <w:wAfter w:w="7" w:type="pct"/>
          <w:trHeight w:val="58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950C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E7B8" w14:textId="5F58CF62" w:rsidR="00C446CD" w:rsidRPr="00C446CD" w:rsidRDefault="00C446CD" w:rsidP="0086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Особливості писемної комунікації іноземними мовами</w:t>
            </w:r>
            <w:r w:rsidR="000D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ізновид стилів і жанрів тексті</w:t>
            </w:r>
            <w:r w:rsidR="007D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типова структура письмового тексту</w:t>
            </w:r>
            <w:r w:rsidR="0046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залежності від жанру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14912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6CD" w:rsidRPr="00C446CD" w14:paraId="0D2B62EA" w14:textId="77777777" w:rsidTr="00F80487">
        <w:trPr>
          <w:gridAfter w:val="1"/>
          <w:wAfter w:w="7" w:type="pct"/>
          <w:trHeight w:val="126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EF98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092A1" w14:textId="1533705C" w:rsidR="00C446CD" w:rsidRPr="00C446CD" w:rsidRDefault="00C446CD" w:rsidP="0086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Основні етапи писемної діяльності 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(підготовчий: мозковий штурм, складання карт мислення тощо, письмо</w:t>
            </w:r>
            <w:r w:rsidR="00F0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редагування)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6006E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6CD" w:rsidRPr="00C446CD" w14:paraId="304E0FA3" w14:textId="77777777" w:rsidTr="00F80487">
        <w:trPr>
          <w:gridAfter w:val="1"/>
          <w:wAfter w:w="7" w:type="pct"/>
          <w:trHeight w:val="104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7483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A6B3" w14:textId="343A5591" w:rsidR="00C446CD" w:rsidRPr="00C446CD" w:rsidRDefault="00C446CD" w:rsidP="0086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Формальне листування: різновид формальних листів, структура листа, </w:t>
            </w:r>
            <w:r w:rsidR="00F0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типові 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функціональні зразки тощо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E418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6CD" w:rsidRPr="00C446CD" w14:paraId="1576C8F9" w14:textId="77777777" w:rsidTr="00F80487">
        <w:trPr>
          <w:gridAfter w:val="1"/>
          <w:wAfter w:w="7" w:type="pct"/>
          <w:trHeight w:val="104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AC6B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5544C" w14:textId="77777777" w:rsidR="00C446CD" w:rsidRPr="00C446CD" w:rsidRDefault="00C446CD" w:rsidP="0086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Особливості написання супровідного і мотиваційного листів (для проходження академічного курсу за програмою обміну студентів)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AFC4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06CC" w:rsidRPr="00C446CD" w14:paraId="7186D28C" w14:textId="77777777" w:rsidTr="00F80487">
        <w:trPr>
          <w:gridAfter w:val="1"/>
          <w:wAfter w:w="7" w:type="pct"/>
          <w:trHeight w:val="58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B8F9" w14:textId="77777777" w:rsidR="004606CC" w:rsidRPr="00C446CD" w:rsidRDefault="004606CC" w:rsidP="004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EAFF" w14:textId="13591B9B" w:rsidR="004606CC" w:rsidRPr="00C446CD" w:rsidRDefault="004606CC" w:rsidP="00460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Особливості написання </w:t>
            </w:r>
            <w:r w:rsidR="00F0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інших жанрів науково-популярних текстів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F781" w14:textId="77777777" w:rsidR="004606CC" w:rsidRPr="00C446CD" w:rsidRDefault="004606CC" w:rsidP="0046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06CC" w:rsidRPr="00C446CD" w14:paraId="7622FB85" w14:textId="77777777" w:rsidTr="00F80487">
        <w:trPr>
          <w:gridAfter w:val="1"/>
          <w:wAfter w:w="7" w:type="pct"/>
          <w:trHeight w:val="409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3806" w14:textId="77777777" w:rsidR="004606CC" w:rsidRPr="00C446CD" w:rsidRDefault="004606CC" w:rsidP="004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A1F10" w14:textId="124630A0" w:rsidR="004606CC" w:rsidRPr="00C446CD" w:rsidRDefault="004606CC" w:rsidP="00460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Особливості написання 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мотиваційн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листів (для проходження академічного курсу за програмою обміну студентів)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Написання звітів про виконану (проектну) роботу, рефлективних звітів про навчання тощо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67D56" w14:textId="77777777" w:rsidR="004606CC" w:rsidRPr="00C446CD" w:rsidRDefault="004606CC" w:rsidP="0046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06CC" w:rsidRPr="00C446CD" w14:paraId="28A02E95" w14:textId="77777777" w:rsidTr="00F80487">
        <w:trPr>
          <w:trHeight w:val="20"/>
        </w:trPr>
        <w:tc>
          <w:tcPr>
            <w:tcW w:w="4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0EC2" w14:textId="77777777" w:rsidR="004606CC" w:rsidRPr="00C446CD" w:rsidRDefault="004606CC" w:rsidP="0046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САМОСТІЙНА РОБОТА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FB029E" w14:textId="77777777" w:rsidR="004606CC" w:rsidRPr="00C446CD" w:rsidRDefault="004606CC" w:rsidP="0046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4606CC" w:rsidRPr="00C446CD" w14:paraId="4053274E" w14:textId="77777777" w:rsidTr="00F80487">
        <w:trPr>
          <w:trHeight w:val="20"/>
        </w:trPr>
        <w:tc>
          <w:tcPr>
            <w:tcW w:w="4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D309" w14:textId="77777777" w:rsidR="004606CC" w:rsidRPr="00C446CD" w:rsidRDefault="004606CC" w:rsidP="00460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D7CFFF" w14:textId="176024CA" w:rsidR="004606CC" w:rsidRPr="00C446CD" w:rsidRDefault="004606CC" w:rsidP="0046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5117A19E" w14:textId="77777777" w:rsidR="00C446CD" w:rsidRPr="00C446CD" w:rsidRDefault="00C446CD" w:rsidP="008607C2">
      <w:pPr>
        <w:spacing w:after="0" w:line="240" w:lineRule="auto"/>
        <w:ind w:firstLine="8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_Toc34235229"/>
    </w:p>
    <w:p w14:paraId="2CC556C6" w14:textId="77777777" w:rsidR="00C446CD" w:rsidRPr="00C446CD" w:rsidRDefault="00C446CD" w:rsidP="008607C2">
      <w:pPr>
        <w:suppressLineNumbers/>
        <w:tabs>
          <w:tab w:val="left" w:pos="7371"/>
        </w:tabs>
        <w:suppressAutoHyphens/>
        <w:autoSpaceDE w:val="0"/>
        <w:autoSpaceDN w:val="0"/>
        <w:spacing w:before="360" w:after="120" w:line="252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ОЦІНЮВАННЯ РЕЗУЛЬТАТІВ НАВЧАННЯ</w:t>
      </w:r>
      <w:bookmarkEnd w:id="10"/>
      <w:bookmarkEnd w:id="11"/>
    </w:p>
    <w:p w14:paraId="299EC4E5" w14:textId="77777777" w:rsidR="00C446CD" w:rsidRPr="00C446CD" w:rsidRDefault="00C446CD" w:rsidP="008607C2">
      <w:pPr>
        <w:widowControl w:val="0"/>
        <w:suppressLineNumbers/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Сертифікація досягнень студентів здійснюється за допомогою прозорих процедур, що ґрунтуються на об’єктивних критеріях відповідно до Положення </w:t>
      </w:r>
      <w:r w:rsidRPr="00C44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університету «</w:t>
      </w: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оцінювання результатів навчання здобувачів вищої освіти»</w:t>
      </w:r>
      <w:r w:rsidRPr="00C44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AF44C4C" w14:textId="31930DB3" w:rsidR="00C446CD" w:rsidRDefault="00C446CD" w:rsidP="008607C2">
      <w:pPr>
        <w:widowControl w:val="0"/>
        <w:suppressLineNumbers/>
        <w:suppressAutoHyphens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Досягнутий рівень </w:t>
      </w:r>
      <w:proofErr w:type="spellStart"/>
      <w:r w:rsidRPr="00C4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компетентностей</w:t>
      </w:r>
      <w:proofErr w:type="spellEnd"/>
      <w:r w:rsidRPr="00C4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відносно очікуваних, що ідентифікований під час контрольних заходів, відображає</w:t>
      </w:r>
      <w:r w:rsidRPr="00C446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реальний результат навчання студента за дисципліною</w:t>
      </w:r>
      <w:r w:rsidRPr="00C4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91FE7EA" w14:textId="548948CC" w:rsidR="00C446CD" w:rsidRPr="00C80482" w:rsidRDefault="008F44A0" w:rsidP="008607C2">
      <w:pPr>
        <w:suppressLineNumbers/>
        <w:tabs>
          <w:tab w:val="left" w:pos="7371"/>
        </w:tabs>
        <w:suppressAutoHyphens/>
        <w:autoSpaceDE w:val="0"/>
        <w:autoSpaceDN w:val="0"/>
        <w:spacing w:before="240" w:after="120" w:line="252" w:lineRule="auto"/>
        <w:ind w:firstLine="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" w:name="_Toc32126545"/>
      <w:bookmarkStart w:id="13" w:name="_Toc3423523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</w:t>
      </w:r>
      <w:r w:rsidR="00C446CD" w:rsidRPr="00C80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446CD" w:rsidRPr="00C80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 Шкали</w:t>
      </w:r>
      <w:bookmarkEnd w:id="12"/>
      <w:bookmarkEnd w:id="13"/>
    </w:p>
    <w:p w14:paraId="3005783E" w14:textId="77777777" w:rsidR="00AC411B" w:rsidRPr="00AC411B" w:rsidRDefault="00C446CD" w:rsidP="00AC41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Оцінювання навчальних досягнень студентів НТУ «ДП»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C44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конвертації (переведення) </w:t>
      </w: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оцінок </w:t>
      </w:r>
      <w:r w:rsidR="00AC411B" w:rsidRPr="00AC411B">
        <w:rPr>
          <w:rFonts w:ascii="Times New Roman" w:hAnsi="Times New Roman" w:cs="Times New Roman"/>
          <w:sz w:val="28"/>
          <w:szCs w:val="28"/>
        </w:rPr>
        <w:t>здобувачів вищої освіти різних закладів (таблиця 6.1).</w:t>
      </w:r>
    </w:p>
    <w:p w14:paraId="3B35BC95" w14:textId="77777777" w:rsidR="00C80482" w:rsidRDefault="00C80482" w:rsidP="008607C2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2A950790" w14:textId="285C3B03" w:rsidR="00AC411B" w:rsidRDefault="00AC411B" w:rsidP="00AC411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411B">
        <w:rPr>
          <w:rFonts w:ascii="Times New Roman" w:hAnsi="Times New Roman" w:cs="Times New Roman"/>
          <w:sz w:val="28"/>
          <w:szCs w:val="28"/>
        </w:rPr>
        <w:t>Таблиця 6.1 – Шкали оцінювання навчальних досягнень здобувачів вищої освіти НТУ «ДП»</w:t>
      </w:r>
    </w:p>
    <w:p w14:paraId="755098DC" w14:textId="77777777" w:rsidR="008B1684" w:rsidRPr="00AC411B" w:rsidRDefault="008B1684" w:rsidP="00AC411B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9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2985"/>
      </w:tblGrid>
      <w:tr w:rsidR="00C446CD" w:rsidRPr="00C446CD" w14:paraId="7457FD31" w14:textId="77777777" w:rsidTr="00AC411B">
        <w:trPr>
          <w:cantSplit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CA21" w14:textId="77777777" w:rsidR="00C446CD" w:rsidRPr="00C446CD" w:rsidRDefault="00C446CD" w:rsidP="008607C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Рейтингова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22FA388B" w14:textId="77777777" w:rsidR="00C446CD" w:rsidRPr="00C446CD" w:rsidRDefault="00C446CD" w:rsidP="008607C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Інституційна</w:t>
            </w:r>
          </w:p>
        </w:tc>
      </w:tr>
      <w:tr w:rsidR="00C446CD" w:rsidRPr="00C446CD" w14:paraId="0F5C529F" w14:textId="77777777" w:rsidTr="00AC411B">
        <w:trPr>
          <w:cantSplit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932B0" w14:textId="77777777" w:rsidR="00C446CD" w:rsidRPr="00C446CD" w:rsidRDefault="00C446CD" w:rsidP="008607C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90…100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063A8DBD" w14:textId="77777777" w:rsidR="00C446CD" w:rsidRPr="00C446CD" w:rsidRDefault="00C446CD" w:rsidP="008607C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відмінно / </w:t>
            </w:r>
            <w:proofErr w:type="spellStart"/>
            <w:r w:rsidRPr="00C4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Excellent</w:t>
            </w:r>
            <w:proofErr w:type="spellEnd"/>
          </w:p>
        </w:tc>
      </w:tr>
      <w:tr w:rsidR="00C446CD" w:rsidRPr="00C446CD" w14:paraId="3BA84401" w14:textId="77777777" w:rsidTr="00AC411B">
        <w:trPr>
          <w:cantSplit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51C3" w14:textId="77777777" w:rsidR="00C446CD" w:rsidRPr="00C446CD" w:rsidRDefault="00C446CD" w:rsidP="008607C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74…89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497F81ED" w14:textId="77777777" w:rsidR="00C446CD" w:rsidRPr="00C446CD" w:rsidRDefault="00C446CD" w:rsidP="008607C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добре / </w:t>
            </w:r>
            <w:proofErr w:type="spellStart"/>
            <w:r w:rsidRPr="00C4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Good</w:t>
            </w:r>
            <w:proofErr w:type="spellEnd"/>
          </w:p>
        </w:tc>
      </w:tr>
      <w:tr w:rsidR="00C446CD" w:rsidRPr="00C446CD" w14:paraId="5163CAD2" w14:textId="77777777" w:rsidTr="00AC411B">
        <w:trPr>
          <w:cantSplit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AB36" w14:textId="77777777" w:rsidR="00C446CD" w:rsidRPr="00C446CD" w:rsidRDefault="00C446CD" w:rsidP="008607C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60…73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28C61015" w14:textId="77777777" w:rsidR="00C446CD" w:rsidRPr="00C446CD" w:rsidRDefault="00C446CD" w:rsidP="008607C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задовільно / </w:t>
            </w:r>
            <w:proofErr w:type="spellStart"/>
            <w:r w:rsidRPr="00C4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Satisfactory</w:t>
            </w:r>
            <w:proofErr w:type="spellEnd"/>
          </w:p>
        </w:tc>
      </w:tr>
      <w:tr w:rsidR="00C446CD" w:rsidRPr="00C446CD" w14:paraId="3AA29C73" w14:textId="77777777" w:rsidTr="00AC411B">
        <w:trPr>
          <w:cantSplit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8C848" w14:textId="77777777" w:rsidR="00C446CD" w:rsidRPr="00C446CD" w:rsidRDefault="00C446CD" w:rsidP="008607C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0…59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5AD864DF" w14:textId="77777777" w:rsidR="00C446CD" w:rsidRPr="00C446CD" w:rsidRDefault="00C446CD" w:rsidP="008607C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незадовільно / </w:t>
            </w:r>
            <w:proofErr w:type="spellStart"/>
            <w:r w:rsidRPr="00C4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Fail</w:t>
            </w:r>
            <w:proofErr w:type="spellEnd"/>
          </w:p>
        </w:tc>
      </w:tr>
    </w:tbl>
    <w:p w14:paraId="50CF3C0F" w14:textId="77777777" w:rsidR="008B1684" w:rsidRDefault="008B1684" w:rsidP="008607C2">
      <w:pPr>
        <w:spacing w:before="240"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8AEAA" w14:textId="300527A9" w:rsidR="00C446CD" w:rsidRPr="00C446CD" w:rsidRDefault="00C446CD" w:rsidP="008607C2">
      <w:pPr>
        <w:spacing w:before="240"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Кредити навчальної дисципліни зараховується, якщо студент отримав підсумкову оцінку не менше 60-ти балів. Нижча оцінка вважається академічною заборгованістю, що підлягає ліквідації відповідно до Положення про організацію освітнього процесу НТУ «ДП».</w:t>
      </w:r>
    </w:p>
    <w:p w14:paraId="3A1E0EBF" w14:textId="77777777" w:rsidR="00AC411B" w:rsidRDefault="00AC411B" w:rsidP="008607C2">
      <w:pPr>
        <w:suppressLineNumbers/>
        <w:tabs>
          <w:tab w:val="left" w:pos="7371"/>
        </w:tabs>
        <w:suppressAutoHyphens/>
        <w:autoSpaceDE w:val="0"/>
        <w:autoSpaceDN w:val="0"/>
        <w:spacing w:before="240" w:after="120" w:line="252" w:lineRule="auto"/>
        <w:ind w:firstLine="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4" w:name="_Toc32126546"/>
      <w:bookmarkStart w:id="15" w:name="_Toc34235231"/>
    </w:p>
    <w:p w14:paraId="64315CCA" w14:textId="4037DCCA" w:rsidR="00C446CD" w:rsidRPr="00C446CD" w:rsidRDefault="00C446CD" w:rsidP="008607C2">
      <w:pPr>
        <w:suppressLineNumbers/>
        <w:tabs>
          <w:tab w:val="left" w:pos="7371"/>
        </w:tabs>
        <w:suppressAutoHyphens/>
        <w:autoSpaceDE w:val="0"/>
        <w:autoSpaceDN w:val="0"/>
        <w:spacing w:before="240" w:after="120" w:line="252" w:lineRule="auto"/>
        <w:ind w:firstLine="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 Засоби та процедури</w:t>
      </w:r>
      <w:bookmarkEnd w:id="14"/>
      <w:bookmarkEnd w:id="15"/>
    </w:p>
    <w:p w14:paraId="54C19197" w14:textId="2EDC1BEE" w:rsidR="00C446CD" w:rsidRPr="00C446CD" w:rsidRDefault="00C446CD" w:rsidP="008607C2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Зміст засобів діагностики спрямовано на контроль рівня сформованості </w:t>
      </w:r>
      <w:r w:rsidRPr="00C446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знань, умінь, комунікації, автономності та відповідальності студента за вимогами НРК до </w:t>
      </w:r>
      <w:r w:rsidR="00CE5BE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6</w:t>
      </w:r>
      <w:r w:rsidRPr="00C446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-го кваліфікаційного рівня під час демонстрації регламентованих робочою програмою результатів навчання.</w:t>
      </w:r>
    </w:p>
    <w:p w14:paraId="20FB3063" w14:textId="77777777" w:rsidR="00C446CD" w:rsidRPr="00C446CD" w:rsidRDefault="00C446CD" w:rsidP="008607C2">
      <w:pPr>
        <w:suppressLineNumbers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на контрольних заходах має виконувати завдання, орієнтовані виключно на демонстрацію дисциплінарних результатів навчання (розділ 2).</w:t>
      </w:r>
    </w:p>
    <w:p w14:paraId="5F7C1A55" w14:textId="77777777" w:rsidR="00C446CD" w:rsidRPr="00C446CD" w:rsidRDefault="00C446CD" w:rsidP="008607C2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 діагностики, що н</w:t>
      </w:r>
      <w:r w:rsidRPr="00C44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адаються студентам на контрольних заходах у вигляді завдань для поточного та підсумкового контролю, ф</w:t>
      </w: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ормуються шляхом </w:t>
      </w:r>
      <w:r w:rsidRPr="00C44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конкретизації вихідних даних та способу демонстрації дисциплінарних результатів навчання.</w:t>
      </w:r>
    </w:p>
    <w:p w14:paraId="370B1CF3" w14:textId="77777777" w:rsidR="00C446CD" w:rsidRPr="00C446CD" w:rsidRDefault="00C446CD" w:rsidP="008607C2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14:paraId="40626999" w14:textId="72218513" w:rsidR="00C446CD" w:rsidRPr="00C446CD" w:rsidRDefault="00C446CD" w:rsidP="008607C2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Види засобів діагностики та процедур оцінювання для поточного та підсумкового контролю дисципліни подано</w:t>
      </w:r>
      <w:r w:rsidR="004A3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таблиці 6.2.</w:t>
      </w:r>
      <w:r w:rsidRPr="00C44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A79EBD3" w14:textId="77777777" w:rsidR="00C446CD" w:rsidRPr="00C446CD" w:rsidRDefault="00C446CD" w:rsidP="008607C2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313503" w14:textId="77777777" w:rsidR="00C80482" w:rsidRDefault="00C80482" w:rsidP="008607C2">
      <w:pPr>
        <w:widowControl w:val="0"/>
        <w:suppressLineNumbers/>
        <w:suppressAutoHyphens/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1110D2F" w14:textId="77777777" w:rsidR="004A39E0" w:rsidRPr="004A39E0" w:rsidRDefault="004A39E0" w:rsidP="004A3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9E0">
        <w:rPr>
          <w:rFonts w:ascii="Times New Roman" w:hAnsi="Times New Roman" w:cs="Times New Roman"/>
          <w:sz w:val="28"/>
          <w:szCs w:val="28"/>
        </w:rPr>
        <w:lastRenderedPageBreak/>
        <w:t>Таблиця 6.2 – Засоби діагностики 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1856"/>
        <w:gridCol w:w="2105"/>
        <w:gridCol w:w="1606"/>
        <w:gridCol w:w="2815"/>
      </w:tblGrid>
      <w:tr w:rsidR="00C446CD" w:rsidRPr="00C446CD" w14:paraId="7A770BEA" w14:textId="77777777" w:rsidTr="00C446CD">
        <w:trPr>
          <w:cantSplit/>
          <w:jc w:val="center"/>
        </w:trPr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9A8C" w14:textId="77777777" w:rsidR="00C446CD" w:rsidRPr="00C446CD" w:rsidRDefault="00C446CD" w:rsidP="008607C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ПОТОЧНИЙ КОНТРОЛЬ</w:t>
            </w:r>
          </w:p>
        </w:tc>
        <w:tc>
          <w:tcPr>
            <w:tcW w:w="2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B816" w14:textId="77777777" w:rsidR="00C446CD" w:rsidRPr="00C446CD" w:rsidRDefault="00C446CD" w:rsidP="008607C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ПІДСУМКОВИЙ КОНТРОЛЬ</w:t>
            </w:r>
          </w:p>
        </w:tc>
      </w:tr>
      <w:tr w:rsidR="00C446CD" w:rsidRPr="00C446CD" w14:paraId="1D9C195D" w14:textId="77777777" w:rsidTr="00C446CD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10DD0" w14:textId="77777777" w:rsidR="00C446CD" w:rsidRPr="00C446CD" w:rsidRDefault="00C446CD" w:rsidP="008607C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навчальне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5D4BBD80" w14:textId="77777777" w:rsidR="00C446CD" w:rsidRPr="00C446CD" w:rsidRDefault="00C446CD" w:rsidP="008607C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засоби діагностики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C8A4" w14:textId="77777777" w:rsidR="00C446CD" w:rsidRPr="00C446CD" w:rsidRDefault="00C446CD" w:rsidP="008607C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200E" w14:textId="77777777" w:rsidR="00C446CD" w:rsidRPr="00C446CD" w:rsidRDefault="00C446CD" w:rsidP="008607C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засоби діагностики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A92D" w14:textId="77777777" w:rsidR="00C446CD" w:rsidRPr="00C446CD" w:rsidRDefault="00C446CD" w:rsidP="008607C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процедури</w:t>
            </w:r>
          </w:p>
        </w:tc>
      </w:tr>
      <w:tr w:rsidR="00C446CD" w:rsidRPr="00C446CD" w14:paraId="13FC7043" w14:textId="77777777" w:rsidTr="00C446CD">
        <w:trPr>
          <w:cantSplit/>
          <w:trHeight w:val="759"/>
          <w:jc w:val="center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BB90" w14:textId="77777777" w:rsidR="00C446CD" w:rsidRPr="00C446CD" w:rsidRDefault="00C446CD" w:rsidP="008607C2">
            <w:pPr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практичні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0D792E53" w14:textId="77777777" w:rsidR="00C446CD" w:rsidRPr="00C446CD" w:rsidRDefault="00C446CD" w:rsidP="008607C2">
            <w:pPr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F2E3AA" w14:textId="77777777" w:rsidR="00C446CD" w:rsidRPr="00C446CD" w:rsidRDefault="00C446CD" w:rsidP="008607C2">
            <w:pPr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завдань під час практичних занять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F5D5" w14:textId="77777777" w:rsidR="00C446CD" w:rsidRPr="00C446CD" w:rsidRDefault="00C446CD" w:rsidP="008607C2">
            <w:pPr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 контрольна робота (ККР)</w:t>
            </w: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B6A1" w14:textId="77777777" w:rsidR="00C446CD" w:rsidRPr="00C446CD" w:rsidRDefault="00C446CD" w:rsidP="008607C2">
            <w:pPr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визначення середньозваженого результату поточних контролів;</w:t>
            </w:r>
          </w:p>
          <w:p w14:paraId="26963EEB" w14:textId="77777777" w:rsidR="00C446CD" w:rsidRPr="00C446CD" w:rsidRDefault="00C446CD" w:rsidP="008607C2">
            <w:pPr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F87DBB" w14:textId="77777777" w:rsidR="00C446CD" w:rsidRPr="00C446CD" w:rsidRDefault="00C446CD" w:rsidP="008607C2">
            <w:pPr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ККР під час заліку (І семестр) та іспиту (ІІ семестр) за бажанням студента</w:t>
            </w:r>
          </w:p>
        </w:tc>
      </w:tr>
      <w:tr w:rsidR="00C446CD" w:rsidRPr="00C446CD" w14:paraId="103F84B0" w14:textId="77777777" w:rsidTr="00C446C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8198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75579A74" w14:textId="77777777" w:rsidR="00C446CD" w:rsidRPr="00C446CD" w:rsidRDefault="00C446CD" w:rsidP="008607C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 індивідуальне завдання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461B" w14:textId="77777777" w:rsidR="00C446CD" w:rsidRPr="00C446CD" w:rsidRDefault="00C446CD" w:rsidP="008607C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завдань під час самостійної роботи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75E4A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069C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FD20AB5" w14:textId="77777777" w:rsidR="00C446CD" w:rsidRPr="00C446CD" w:rsidRDefault="00C446CD" w:rsidP="00860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_Hlk501708007"/>
    </w:p>
    <w:p w14:paraId="67F1B97D" w14:textId="38604EFF" w:rsidR="00C446CD" w:rsidRPr="00C446CD" w:rsidRDefault="00C446CD" w:rsidP="000E7B1B">
      <w:pPr>
        <w:widowControl w:val="0"/>
        <w:suppressLineNumbers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7" w:name="_Hlk501707960"/>
      <w:bookmarkStart w:id="18" w:name="_Hlk500614565"/>
      <w:r w:rsidRPr="00C44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Під час поточного контролю </w:t>
      </w:r>
      <w:r w:rsidR="00494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C44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рактичні заняття оцінюються якістю виконання контрольного або індивідуального завдання.</w:t>
      </w:r>
    </w:p>
    <w:p w14:paraId="3F65D471" w14:textId="77777777" w:rsidR="00C446CD" w:rsidRPr="00C446CD" w:rsidRDefault="00C446CD" w:rsidP="000E7B1B">
      <w:pPr>
        <w:widowControl w:val="0"/>
        <w:suppressLineNumbers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Якщо зміст певного виду занять підпорядковано декільком дескрипторам, то інтегральне значення оцінки може визначатися з урахуванням вагових коефіцієнтів, що встановлюються викладачем.</w:t>
      </w:r>
    </w:p>
    <w:bookmarkEnd w:id="17"/>
    <w:p w14:paraId="4093B955" w14:textId="77777777" w:rsidR="00C446CD" w:rsidRPr="00C446CD" w:rsidRDefault="00C446CD" w:rsidP="000E7B1B">
      <w:pPr>
        <w:widowControl w:val="0"/>
        <w:suppressLineNumbers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bookmarkEnd w:id="18"/>
    <w:p w14:paraId="7E39DA40" w14:textId="77777777" w:rsidR="00C446CD" w:rsidRPr="00C446CD" w:rsidRDefault="00C446CD" w:rsidP="000E7B1B">
      <w:pPr>
        <w:widowControl w:val="0"/>
        <w:suppressLineNumbers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Незалежно від результатів поточного контролю кожен студент під час екзамену має право виконувати ККР, яка містить завдання, що охоплюють ключові дисциплінарні результати навчання.</w:t>
      </w:r>
    </w:p>
    <w:p w14:paraId="0C76CA6E" w14:textId="77777777" w:rsidR="00C446CD" w:rsidRPr="00C446CD" w:rsidRDefault="00C446CD" w:rsidP="001A3E7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Кількість конкретизованих завдань ККР повинна відповідати відведеному часу </w:t>
      </w:r>
      <w:r w:rsidRPr="00C4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виконання. Кількість варіантів ККР має забезпечити індивідуалізацію завдання.</w:t>
      </w:r>
    </w:p>
    <w:p w14:paraId="44409722" w14:textId="77777777" w:rsidR="00C446CD" w:rsidRPr="00C446CD" w:rsidRDefault="00C446CD" w:rsidP="001A3E7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14:paraId="7CF2BD87" w14:textId="74C64C72" w:rsidR="00C446CD" w:rsidRDefault="00C446CD" w:rsidP="001A3E7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кожного дескриптора НРК.</w:t>
      </w:r>
      <w:bookmarkEnd w:id="16"/>
    </w:p>
    <w:p w14:paraId="766F9D15" w14:textId="32EA2F95" w:rsidR="00507481" w:rsidRDefault="00507481" w:rsidP="001A3E7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5DDD81" w14:textId="77777777" w:rsidR="00C446CD" w:rsidRPr="00C446CD" w:rsidRDefault="00C446CD" w:rsidP="001A3E71">
      <w:pPr>
        <w:suppressLineNumbers/>
        <w:tabs>
          <w:tab w:val="left" w:pos="7371"/>
        </w:tabs>
        <w:suppressAutoHyphens/>
        <w:autoSpaceDE w:val="0"/>
        <w:autoSpaceDN w:val="0"/>
        <w:spacing w:before="240" w:after="120" w:line="276" w:lineRule="auto"/>
        <w:ind w:firstLine="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9" w:name="_Toc32126547"/>
      <w:bookmarkStart w:id="20" w:name="_Toc34235232"/>
      <w:r w:rsidRPr="00C4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6.3 Критерії</w:t>
      </w:r>
      <w:bookmarkEnd w:id="19"/>
      <w:bookmarkEnd w:id="20"/>
    </w:p>
    <w:p w14:paraId="37076246" w14:textId="77777777" w:rsidR="00C446CD" w:rsidRPr="00C446CD" w:rsidRDefault="00C446CD" w:rsidP="001A3E71">
      <w:pPr>
        <w:suppressLineNumbers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Реальні результати навчання студента </w:t>
      </w:r>
      <w:r w:rsidRPr="00C446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ідентифікуються та вимірюються відносно очікуваних </w:t>
      </w:r>
      <w:r w:rsidRPr="00C44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 час контрольних заходів за допомогою критеріїв, що описують дії</w:t>
      </w:r>
      <w:r w:rsidRPr="00C446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студента для демонстрації досягнення результатів навчання.</w:t>
      </w:r>
    </w:p>
    <w:p w14:paraId="3151EB0D" w14:textId="77777777" w:rsidR="00C446CD" w:rsidRPr="00C446CD" w:rsidRDefault="00C446CD" w:rsidP="001A3E7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C446CD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оцінювання виконання контрольних завдань під час поточного контролю лекційних і практичних занять в якості критерію використовується </w:t>
      </w:r>
      <w:r w:rsidRPr="00C446CD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lastRenderedPageBreak/>
        <w:t>коефіцієнт засвоєння, що автоматично адаптує показник оцінки до рейтингової шкали:</w:t>
      </w:r>
    </w:p>
    <w:p w14:paraId="28F19820" w14:textId="77777777" w:rsidR="00C446CD" w:rsidRPr="00C446CD" w:rsidRDefault="00C446CD" w:rsidP="001A3E71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proofErr w:type="spellStart"/>
      <w:r w:rsidRPr="00C446C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</w:t>
      </w:r>
      <w:r w:rsidRPr="00C446CD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  <w:vertAlign w:val="subscript"/>
          <w:lang w:eastAsia="ru-RU"/>
        </w:rPr>
        <w:t>i</w:t>
      </w:r>
      <w:proofErr w:type="spellEnd"/>
      <w:r w:rsidRPr="00C446C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= 100 </w:t>
      </w:r>
      <w:r w:rsidRPr="00C446CD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  <w:lang w:eastAsia="ru-RU"/>
        </w:rPr>
        <w:t>a/m</w:t>
      </w:r>
      <w:r w:rsidRPr="00C446C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</w:t>
      </w:r>
    </w:p>
    <w:p w14:paraId="5765D91E" w14:textId="77777777" w:rsidR="00C446CD" w:rsidRPr="00C446CD" w:rsidRDefault="00C446CD" w:rsidP="001A3E71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14:paraId="79473766" w14:textId="77777777" w:rsidR="00C446CD" w:rsidRPr="00C446CD" w:rsidRDefault="00C446CD" w:rsidP="001A3E71">
      <w:pPr>
        <w:suppressLineNumbers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де </w:t>
      </w:r>
      <w:r w:rsidRPr="00C446CD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  <w:lang w:eastAsia="ru-RU"/>
        </w:rPr>
        <w:t>a</w:t>
      </w:r>
      <w:r w:rsidRPr="00C446C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– число правильних відповідей або виконаних суттєвих операцій відповідно до еталону рішення; </w:t>
      </w:r>
      <w:r w:rsidRPr="00C446CD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  <w:lang w:eastAsia="ru-RU"/>
        </w:rPr>
        <w:t>m</w:t>
      </w:r>
      <w:r w:rsidRPr="00C446C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– загальна кількість запитань або суттєвих операцій еталону</w:t>
      </w:r>
      <w:r w:rsidRPr="00C44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C254CA6" w14:textId="77777777" w:rsidR="00C446CD" w:rsidRPr="00C446CD" w:rsidRDefault="00C446CD" w:rsidP="001A3E71">
      <w:pPr>
        <w:suppressLineNumbers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Індивідуальні завдання та комплексні контрольні роботи оцінюються експертно за допомогою критеріїв, що характеризують співвідношення вимог до рівня </w:t>
      </w:r>
      <w:proofErr w:type="spellStart"/>
      <w:r w:rsidRPr="00C446C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компетентностей</w:t>
      </w:r>
      <w:proofErr w:type="spellEnd"/>
      <w:r w:rsidRPr="00C446C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і показників оцінки за рейтинговою шкалою.</w:t>
      </w:r>
    </w:p>
    <w:p w14:paraId="7DFA5B3C" w14:textId="486EA990" w:rsidR="00C446CD" w:rsidRPr="00C446CD" w:rsidRDefault="00C446CD" w:rsidP="001A3E7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</w:pPr>
      <w:r w:rsidRPr="00C446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Зміст критеріїв спирається на </w:t>
      </w:r>
      <w:proofErr w:type="spellStart"/>
      <w:r w:rsidRPr="00C446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компетентністні</w:t>
      </w:r>
      <w:proofErr w:type="spellEnd"/>
      <w:r w:rsidRPr="00C446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характеристики, визначені НРК для бакалаврського рівня вищої освіти </w:t>
      </w:r>
      <w:r w:rsidRPr="00C4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(подано </w:t>
      </w:r>
      <w:r w:rsidR="004A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таблиці 6.3</w:t>
      </w:r>
      <w:r w:rsidRPr="00C4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3953CB01" w14:textId="77777777" w:rsidR="004A39E0" w:rsidRDefault="004A39E0" w:rsidP="004A39E0">
      <w:pPr>
        <w:ind w:firstLine="709"/>
        <w:jc w:val="both"/>
        <w:rPr>
          <w:sz w:val="28"/>
          <w:szCs w:val="28"/>
        </w:rPr>
      </w:pPr>
    </w:p>
    <w:p w14:paraId="6D4F27DA" w14:textId="5BA3E34C" w:rsidR="004A39E0" w:rsidRPr="004A39E0" w:rsidRDefault="004A39E0" w:rsidP="004A3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9E0">
        <w:rPr>
          <w:rFonts w:ascii="Times New Roman" w:hAnsi="Times New Roman" w:cs="Times New Roman"/>
          <w:sz w:val="28"/>
          <w:szCs w:val="28"/>
        </w:rPr>
        <w:t>Таблиця 6.3 – Загальні критерії досягнення результатів навчання для 6-го кваліфікаційного рівня за НРК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1"/>
        <w:gridCol w:w="5709"/>
        <w:gridCol w:w="19"/>
        <w:gridCol w:w="1487"/>
      </w:tblGrid>
      <w:tr w:rsidR="00C446CD" w:rsidRPr="00C446CD" w14:paraId="23D171EF" w14:textId="77777777" w:rsidTr="001A3E71">
        <w:trPr>
          <w:tblHeader/>
        </w:trPr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41AF8" w14:textId="77777777" w:rsidR="00C446CD" w:rsidRPr="00C446CD" w:rsidRDefault="00C446CD" w:rsidP="008607C2">
            <w:pPr>
              <w:spacing w:after="0" w:line="252" w:lineRule="auto"/>
              <w:ind w:right="-1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Дескриптори НРК</w:t>
            </w: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B87EA" w14:textId="77777777" w:rsidR="00C446CD" w:rsidRPr="00C446CD" w:rsidRDefault="00C446CD" w:rsidP="008607C2">
            <w:pPr>
              <w:spacing w:after="0" w:line="252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Вимоги до знань, умінь, комунікації, автономності та відповідальності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0475" w14:textId="77777777" w:rsidR="00C446CD" w:rsidRPr="00C446CD" w:rsidRDefault="00C446CD" w:rsidP="008607C2">
            <w:pPr>
              <w:spacing w:after="0" w:line="252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Показник</w:t>
            </w:r>
          </w:p>
          <w:p w14:paraId="03F9DE4A" w14:textId="77777777" w:rsidR="00C446CD" w:rsidRPr="00C446CD" w:rsidRDefault="00C446CD" w:rsidP="008607C2">
            <w:pPr>
              <w:spacing w:after="0" w:line="252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оцінки </w:t>
            </w:r>
          </w:p>
        </w:tc>
      </w:tr>
      <w:tr w:rsidR="00C446CD" w:rsidRPr="00C446CD" w14:paraId="41A460D0" w14:textId="77777777" w:rsidTr="00C446C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A861" w14:textId="77777777" w:rsidR="00C446CD" w:rsidRPr="00C446CD" w:rsidRDefault="00C446CD" w:rsidP="008607C2">
            <w:pPr>
              <w:tabs>
                <w:tab w:val="left" w:pos="204"/>
              </w:tabs>
              <w:spacing w:after="0" w:line="252" w:lineRule="auto"/>
              <w:ind w:right="-2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Знання</w:t>
            </w:r>
            <w:r w:rsidRPr="00C446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46CD" w:rsidRPr="00C446CD" w14:paraId="710492D4" w14:textId="77777777" w:rsidTr="001A3E71">
        <w:tc>
          <w:tcPr>
            <w:tcW w:w="12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E1A7" w14:textId="77777777" w:rsidR="00C446CD" w:rsidRPr="00C446CD" w:rsidRDefault="00C446CD" w:rsidP="008607C2">
            <w:pPr>
              <w:numPr>
                <w:ilvl w:val="0"/>
                <w:numId w:val="3"/>
              </w:numPr>
              <w:tabs>
                <w:tab w:val="left" w:pos="204"/>
              </w:tabs>
              <w:spacing w:after="0" w:line="252" w:lineRule="auto"/>
              <w:ind w:left="0" w:right="-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концептуальні наукові та практичні знання </w:t>
            </w:r>
          </w:p>
          <w:p w14:paraId="0737B88F" w14:textId="77777777" w:rsidR="00C446CD" w:rsidRPr="00C446CD" w:rsidRDefault="00C446CD" w:rsidP="008607C2">
            <w:pPr>
              <w:numPr>
                <w:ilvl w:val="0"/>
                <w:numId w:val="3"/>
              </w:numPr>
              <w:tabs>
                <w:tab w:val="left" w:pos="204"/>
              </w:tabs>
              <w:spacing w:after="0" w:line="252" w:lineRule="auto"/>
              <w:ind w:left="0" w:right="-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критичне осмислення теорій, принципів, методів і понять у сфері професійної діяльності та/або навчання</w:t>
            </w: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0735" w14:textId="77777777" w:rsidR="00C446CD" w:rsidRPr="00C446CD" w:rsidRDefault="00C446CD" w:rsidP="008607C2">
            <w:pPr>
              <w:tabs>
                <w:tab w:val="left" w:pos="228"/>
              </w:tabs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Відповідь відмінна – правильна, обґрунтована, осмислена. </w:t>
            </w:r>
          </w:p>
          <w:p w14:paraId="1F11847A" w14:textId="77777777" w:rsidR="00C446CD" w:rsidRPr="00C446CD" w:rsidRDefault="00C446CD" w:rsidP="008607C2">
            <w:pPr>
              <w:tabs>
                <w:tab w:val="left" w:pos="228"/>
              </w:tabs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Характеризує наявність:</w:t>
            </w:r>
          </w:p>
          <w:p w14:paraId="7E13F87C" w14:textId="77777777" w:rsidR="00C446CD" w:rsidRPr="00C446CD" w:rsidRDefault="00C446CD" w:rsidP="008607C2">
            <w:pPr>
              <w:numPr>
                <w:ilvl w:val="0"/>
                <w:numId w:val="4"/>
              </w:numPr>
              <w:tabs>
                <w:tab w:val="left" w:pos="258"/>
              </w:tabs>
              <w:spacing w:after="0" w:line="252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концептуальних знань;</w:t>
            </w:r>
          </w:p>
          <w:p w14:paraId="5F30A7C7" w14:textId="77777777" w:rsidR="00C446CD" w:rsidRPr="00C446CD" w:rsidRDefault="00C446CD" w:rsidP="008607C2">
            <w:pPr>
              <w:numPr>
                <w:ilvl w:val="0"/>
                <w:numId w:val="4"/>
              </w:numPr>
              <w:tabs>
                <w:tab w:val="left" w:pos="258"/>
              </w:tabs>
              <w:spacing w:after="0" w:line="252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високого ступеню володіння станом питання;</w:t>
            </w:r>
          </w:p>
          <w:p w14:paraId="68A16B83" w14:textId="77777777" w:rsidR="00C446CD" w:rsidRPr="00C446CD" w:rsidRDefault="00C446CD" w:rsidP="008607C2">
            <w:pPr>
              <w:numPr>
                <w:ilvl w:val="0"/>
                <w:numId w:val="4"/>
              </w:numPr>
              <w:tabs>
                <w:tab w:val="left" w:pos="258"/>
              </w:tabs>
              <w:spacing w:after="0" w:line="252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критичного осмислення основних теорій, принципів, методів і понять у навчанні та професійній діяльності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61DA" w14:textId="77777777" w:rsidR="00C446CD" w:rsidRPr="00C446CD" w:rsidRDefault="00C446CD" w:rsidP="008607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95-100</w:t>
            </w:r>
          </w:p>
        </w:tc>
      </w:tr>
      <w:tr w:rsidR="00C446CD" w:rsidRPr="00C446CD" w14:paraId="1D165495" w14:textId="77777777" w:rsidTr="001A3E7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B66A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F3D3" w14:textId="77777777" w:rsidR="00C446CD" w:rsidRPr="00C446CD" w:rsidRDefault="00C446CD" w:rsidP="008607C2">
            <w:pPr>
              <w:tabs>
                <w:tab w:val="left" w:pos="258"/>
              </w:tabs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Відповідь містить негрубі помилки або описки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AE08" w14:textId="77777777" w:rsidR="00C446CD" w:rsidRPr="00C446CD" w:rsidRDefault="00C446CD" w:rsidP="008607C2">
            <w:pPr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90-94</w:t>
            </w:r>
          </w:p>
        </w:tc>
      </w:tr>
      <w:tr w:rsidR="00C446CD" w:rsidRPr="00C446CD" w14:paraId="20902FA8" w14:textId="77777777" w:rsidTr="001A3E7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8C5A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49B0" w14:textId="77777777" w:rsidR="00C446CD" w:rsidRPr="00C446CD" w:rsidRDefault="00C446CD" w:rsidP="008607C2">
            <w:pPr>
              <w:tabs>
                <w:tab w:val="left" w:pos="258"/>
              </w:tabs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Відповідь правильна, але має певні неточності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BB7B" w14:textId="77777777" w:rsidR="00C446CD" w:rsidRPr="00C446CD" w:rsidRDefault="00C446CD" w:rsidP="008607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85-89</w:t>
            </w:r>
          </w:p>
        </w:tc>
      </w:tr>
      <w:tr w:rsidR="00C446CD" w:rsidRPr="00C446CD" w14:paraId="4830375A" w14:textId="77777777" w:rsidTr="001A3E71">
        <w:trPr>
          <w:trHeight w:val="2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0EEE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A491" w14:textId="77777777" w:rsidR="00C446CD" w:rsidRPr="00C446CD" w:rsidRDefault="00C446CD" w:rsidP="008607C2">
            <w:pPr>
              <w:tabs>
                <w:tab w:val="left" w:pos="258"/>
              </w:tabs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1BED" w14:textId="77777777" w:rsidR="00C446CD" w:rsidRPr="00C446CD" w:rsidRDefault="00C446CD" w:rsidP="008607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80-84</w:t>
            </w:r>
          </w:p>
        </w:tc>
      </w:tr>
      <w:tr w:rsidR="00C446CD" w:rsidRPr="00C446CD" w14:paraId="21127EEE" w14:textId="77777777" w:rsidTr="001A3E71">
        <w:trPr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852E1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841D" w14:textId="77777777" w:rsidR="00C446CD" w:rsidRPr="00C446CD" w:rsidRDefault="00C446CD" w:rsidP="008607C2">
            <w:pPr>
              <w:tabs>
                <w:tab w:val="left" w:pos="258"/>
              </w:tabs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2878" w14:textId="77777777" w:rsidR="00C446CD" w:rsidRPr="00C446CD" w:rsidRDefault="00C446CD" w:rsidP="008607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74-79</w:t>
            </w:r>
          </w:p>
        </w:tc>
      </w:tr>
      <w:tr w:rsidR="00C446CD" w:rsidRPr="00C446CD" w14:paraId="6ABAEDAA" w14:textId="77777777" w:rsidTr="001A3E7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2356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80E5" w14:textId="77777777" w:rsidR="00C446CD" w:rsidRPr="00C446CD" w:rsidRDefault="00C446CD" w:rsidP="008607C2">
            <w:pPr>
              <w:tabs>
                <w:tab w:val="left" w:pos="258"/>
              </w:tabs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Відповідь фрагментарна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A530" w14:textId="77777777" w:rsidR="00C446CD" w:rsidRPr="00C446CD" w:rsidRDefault="00C446CD" w:rsidP="008607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70-73</w:t>
            </w:r>
          </w:p>
        </w:tc>
      </w:tr>
      <w:tr w:rsidR="00C446CD" w:rsidRPr="00C446CD" w14:paraId="4658C8B5" w14:textId="77777777" w:rsidTr="001A3E7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7AB0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62F1" w14:textId="77777777" w:rsidR="00C446CD" w:rsidRPr="00C446CD" w:rsidRDefault="00C446CD" w:rsidP="008607C2">
            <w:pPr>
              <w:tabs>
                <w:tab w:val="left" w:pos="258"/>
              </w:tabs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Відповідь демонструє нечіткі уявлення студента про об'єкт вивчення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8973" w14:textId="77777777" w:rsidR="00C446CD" w:rsidRPr="00C446CD" w:rsidRDefault="00C446CD" w:rsidP="008607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65-69</w:t>
            </w:r>
          </w:p>
        </w:tc>
      </w:tr>
      <w:tr w:rsidR="00C446CD" w:rsidRPr="00C446CD" w14:paraId="116B4A81" w14:textId="77777777" w:rsidTr="001A3E7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AFFA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FD0F" w14:textId="77777777" w:rsidR="00C446CD" w:rsidRPr="00C446CD" w:rsidRDefault="00C446CD" w:rsidP="008607C2">
            <w:pPr>
              <w:tabs>
                <w:tab w:val="left" w:pos="258"/>
              </w:tabs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Рівень знань мінімально задовільний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103A" w14:textId="77777777" w:rsidR="00C446CD" w:rsidRPr="00C446CD" w:rsidRDefault="00C446CD" w:rsidP="008607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60-64</w:t>
            </w:r>
          </w:p>
        </w:tc>
      </w:tr>
      <w:tr w:rsidR="00C446CD" w:rsidRPr="00C446CD" w14:paraId="0895081D" w14:textId="77777777" w:rsidTr="001A3E71">
        <w:trPr>
          <w:trHeight w:val="1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EAA3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5CC2" w14:textId="77777777" w:rsidR="00C446CD" w:rsidRPr="00C446CD" w:rsidRDefault="00C446CD" w:rsidP="008607C2">
            <w:pPr>
              <w:tabs>
                <w:tab w:val="left" w:pos="258"/>
              </w:tabs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Рівень знань незадовільний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6DC0" w14:textId="77777777" w:rsidR="00C446CD" w:rsidRPr="00C446CD" w:rsidRDefault="00C446CD" w:rsidP="008607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&lt;60</w:t>
            </w:r>
          </w:p>
        </w:tc>
      </w:tr>
      <w:tr w:rsidR="00C446CD" w:rsidRPr="00C446CD" w14:paraId="3578D72D" w14:textId="77777777" w:rsidTr="00C446C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FE33" w14:textId="77777777" w:rsidR="00C446CD" w:rsidRPr="00C446CD" w:rsidRDefault="00C446CD" w:rsidP="008607C2">
            <w:pPr>
              <w:tabs>
                <w:tab w:val="left" w:pos="204"/>
              </w:tabs>
              <w:spacing w:after="0" w:line="252" w:lineRule="auto"/>
              <w:ind w:right="-2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Уміння</w:t>
            </w:r>
          </w:p>
        </w:tc>
      </w:tr>
      <w:tr w:rsidR="00C446CD" w:rsidRPr="00C446CD" w14:paraId="21CE1417" w14:textId="77777777" w:rsidTr="001A3E71"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9B5B" w14:textId="77777777" w:rsidR="00C446CD" w:rsidRPr="00C446CD" w:rsidRDefault="00C446CD" w:rsidP="008607C2">
            <w:pPr>
              <w:numPr>
                <w:ilvl w:val="0"/>
                <w:numId w:val="3"/>
              </w:numPr>
              <w:tabs>
                <w:tab w:val="left" w:pos="204"/>
              </w:tabs>
              <w:spacing w:after="0" w:line="252" w:lineRule="auto"/>
              <w:ind w:left="0" w:right="-2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поглиблені когнітивні та практичні уміння/навички, майстерність та </w:t>
            </w:r>
            <w:proofErr w:type="spellStart"/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інноваційність</w:t>
            </w:r>
            <w:proofErr w:type="spellEnd"/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рівні, необхідному для розв’язання складних спеціалізованих задач і практичних проблем у сфері професійної діяльності або навчання</w:t>
            </w:r>
          </w:p>
        </w:tc>
        <w:tc>
          <w:tcPr>
            <w:tcW w:w="2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F33B" w14:textId="77777777" w:rsidR="00C446CD" w:rsidRPr="00C446CD" w:rsidRDefault="00C446CD" w:rsidP="008607C2">
            <w:pPr>
              <w:tabs>
                <w:tab w:val="left" w:pos="258"/>
              </w:tabs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Відповідь характеризує уміння:</w:t>
            </w:r>
          </w:p>
          <w:p w14:paraId="383F2455" w14:textId="77777777" w:rsidR="00C446CD" w:rsidRPr="00C446CD" w:rsidRDefault="00C446CD" w:rsidP="008607C2">
            <w:pPr>
              <w:numPr>
                <w:ilvl w:val="0"/>
                <w:numId w:val="4"/>
              </w:numPr>
              <w:tabs>
                <w:tab w:val="left" w:pos="258"/>
              </w:tabs>
              <w:spacing w:after="0" w:line="252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виявляти проблеми;</w:t>
            </w:r>
          </w:p>
          <w:p w14:paraId="69619B21" w14:textId="77777777" w:rsidR="00C446CD" w:rsidRPr="00C446CD" w:rsidRDefault="00C446CD" w:rsidP="008607C2">
            <w:pPr>
              <w:numPr>
                <w:ilvl w:val="0"/>
                <w:numId w:val="4"/>
              </w:numPr>
              <w:tabs>
                <w:tab w:val="left" w:pos="258"/>
              </w:tabs>
              <w:spacing w:after="0" w:line="252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формулювати гіпотези;</w:t>
            </w:r>
          </w:p>
          <w:p w14:paraId="6089416A" w14:textId="77777777" w:rsidR="00C446CD" w:rsidRPr="00C446CD" w:rsidRDefault="00C446CD" w:rsidP="008607C2">
            <w:pPr>
              <w:numPr>
                <w:ilvl w:val="0"/>
                <w:numId w:val="4"/>
              </w:numPr>
              <w:tabs>
                <w:tab w:val="left" w:pos="258"/>
              </w:tabs>
              <w:spacing w:after="0" w:line="252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розв'язувати проблеми;</w:t>
            </w:r>
          </w:p>
          <w:p w14:paraId="0C9F6617" w14:textId="77777777" w:rsidR="00C446CD" w:rsidRPr="00C446CD" w:rsidRDefault="00C446CD" w:rsidP="008607C2">
            <w:pPr>
              <w:numPr>
                <w:ilvl w:val="0"/>
                <w:numId w:val="4"/>
              </w:numPr>
              <w:tabs>
                <w:tab w:val="left" w:pos="258"/>
              </w:tabs>
              <w:spacing w:after="0" w:line="252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обирати адекватні методи та інструментальні засоби;</w:t>
            </w:r>
          </w:p>
          <w:p w14:paraId="5A1C2704" w14:textId="77777777" w:rsidR="00C446CD" w:rsidRPr="00C446CD" w:rsidRDefault="00C446CD" w:rsidP="008607C2">
            <w:pPr>
              <w:numPr>
                <w:ilvl w:val="0"/>
                <w:numId w:val="4"/>
              </w:numPr>
              <w:tabs>
                <w:tab w:val="left" w:pos="258"/>
              </w:tabs>
              <w:spacing w:after="0" w:line="252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збирати та </w:t>
            </w:r>
            <w:proofErr w:type="spellStart"/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логічно</w:t>
            </w:r>
            <w:proofErr w:type="spellEnd"/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й зрозуміло інтерпретувати інформацію;</w:t>
            </w:r>
          </w:p>
          <w:p w14:paraId="0511BA2B" w14:textId="77777777" w:rsidR="00C446CD" w:rsidRPr="00C446CD" w:rsidRDefault="00C446CD" w:rsidP="008607C2">
            <w:pPr>
              <w:numPr>
                <w:ilvl w:val="0"/>
                <w:numId w:val="4"/>
              </w:numPr>
              <w:tabs>
                <w:tab w:val="left" w:pos="258"/>
              </w:tabs>
              <w:spacing w:after="0" w:line="252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використовувати інноваційні підходи до розв’язання завдання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C4D0" w14:textId="77777777" w:rsidR="00C446CD" w:rsidRPr="00C446CD" w:rsidRDefault="00C446CD" w:rsidP="008607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95-100</w:t>
            </w:r>
          </w:p>
        </w:tc>
      </w:tr>
      <w:tr w:rsidR="00C446CD" w:rsidRPr="00C446CD" w14:paraId="564986F9" w14:textId="77777777" w:rsidTr="001A3E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5767E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AC31" w14:textId="77777777" w:rsidR="00C446CD" w:rsidRPr="00C446CD" w:rsidRDefault="00C446CD" w:rsidP="008607C2">
            <w:pPr>
              <w:tabs>
                <w:tab w:val="left" w:pos="258"/>
              </w:tabs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Відповідь характеризує уміння застосовувати знання в практичній діяльності з негрубими помилками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CDB5" w14:textId="77777777" w:rsidR="00C446CD" w:rsidRPr="00C446CD" w:rsidRDefault="00C446CD" w:rsidP="008607C2">
            <w:pPr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90-94</w:t>
            </w:r>
          </w:p>
        </w:tc>
      </w:tr>
      <w:tr w:rsidR="00C446CD" w:rsidRPr="00C446CD" w14:paraId="094AD929" w14:textId="77777777" w:rsidTr="001A3E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DFB6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2407A" w14:textId="77777777" w:rsidR="00C446CD" w:rsidRPr="00C446CD" w:rsidRDefault="00C446CD" w:rsidP="008607C2">
            <w:pPr>
              <w:tabs>
                <w:tab w:val="left" w:pos="258"/>
              </w:tabs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6FB8" w14:textId="77777777" w:rsidR="00C446CD" w:rsidRPr="00C446CD" w:rsidRDefault="00C446CD" w:rsidP="008607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85-89</w:t>
            </w:r>
          </w:p>
        </w:tc>
      </w:tr>
      <w:tr w:rsidR="00C446CD" w:rsidRPr="00C446CD" w14:paraId="4FC48F3B" w14:textId="77777777" w:rsidTr="001A3E71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C25A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C2F9" w14:textId="77777777" w:rsidR="00C446CD" w:rsidRPr="00C446CD" w:rsidRDefault="00C446CD" w:rsidP="008607C2">
            <w:pPr>
              <w:tabs>
                <w:tab w:val="left" w:pos="258"/>
              </w:tabs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Відповідь характеризує уміння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A0D9" w14:textId="77777777" w:rsidR="00C446CD" w:rsidRPr="00C446CD" w:rsidRDefault="00C446CD" w:rsidP="008607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80-84</w:t>
            </w:r>
          </w:p>
        </w:tc>
      </w:tr>
      <w:tr w:rsidR="00C446CD" w:rsidRPr="00C446CD" w14:paraId="5310D9AB" w14:textId="77777777" w:rsidTr="001A3E71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A193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67C3" w14:textId="77777777" w:rsidR="00C446CD" w:rsidRPr="00C446CD" w:rsidRDefault="00C446CD" w:rsidP="008607C2">
            <w:pPr>
              <w:tabs>
                <w:tab w:val="left" w:pos="258"/>
              </w:tabs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Відповідь характеризує уміння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51C6" w14:textId="77777777" w:rsidR="00C446CD" w:rsidRPr="00C446CD" w:rsidRDefault="00C446CD" w:rsidP="008607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74-79</w:t>
            </w:r>
          </w:p>
        </w:tc>
      </w:tr>
      <w:tr w:rsidR="00C446CD" w:rsidRPr="00C446CD" w14:paraId="497DEFEB" w14:textId="77777777" w:rsidTr="001A3E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4C90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092E" w14:textId="77777777" w:rsidR="00C446CD" w:rsidRPr="00C446CD" w:rsidRDefault="00C446CD" w:rsidP="008607C2">
            <w:pPr>
              <w:tabs>
                <w:tab w:val="left" w:pos="258"/>
              </w:tabs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Відповідь характеризує уміння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ED86" w14:textId="77777777" w:rsidR="00C446CD" w:rsidRPr="00C446CD" w:rsidRDefault="00C446CD" w:rsidP="008607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70-73</w:t>
            </w:r>
          </w:p>
        </w:tc>
      </w:tr>
      <w:tr w:rsidR="00C446CD" w:rsidRPr="00C446CD" w14:paraId="587BB3C9" w14:textId="77777777" w:rsidTr="001A3E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D3B9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59BE" w14:textId="77777777" w:rsidR="00C446CD" w:rsidRPr="00C446CD" w:rsidRDefault="00C446CD" w:rsidP="008607C2">
            <w:pPr>
              <w:tabs>
                <w:tab w:val="left" w:pos="258"/>
              </w:tabs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Відповідь характеризує уміння застосовувати знання в практичній діяльності при виконанні завдань за зразком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997B" w14:textId="77777777" w:rsidR="00C446CD" w:rsidRPr="00C446CD" w:rsidRDefault="00C446CD" w:rsidP="008607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65-69</w:t>
            </w:r>
          </w:p>
        </w:tc>
      </w:tr>
      <w:tr w:rsidR="00C446CD" w:rsidRPr="00C446CD" w14:paraId="4B607A91" w14:textId="77777777" w:rsidTr="001A3E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D1763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03FC" w14:textId="77777777" w:rsidR="00C446CD" w:rsidRPr="00C446CD" w:rsidRDefault="00C446CD" w:rsidP="008607C2">
            <w:pPr>
              <w:shd w:val="clear" w:color="auto" w:fill="FFFFFF"/>
              <w:tabs>
                <w:tab w:val="left" w:pos="284"/>
              </w:tabs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Відповідь характеризує застосовувати знання при виконанні завдань за зразком, але з </w:t>
            </w:r>
            <w:proofErr w:type="spellStart"/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неточностями</w:t>
            </w:r>
            <w:proofErr w:type="spellEnd"/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BE48" w14:textId="77777777" w:rsidR="00C446CD" w:rsidRPr="00C446CD" w:rsidRDefault="00C446CD" w:rsidP="008607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60-64</w:t>
            </w:r>
          </w:p>
        </w:tc>
      </w:tr>
      <w:tr w:rsidR="00C446CD" w:rsidRPr="00C446CD" w14:paraId="5250284E" w14:textId="77777777" w:rsidTr="001A3E71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DF2C" w14:textId="77777777" w:rsidR="00C446CD" w:rsidRPr="00C446CD" w:rsidRDefault="00C446CD" w:rsidP="00860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744E" w14:textId="466903BE" w:rsidR="00C446CD" w:rsidRPr="00C446CD" w:rsidRDefault="001A3E71" w:rsidP="008607C2">
            <w:pPr>
              <w:shd w:val="clear" w:color="auto" w:fill="FFFFFF"/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446CD"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івень умінь незадовільний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753B" w14:textId="77777777" w:rsidR="00C446CD" w:rsidRPr="00C446CD" w:rsidRDefault="00C446CD" w:rsidP="008607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&lt;60</w:t>
            </w:r>
          </w:p>
        </w:tc>
      </w:tr>
      <w:tr w:rsidR="00C446CD" w:rsidRPr="00C446CD" w14:paraId="418EB060" w14:textId="77777777" w:rsidTr="00C446C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2A4D" w14:textId="77777777" w:rsidR="00C446CD" w:rsidRPr="00C446CD" w:rsidRDefault="00C446CD" w:rsidP="008607C2">
            <w:pPr>
              <w:tabs>
                <w:tab w:val="left" w:pos="204"/>
              </w:tabs>
              <w:spacing w:after="0" w:line="252" w:lineRule="auto"/>
              <w:ind w:right="-2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Комунікація</w:t>
            </w:r>
          </w:p>
        </w:tc>
      </w:tr>
      <w:tr w:rsidR="00C446CD" w:rsidRPr="00C446CD" w14:paraId="399646DE" w14:textId="77777777" w:rsidTr="001A3E71">
        <w:tc>
          <w:tcPr>
            <w:tcW w:w="12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3C01" w14:textId="77777777" w:rsidR="00C446CD" w:rsidRPr="00C446CD" w:rsidRDefault="00C446CD" w:rsidP="008607C2">
            <w:pPr>
              <w:numPr>
                <w:ilvl w:val="0"/>
                <w:numId w:val="3"/>
              </w:numPr>
              <w:tabs>
                <w:tab w:val="left" w:pos="204"/>
              </w:tabs>
              <w:spacing w:after="0" w:line="252" w:lineRule="auto"/>
              <w:ind w:left="0" w:right="-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донесення до фахівців і нефахівців інформації, ідей, проблем, рішень, власного досвіду та аргументації</w:t>
            </w:r>
          </w:p>
          <w:p w14:paraId="22379FC6" w14:textId="77777777" w:rsidR="00C446CD" w:rsidRPr="00C446CD" w:rsidRDefault="00C446CD" w:rsidP="008607C2">
            <w:pPr>
              <w:numPr>
                <w:ilvl w:val="0"/>
                <w:numId w:val="3"/>
              </w:numPr>
              <w:tabs>
                <w:tab w:val="left" w:pos="204"/>
              </w:tabs>
              <w:spacing w:after="0" w:line="252" w:lineRule="auto"/>
              <w:ind w:left="0" w:right="-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збір, інтерпретація та застосування даних</w:t>
            </w:r>
          </w:p>
          <w:p w14:paraId="4AF92541" w14:textId="77777777" w:rsidR="00C446CD" w:rsidRPr="00C446CD" w:rsidRDefault="00C446CD" w:rsidP="008607C2">
            <w:pPr>
              <w:numPr>
                <w:ilvl w:val="0"/>
                <w:numId w:val="3"/>
              </w:numPr>
              <w:tabs>
                <w:tab w:val="left" w:pos="204"/>
              </w:tabs>
              <w:spacing w:after="0" w:line="252" w:lineRule="auto"/>
              <w:ind w:left="0" w:right="-2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спілкування з професійних питань, у тому числі іноземною мовою, усно та письмово</w:t>
            </w: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FC8A" w14:textId="77777777" w:rsidR="00C446CD" w:rsidRPr="00C446CD" w:rsidRDefault="00C446CD" w:rsidP="008607C2">
            <w:pPr>
              <w:tabs>
                <w:tab w:val="left" w:pos="258"/>
              </w:tabs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Вільне володіння проблематикою галузі.</w:t>
            </w:r>
          </w:p>
          <w:p w14:paraId="33E31060" w14:textId="77777777" w:rsidR="00C446CD" w:rsidRPr="00C446CD" w:rsidRDefault="00C446CD" w:rsidP="008607C2">
            <w:pPr>
              <w:tabs>
                <w:tab w:val="left" w:pos="258"/>
              </w:tabs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Зрозумілість відповіді (доповіді). </w:t>
            </w:r>
          </w:p>
          <w:p w14:paraId="28F80F57" w14:textId="77777777" w:rsidR="00C446CD" w:rsidRPr="00C446CD" w:rsidRDefault="00C446CD" w:rsidP="008607C2">
            <w:pPr>
              <w:tabs>
                <w:tab w:val="left" w:pos="258"/>
              </w:tabs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Мова:</w:t>
            </w:r>
          </w:p>
          <w:p w14:paraId="4F7135A0" w14:textId="77777777" w:rsidR="00C446CD" w:rsidRPr="00C446CD" w:rsidRDefault="00C446CD" w:rsidP="001A3E71">
            <w:pPr>
              <w:tabs>
                <w:tab w:val="left" w:pos="258"/>
              </w:tabs>
              <w:spacing w:after="0" w:line="252" w:lineRule="auto"/>
              <w:ind w:left="30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правильна;</w:t>
            </w:r>
          </w:p>
          <w:p w14:paraId="45231DBB" w14:textId="77777777" w:rsidR="00C446CD" w:rsidRPr="00C446CD" w:rsidRDefault="00C446CD" w:rsidP="001A3E71">
            <w:pPr>
              <w:tabs>
                <w:tab w:val="left" w:pos="258"/>
              </w:tabs>
              <w:spacing w:after="0" w:line="252" w:lineRule="auto"/>
              <w:ind w:left="30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чиста;</w:t>
            </w:r>
          </w:p>
          <w:p w14:paraId="6F386A45" w14:textId="77777777" w:rsidR="00C446CD" w:rsidRPr="00C446CD" w:rsidRDefault="00C446CD" w:rsidP="001A3E71">
            <w:pPr>
              <w:tabs>
                <w:tab w:val="left" w:pos="258"/>
              </w:tabs>
              <w:spacing w:after="0" w:line="252" w:lineRule="auto"/>
              <w:ind w:left="30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ясна;</w:t>
            </w:r>
          </w:p>
          <w:p w14:paraId="6251C303" w14:textId="77777777" w:rsidR="00C446CD" w:rsidRPr="00C446CD" w:rsidRDefault="00C446CD" w:rsidP="001A3E71">
            <w:pPr>
              <w:tabs>
                <w:tab w:val="left" w:pos="258"/>
              </w:tabs>
              <w:spacing w:after="0" w:line="252" w:lineRule="auto"/>
              <w:ind w:left="30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точна;</w:t>
            </w:r>
          </w:p>
          <w:p w14:paraId="75B3444C" w14:textId="77777777" w:rsidR="00C446CD" w:rsidRPr="00C446CD" w:rsidRDefault="00C446CD" w:rsidP="001A3E71">
            <w:pPr>
              <w:tabs>
                <w:tab w:val="left" w:pos="258"/>
              </w:tabs>
              <w:spacing w:after="0" w:line="252" w:lineRule="auto"/>
              <w:ind w:left="30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логічна;</w:t>
            </w:r>
          </w:p>
          <w:p w14:paraId="794FFB43" w14:textId="77777777" w:rsidR="00C446CD" w:rsidRPr="00C446CD" w:rsidRDefault="00C446CD" w:rsidP="001A3E71">
            <w:pPr>
              <w:tabs>
                <w:tab w:val="left" w:pos="258"/>
              </w:tabs>
              <w:spacing w:after="0" w:line="252" w:lineRule="auto"/>
              <w:ind w:left="30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виразна;</w:t>
            </w:r>
          </w:p>
          <w:p w14:paraId="0C6729A9" w14:textId="77777777" w:rsidR="00C446CD" w:rsidRPr="00C446CD" w:rsidRDefault="00C446CD" w:rsidP="001A3E71">
            <w:pPr>
              <w:tabs>
                <w:tab w:val="left" w:pos="258"/>
              </w:tabs>
              <w:spacing w:after="0" w:line="252" w:lineRule="auto"/>
              <w:ind w:left="30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лаконічна.</w:t>
            </w:r>
          </w:p>
          <w:p w14:paraId="6CB5F6A8" w14:textId="77777777" w:rsidR="00C446CD" w:rsidRPr="00C446CD" w:rsidRDefault="00C446CD" w:rsidP="008607C2">
            <w:pPr>
              <w:tabs>
                <w:tab w:val="left" w:pos="258"/>
              </w:tabs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Комунікаційна стратегія:</w:t>
            </w:r>
          </w:p>
          <w:p w14:paraId="1BC48910" w14:textId="77777777" w:rsidR="00C446CD" w:rsidRPr="00C446CD" w:rsidRDefault="00C446CD" w:rsidP="001A3E71">
            <w:pPr>
              <w:numPr>
                <w:ilvl w:val="0"/>
                <w:numId w:val="4"/>
              </w:numPr>
              <w:tabs>
                <w:tab w:val="left" w:pos="258"/>
              </w:tabs>
              <w:spacing w:after="0" w:line="252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послідовний і несуперечливий розвиток думки;</w:t>
            </w:r>
          </w:p>
          <w:p w14:paraId="5DCAF25E" w14:textId="77777777" w:rsidR="00C446CD" w:rsidRPr="00C446CD" w:rsidRDefault="00C446CD" w:rsidP="001A3E71">
            <w:pPr>
              <w:numPr>
                <w:ilvl w:val="0"/>
                <w:numId w:val="4"/>
              </w:numPr>
              <w:tabs>
                <w:tab w:val="left" w:pos="258"/>
              </w:tabs>
              <w:spacing w:after="0" w:line="252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 логічних власних суджень;</w:t>
            </w:r>
          </w:p>
          <w:p w14:paraId="4DC0EBE5" w14:textId="77777777" w:rsidR="00C446CD" w:rsidRPr="00C446CD" w:rsidRDefault="00C446CD" w:rsidP="001A3E71">
            <w:pPr>
              <w:numPr>
                <w:ilvl w:val="0"/>
                <w:numId w:val="4"/>
              </w:numPr>
              <w:tabs>
                <w:tab w:val="left" w:pos="258"/>
              </w:tabs>
              <w:spacing w:after="0" w:line="252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доречна аргументації та її відповідність </w:t>
            </w:r>
            <w:proofErr w:type="spellStart"/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відстоюваним</w:t>
            </w:r>
            <w:proofErr w:type="spellEnd"/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положенням;</w:t>
            </w:r>
          </w:p>
          <w:p w14:paraId="7D2691AB" w14:textId="77777777" w:rsidR="00C446CD" w:rsidRPr="00C446CD" w:rsidRDefault="00C446CD" w:rsidP="001A3E71">
            <w:pPr>
              <w:numPr>
                <w:ilvl w:val="0"/>
                <w:numId w:val="4"/>
              </w:numPr>
              <w:tabs>
                <w:tab w:val="left" w:pos="258"/>
              </w:tabs>
              <w:spacing w:after="0" w:line="252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правильна структура відповіді (доповіді);</w:t>
            </w:r>
          </w:p>
          <w:p w14:paraId="4BAF5963" w14:textId="77777777" w:rsidR="00C446CD" w:rsidRPr="00C446CD" w:rsidRDefault="00C446CD" w:rsidP="001A3E71">
            <w:pPr>
              <w:numPr>
                <w:ilvl w:val="0"/>
                <w:numId w:val="4"/>
              </w:numPr>
              <w:tabs>
                <w:tab w:val="left" w:pos="258"/>
              </w:tabs>
              <w:spacing w:after="0" w:line="252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правильність відповідей на запитання;</w:t>
            </w:r>
          </w:p>
          <w:p w14:paraId="21050601" w14:textId="77777777" w:rsidR="00C446CD" w:rsidRPr="00C446CD" w:rsidRDefault="00C446CD" w:rsidP="001A3E71">
            <w:pPr>
              <w:numPr>
                <w:ilvl w:val="0"/>
                <w:numId w:val="4"/>
              </w:numPr>
              <w:tabs>
                <w:tab w:val="left" w:pos="258"/>
              </w:tabs>
              <w:spacing w:after="0" w:line="252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доречна техніка відповідей на запитання;</w:t>
            </w:r>
          </w:p>
          <w:p w14:paraId="58C42270" w14:textId="77777777" w:rsidR="00C446CD" w:rsidRPr="00C446CD" w:rsidRDefault="00C446CD" w:rsidP="001A3E71">
            <w:pPr>
              <w:numPr>
                <w:ilvl w:val="0"/>
                <w:numId w:val="4"/>
              </w:numPr>
              <w:tabs>
                <w:tab w:val="left" w:pos="258"/>
              </w:tabs>
              <w:spacing w:after="0" w:line="252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здатність робити висновки та формулювати пропозиції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06DD" w14:textId="77777777" w:rsidR="00C446CD" w:rsidRPr="00C446CD" w:rsidRDefault="00C446CD" w:rsidP="008607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95-100</w:t>
            </w:r>
          </w:p>
        </w:tc>
      </w:tr>
      <w:tr w:rsidR="001A3E71" w:rsidRPr="00C446CD" w14:paraId="3382C4DF" w14:textId="77777777" w:rsidTr="001A3E7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92C8" w14:textId="77777777" w:rsidR="001A3E71" w:rsidRPr="00C446CD" w:rsidRDefault="001A3E71" w:rsidP="001A3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F313" w14:textId="75C870A9" w:rsidR="001A3E71" w:rsidRPr="00C446CD" w:rsidRDefault="001A3E71" w:rsidP="001A3E71">
            <w:pPr>
              <w:tabs>
                <w:tab w:val="left" w:pos="258"/>
              </w:tabs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Достатня зрозумілість відповіді (доповіді) та доречна комунікаційна стратегія з незначними хибами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F6BF" w14:textId="259703F9" w:rsidR="001A3E71" w:rsidRPr="00C446CD" w:rsidRDefault="001A3E71" w:rsidP="001A3E71">
            <w:pPr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90-94</w:t>
            </w:r>
          </w:p>
        </w:tc>
      </w:tr>
      <w:tr w:rsidR="001A3E71" w:rsidRPr="00C446CD" w14:paraId="5D19C59F" w14:textId="77777777" w:rsidTr="001A3E7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75D6D" w14:textId="77777777" w:rsidR="001A3E71" w:rsidRPr="00C446CD" w:rsidRDefault="001A3E71" w:rsidP="001A3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FE0F" w14:textId="2D80359C" w:rsidR="001A3E71" w:rsidRPr="00C446CD" w:rsidRDefault="001A3E71" w:rsidP="001A3E71">
            <w:pPr>
              <w:tabs>
                <w:tab w:val="left" w:pos="258"/>
              </w:tabs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Добра </w:t>
            </w:r>
            <w:proofErr w:type="spellStart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зрозумілість</w:t>
            </w:r>
            <w:proofErr w:type="spellEnd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відповіді</w:t>
            </w:r>
            <w:proofErr w:type="spellEnd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доповіді</w:t>
            </w:r>
            <w:proofErr w:type="spellEnd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 та </w:t>
            </w:r>
            <w:proofErr w:type="spellStart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доречна</w:t>
            </w:r>
            <w:proofErr w:type="spellEnd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комунікаційна</w:t>
            </w:r>
            <w:proofErr w:type="spellEnd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стратегія</w:t>
            </w:r>
            <w:proofErr w:type="spellEnd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сумарно</w:t>
            </w:r>
            <w:proofErr w:type="spellEnd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реалізовано</w:t>
            </w:r>
            <w:proofErr w:type="spellEnd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три </w:t>
            </w:r>
            <w:proofErr w:type="spellStart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вимоги</w:t>
            </w:r>
            <w:proofErr w:type="spellEnd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3DA5" w14:textId="2A956675" w:rsidR="001A3E71" w:rsidRPr="00C446CD" w:rsidRDefault="001A3E71" w:rsidP="001A3E7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85-89</w:t>
            </w:r>
          </w:p>
        </w:tc>
      </w:tr>
      <w:tr w:rsidR="001A3E71" w:rsidRPr="00C446CD" w14:paraId="7286487D" w14:textId="77777777" w:rsidTr="001A3E71">
        <w:trPr>
          <w:trHeight w:val="2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4725" w14:textId="77777777" w:rsidR="001A3E71" w:rsidRPr="00C446CD" w:rsidRDefault="001A3E71" w:rsidP="001A3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8D53" w14:textId="4088669A" w:rsidR="001A3E71" w:rsidRPr="00C446CD" w:rsidRDefault="001A3E71" w:rsidP="001A3E71">
            <w:pPr>
              <w:tabs>
                <w:tab w:val="left" w:pos="258"/>
              </w:tabs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Добра </w:t>
            </w:r>
            <w:proofErr w:type="spellStart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зрозумілість</w:t>
            </w:r>
            <w:proofErr w:type="spellEnd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відповіді</w:t>
            </w:r>
            <w:proofErr w:type="spellEnd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доповіді</w:t>
            </w:r>
            <w:proofErr w:type="spellEnd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 та </w:t>
            </w:r>
            <w:proofErr w:type="spellStart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доречна</w:t>
            </w:r>
            <w:proofErr w:type="spellEnd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комунікаційна</w:t>
            </w:r>
            <w:proofErr w:type="spellEnd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стратегія</w:t>
            </w:r>
            <w:proofErr w:type="spellEnd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сумарно</w:t>
            </w:r>
            <w:proofErr w:type="spellEnd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реалізовано</w:t>
            </w:r>
            <w:proofErr w:type="spellEnd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чотири</w:t>
            </w:r>
            <w:proofErr w:type="spellEnd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вимоги</w:t>
            </w:r>
            <w:proofErr w:type="spellEnd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7BB9" w14:textId="4BD50274" w:rsidR="001A3E71" w:rsidRPr="00C446CD" w:rsidRDefault="001A3E71" w:rsidP="001A3E7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80-84</w:t>
            </w:r>
          </w:p>
        </w:tc>
      </w:tr>
      <w:tr w:rsidR="001A3E71" w:rsidRPr="00C446CD" w14:paraId="3EB023CF" w14:textId="77777777" w:rsidTr="001A3E71">
        <w:trPr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7CCE9" w14:textId="77777777" w:rsidR="001A3E71" w:rsidRPr="00C446CD" w:rsidRDefault="001A3E71" w:rsidP="001A3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D747" w14:textId="45CBF42E" w:rsidR="001A3E71" w:rsidRPr="00C446CD" w:rsidRDefault="001A3E71" w:rsidP="001A3E71">
            <w:pPr>
              <w:tabs>
                <w:tab w:val="left" w:pos="258"/>
              </w:tabs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Добра </w:t>
            </w:r>
            <w:proofErr w:type="spellStart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зрозумілість</w:t>
            </w:r>
            <w:proofErr w:type="spellEnd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відповіді</w:t>
            </w:r>
            <w:proofErr w:type="spellEnd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доповіді</w:t>
            </w:r>
            <w:proofErr w:type="spellEnd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 та </w:t>
            </w:r>
            <w:proofErr w:type="spellStart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доречна</w:t>
            </w:r>
            <w:proofErr w:type="spellEnd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комунікаційна</w:t>
            </w:r>
            <w:proofErr w:type="spellEnd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стратегія</w:t>
            </w:r>
            <w:proofErr w:type="spellEnd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сумарно</w:t>
            </w:r>
            <w:proofErr w:type="spellEnd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реалізовано</w:t>
            </w:r>
            <w:proofErr w:type="spellEnd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п’ять</w:t>
            </w:r>
            <w:proofErr w:type="spellEnd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вимог</w:t>
            </w:r>
            <w:proofErr w:type="spellEnd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6861" w14:textId="3C6372F6" w:rsidR="001A3E71" w:rsidRPr="00C446CD" w:rsidRDefault="001A3E71" w:rsidP="001A3E7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75-79</w:t>
            </w:r>
          </w:p>
        </w:tc>
      </w:tr>
      <w:tr w:rsidR="001A3E71" w:rsidRPr="00C446CD" w14:paraId="32EF2C99" w14:textId="77777777" w:rsidTr="001A3E7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A9C7C" w14:textId="77777777" w:rsidR="001A3E71" w:rsidRPr="00C446CD" w:rsidRDefault="001A3E71" w:rsidP="001A3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4F52" w14:textId="4E3E1092" w:rsidR="001A3E71" w:rsidRPr="00C446CD" w:rsidRDefault="001A3E71" w:rsidP="001A3E71">
            <w:pPr>
              <w:tabs>
                <w:tab w:val="left" w:pos="258"/>
              </w:tabs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EB3B" w14:textId="3E0E9CA3" w:rsidR="001A3E71" w:rsidRPr="00C446CD" w:rsidRDefault="001A3E71" w:rsidP="001A3E71">
            <w:pPr>
              <w:tabs>
                <w:tab w:val="left" w:pos="258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70-74</w:t>
            </w:r>
          </w:p>
        </w:tc>
      </w:tr>
      <w:tr w:rsidR="001A3E71" w:rsidRPr="00C446CD" w14:paraId="57D50FD0" w14:textId="77777777" w:rsidTr="001A3E7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EAE4B" w14:textId="77777777" w:rsidR="001A3E71" w:rsidRPr="00C446CD" w:rsidRDefault="001A3E71" w:rsidP="001A3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1382" w14:textId="519BECC2" w:rsidR="001A3E71" w:rsidRPr="00C446CD" w:rsidRDefault="001A3E71" w:rsidP="001A3E71">
            <w:pPr>
              <w:tabs>
                <w:tab w:val="left" w:pos="258"/>
              </w:tabs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1387" w14:textId="65D6BC9F" w:rsidR="001A3E71" w:rsidRPr="00C446CD" w:rsidRDefault="001A3E71" w:rsidP="001A3E71">
            <w:pPr>
              <w:tabs>
                <w:tab w:val="left" w:pos="258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65-69</w:t>
            </w:r>
          </w:p>
        </w:tc>
      </w:tr>
      <w:tr w:rsidR="001A3E71" w:rsidRPr="00C446CD" w14:paraId="6D045995" w14:textId="77777777" w:rsidTr="001A3E7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7C73" w14:textId="77777777" w:rsidR="001A3E71" w:rsidRPr="00C446CD" w:rsidRDefault="001A3E71" w:rsidP="001A3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76D8" w14:textId="7A0EFA0C" w:rsidR="001A3E71" w:rsidRPr="00C446CD" w:rsidRDefault="001A3E71" w:rsidP="001A3E71">
            <w:pPr>
              <w:tabs>
                <w:tab w:val="left" w:pos="258"/>
              </w:tabs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Задовільна</w:t>
            </w:r>
            <w:proofErr w:type="spellEnd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зрозумілість</w:t>
            </w:r>
            <w:proofErr w:type="spellEnd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відповіді</w:t>
            </w:r>
            <w:proofErr w:type="spellEnd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доповіді</w:t>
            </w:r>
            <w:proofErr w:type="spellEnd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 та </w:t>
            </w:r>
            <w:proofErr w:type="spellStart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комунікаційна</w:t>
            </w:r>
            <w:proofErr w:type="spellEnd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стратегія</w:t>
            </w:r>
            <w:proofErr w:type="spellEnd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хибами</w:t>
            </w:r>
            <w:proofErr w:type="spellEnd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сумарно</w:t>
            </w:r>
            <w:proofErr w:type="spellEnd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реалізовано</w:t>
            </w:r>
            <w:proofErr w:type="spellEnd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10 </w:t>
            </w:r>
            <w:proofErr w:type="spellStart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вимог</w:t>
            </w:r>
            <w:proofErr w:type="spellEnd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F8A4" w14:textId="2B9B99D8" w:rsidR="001A3E71" w:rsidRPr="00C446CD" w:rsidRDefault="001A3E71" w:rsidP="001A3E71">
            <w:pPr>
              <w:tabs>
                <w:tab w:val="left" w:pos="258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60-64</w:t>
            </w:r>
          </w:p>
        </w:tc>
      </w:tr>
      <w:tr w:rsidR="001A3E71" w:rsidRPr="00C446CD" w14:paraId="17B2D727" w14:textId="77777777" w:rsidTr="001A3E71">
        <w:trPr>
          <w:trHeight w:val="1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A2B3" w14:textId="77777777" w:rsidR="001A3E71" w:rsidRPr="00C446CD" w:rsidRDefault="001A3E71" w:rsidP="001A3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8F1B" w14:textId="0B69B423" w:rsidR="001A3E71" w:rsidRPr="00C446CD" w:rsidRDefault="001A3E71" w:rsidP="001A3E71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Рівень</w:t>
            </w:r>
            <w:proofErr w:type="spellEnd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комунікації</w:t>
            </w:r>
            <w:proofErr w:type="spellEnd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незадовільний</w:t>
            </w:r>
            <w:proofErr w:type="spellEnd"/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F619" w14:textId="71304CD2" w:rsidR="001A3E71" w:rsidRPr="00C446CD" w:rsidRDefault="001A3E71" w:rsidP="001A3E7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&lt;60</w:t>
            </w:r>
          </w:p>
        </w:tc>
      </w:tr>
      <w:tr w:rsidR="001A3E71" w:rsidRPr="00C446CD" w14:paraId="43194688" w14:textId="77777777" w:rsidTr="00C446C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C43E" w14:textId="77777777" w:rsidR="001A3E71" w:rsidRPr="00C446CD" w:rsidRDefault="001A3E71" w:rsidP="001A3E71">
            <w:pPr>
              <w:tabs>
                <w:tab w:val="left" w:pos="204"/>
              </w:tabs>
              <w:spacing w:after="0" w:line="252" w:lineRule="auto"/>
              <w:ind w:right="-2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446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Автономність та відповідальність</w:t>
            </w:r>
          </w:p>
        </w:tc>
      </w:tr>
      <w:tr w:rsidR="00647488" w:rsidRPr="00C446CD" w14:paraId="0F421C2A" w14:textId="77777777" w:rsidTr="001A3E71">
        <w:tc>
          <w:tcPr>
            <w:tcW w:w="12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F640" w14:textId="77777777" w:rsidR="00647488" w:rsidRPr="00647488" w:rsidRDefault="00647488" w:rsidP="00647488">
            <w:pPr>
              <w:widowControl w:val="0"/>
              <w:numPr>
                <w:ilvl w:val="0"/>
                <w:numId w:val="5"/>
              </w:numPr>
              <w:suppressLineNumbers/>
              <w:tabs>
                <w:tab w:val="left" w:pos="202"/>
              </w:tabs>
              <w:suppressAutoHyphens/>
              <w:spacing w:after="0" w:line="240" w:lineRule="atLeast"/>
              <w:ind w:left="-57" w:firstLine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4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управління складною технічною або професійною діяльністю чи проектами </w:t>
            </w:r>
          </w:p>
          <w:p w14:paraId="0199BE62" w14:textId="77777777" w:rsidR="00647488" w:rsidRPr="00647488" w:rsidRDefault="00647488" w:rsidP="00647488">
            <w:pPr>
              <w:widowControl w:val="0"/>
              <w:numPr>
                <w:ilvl w:val="0"/>
                <w:numId w:val="5"/>
              </w:numPr>
              <w:suppressLineNumbers/>
              <w:tabs>
                <w:tab w:val="left" w:pos="202"/>
              </w:tabs>
              <w:suppressAutoHyphens/>
              <w:spacing w:after="0" w:line="240" w:lineRule="atLeast"/>
              <w:ind w:left="-57" w:firstLine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4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спроможність нести відповідальність за вироблення та ухвалення рішень у непередбачуваних робочих та/або навчальних контекстах </w:t>
            </w:r>
            <w:r w:rsidRPr="006474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474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4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формування суджень, що враховують соціальні, наукові та етичні аспекти </w:t>
            </w:r>
          </w:p>
          <w:p w14:paraId="0ADC6595" w14:textId="77777777" w:rsidR="00647488" w:rsidRPr="00647488" w:rsidRDefault="00647488" w:rsidP="00647488">
            <w:pPr>
              <w:widowControl w:val="0"/>
              <w:numPr>
                <w:ilvl w:val="0"/>
                <w:numId w:val="5"/>
              </w:numPr>
              <w:suppressLineNumbers/>
              <w:tabs>
                <w:tab w:val="left" w:pos="202"/>
              </w:tabs>
              <w:suppressAutoHyphens/>
              <w:spacing w:after="0" w:line="240" w:lineRule="atLeast"/>
              <w:ind w:left="34" w:firstLine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4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організація та керівництво професійним розвитком осіб та груп</w:t>
            </w:r>
          </w:p>
          <w:p w14:paraId="75E09B1C" w14:textId="5A585C5E" w:rsidR="00647488" w:rsidRPr="00C446CD" w:rsidRDefault="00647488" w:rsidP="00647488">
            <w:pPr>
              <w:widowControl w:val="0"/>
              <w:numPr>
                <w:ilvl w:val="0"/>
                <w:numId w:val="5"/>
              </w:numPr>
              <w:suppressLineNumbers/>
              <w:tabs>
                <w:tab w:val="left" w:pos="202"/>
              </w:tabs>
              <w:suppressAutoHyphens/>
              <w:spacing w:after="0" w:line="240" w:lineRule="atLeast"/>
              <w:ind w:left="34" w:firstLine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4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здатність продовжувати навчання із значним ступенем автономії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2E92" w14:textId="77777777" w:rsidR="00647488" w:rsidRPr="00647488" w:rsidRDefault="00647488" w:rsidP="0064748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Відмінне володіння компетенціями:</w:t>
            </w:r>
          </w:p>
          <w:p w14:paraId="0B77432D" w14:textId="77777777" w:rsidR="00647488" w:rsidRPr="00647488" w:rsidRDefault="00647488" w:rsidP="00647488">
            <w:pPr>
              <w:pStyle w:val="af6"/>
              <w:numPr>
                <w:ilvl w:val="0"/>
                <w:numId w:val="15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647488">
              <w:t>використання принципів та методів організації діяльності команди;</w:t>
            </w:r>
          </w:p>
          <w:p w14:paraId="7958C84C" w14:textId="77777777" w:rsidR="00647488" w:rsidRPr="00647488" w:rsidRDefault="00647488" w:rsidP="00647488">
            <w:pPr>
              <w:pStyle w:val="af6"/>
              <w:numPr>
                <w:ilvl w:val="0"/>
                <w:numId w:val="15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647488">
              <w:t>ефективний розподіл повноважень в структурі команди;</w:t>
            </w:r>
          </w:p>
          <w:p w14:paraId="5E08F93A" w14:textId="77777777" w:rsidR="00647488" w:rsidRPr="00647488" w:rsidRDefault="00647488" w:rsidP="00647488">
            <w:pPr>
              <w:pStyle w:val="af6"/>
              <w:numPr>
                <w:ilvl w:val="0"/>
                <w:numId w:val="15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647488">
              <w:t>підтримка врівноважених стосунків з членами команди (відповідальність за взаємовідносини);</w:t>
            </w:r>
          </w:p>
          <w:p w14:paraId="194E1C63" w14:textId="77777777" w:rsidR="00647488" w:rsidRPr="00647488" w:rsidRDefault="00647488" w:rsidP="00647488">
            <w:pPr>
              <w:pStyle w:val="af6"/>
              <w:numPr>
                <w:ilvl w:val="0"/>
                <w:numId w:val="15"/>
              </w:numPr>
              <w:tabs>
                <w:tab w:val="left" w:pos="258"/>
              </w:tabs>
              <w:spacing w:line="240" w:lineRule="atLeast"/>
              <w:ind w:left="0" w:firstLine="0"/>
            </w:pPr>
            <w:proofErr w:type="spellStart"/>
            <w:r w:rsidRPr="00647488">
              <w:t>стресовитривалість</w:t>
            </w:r>
            <w:proofErr w:type="spellEnd"/>
            <w:r w:rsidRPr="00647488">
              <w:t xml:space="preserve">; </w:t>
            </w:r>
          </w:p>
          <w:p w14:paraId="64A3AE2C" w14:textId="77777777" w:rsidR="00647488" w:rsidRPr="00647488" w:rsidRDefault="00647488" w:rsidP="00647488">
            <w:pPr>
              <w:pStyle w:val="af6"/>
              <w:numPr>
                <w:ilvl w:val="0"/>
                <w:numId w:val="15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647488">
              <w:t xml:space="preserve">саморегуляція; </w:t>
            </w:r>
          </w:p>
          <w:p w14:paraId="765DAE44" w14:textId="77777777" w:rsidR="00647488" w:rsidRPr="00647488" w:rsidRDefault="00647488" w:rsidP="00647488">
            <w:pPr>
              <w:pStyle w:val="af6"/>
              <w:numPr>
                <w:ilvl w:val="0"/>
                <w:numId w:val="15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647488">
              <w:t>трудова активність в екстремальних ситуаціях;</w:t>
            </w:r>
          </w:p>
          <w:p w14:paraId="02F35035" w14:textId="77777777" w:rsidR="00647488" w:rsidRPr="00647488" w:rsidRDefault="00647488" w:rsidP="00647488">
            <w:pPr>
              <w:pStyle w:val="af6"/>
              <w:numPr>
                <w:ilvl w:val="0"/>
                <w:numId w:val="15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647488">
              <w:t>високий рівень особистого ставлення до справи;</w:t>
            </w:r>
          </w:p>
          <w:p w14:paraId="4B58AB23" w14:textId="77777777" w:rsidR="00647488" w:rsidRPr="00647488" w:rsidRDefault="00647488" w:rsidP="00647488">
            <w:pPr>
              <w:pStyle w:val="af6"/>
              <w:numPr>
                <w:ilvl w:val="0"/>
                <w:numId w:val="15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647488">
              <w:t>володіння всіма видами навчальної діяльності;</w:t>
            </w:r>
          </w:p>
          <w:p w14:paraId="23AA4C2A" w14:textId="77777777" w:rsidR="00647488" w:rsidRPr="00647488" w:rsidRDefault="00647488" w:rsidP="00647488">
            <w:pPr>
              <w:pStyle w:val="af6"/>
              <w:numPr>
                <w:ilvl w:val="0"/>
                <w:numId w:val="15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 w:themeColor="text1"/>
              </w:rPr>
            </w:pPr>
            <w:r w:rsidRPr="00647488">
              <w:t>належний рівень фундаментальних знань;</w:t>
            </w:r>
          </w:p>
          <w:p w14:paraId="47662CC4" w14:textId="5738A7B2" w:rsidR="00647488" w:rsidRPr="00C446CD" w:rsidRDefault="00647488" w:rsidP="00647488">
            <w:pPr>
              <w:numPr>
                <w:ilvl w:val="0"/>
                <w:numId w:val="4"/>
              </w:numPr>
              <w:tabs>
                <w:tab w:val="left" w:pos="258"/>
              </w:tabs>
              <w:spacing w:after="0" w:line="252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488">
              <w:rPr>
                <w:rFonts w:ascii="Times New Roman" w:hAnsi="Times New Roman" w:cs="Times New Roman"/>
                <w:sz w:val="24"/>
                <w:szCs w:val="24"/>
              </w:rPr>
              <w:t xml:space="preserve">належний рівень сформованості </w:t>
            </w:r>
            <w:proofErr w:type="spellStart"/>
            <w:r w:rsidRPr="00647488">
              <w:rPr>
                <w:rFonts w:ascii="Times New Roman" w:hAnsi="Times New Roman" w:cs="Times New Roman"/>
                <w:sz w:val="24"/>
                <w:szCs w:val="24"/>
              </w:rPr>
              <w:t>загальнонавчальних</w:t>
            </w:r>
            <w:proofErr w:type="spellEnd"/>
            <w:r w:rsidRPr="00647488">
              <w:rPr>
                <w:rFonts w:ascii="Times New Roman" w:hAnsi="Times New Roman" w:cs="Times New Roman"/>
                <w:sz w:val="24"/>
                <w:szCs w:val="24"/>
              </w:rPr>
              <w:t xml:space="preserve"> умінь і навичок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3305" w14:textId="33863999" w:rsidR="00647488" w:rsidRPr="00C446CD" w:rsidRDefault="00647488" w:rsidP="0064748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95-100</w:t>
            </w:r>
          </w:p>
        </w:tc>
      </w:tr>
      <w:tr w:rsidR="00647488" w:rsidRPr="00C446CD" w14:paraId="4BC4F5A9" w14:textId="77777777" w:rsidTr="001A3E7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2676" w14:textId="77777777" w:rsidR="00647488" w:rsidRPr="00C446CD" w:rsidRDefault="00647488" w:rsidP="00647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6756" w14:textId="3F5C6591" w:rsidR="00647488" w:rsidRPr="00C446CD" w:rsidRDefault="00647488" w:rsidP="00647488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Упевнене володіння компетенціями автономності та відповідальності з незначними хибами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52CA" w14:textId="56B15459" w:rsidR="00647488" w:rsidRPr="00C446CD" w:rsidRDefault="00647488" w:rsidP="00647488">
            <w:pPr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90-94</w:t>
            </w:r>
          </w:p>
        </w:tc>
      </w:tr>
      <w:tr w:rsidR="00647488" w:rsidRPr="00C446CD" w14:paraId="1DD84C7D" w14:textId="77777777" w:rsidTr="001A3E71">
        <w:trPr>
          <w:trHeight w:val="4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2BE9" w14:textId="77777777" w:rsidR="00647488" w:rsidRPr="00C446CD" w:rsidRDefault="00647488" w:rsidP="00647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697A" w14:textId="6BFDD104" w:rsidR="00647488" w:rsidRPr="00C446CD" w:rsidRDefault="00647488" w:rsidP="00647488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Добре володіння компетенціями автономності та відповідальності (не реалізовано дві вимоги)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5360" w14:textId="03487BDF" w:rsidR="00647488" w:rsidRPr="00C446CD" w:rsidRDefault="00647488" w:rsidP="0064748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85-89</w:t>
            </w:r>
          </w:p>
        </w:tc>
      </w:tr>
      <w:tr w:rsidR="00647488" w:rsidRPr="00C446CD" w14:paraId="01B78BDE" w14:textId="77777777" w:rsidTr="001A3E71">
        <w:trPr>
          <w:trHeight w:val="53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1D3F" w14:textId="77777777" w:rsidR="00647488" w:rsidRPr="00C446CD" w:rsidRDefault="00647488" w:rsidP="00647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B873" w14:textId="0EC4BF67" w:rsidR="00647488" w:rsidRPr="00C446CD" w:rsidRDefault="00647488" w:rsidP="00647488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Добре володіння компетенціями автономності та відповідальності (не реалізовано три вимоги)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0751" w14:textId="2CEF9E66" w:rsidR="00647488" w:rsidRPr="00C446CD" w:rsidRDefault="00647488" w:rsidP="0064748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80-84</w:t>
            </w:r>
          </w:p>
        </w:tc>
      </w:tr>
      <w:tr w:rsidR="00647488" w:rsidRPr="00C446CD" w14:paraId="2B18C439" w14:textId="77777777" w:rsidTr="001A3E71">
        <w:trPr>
          <w:trHeight w:val="1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642A" w14:textId="77777777" w:rsidR="00647488" w:rsidRPr="00C446CD" w:rsidRDefault="00647488" w:rsidP="00647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9904" w14:textId="7F9C8093" w:rsidR="00647488" w:rsidRPr="00C446CD" w:rsidRDefault="00647488" w:rsidP="00647488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Добре володіння компетенціями автономності та відповідальності (не реалізовано чотири вимоги)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25AA" w14:textId="31FD7938" w:rsidR="00647488" w:rsidRPr="00C446CD" w:rsidRDefault="00647488" w:rsidP="0064748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75-79</w:t>
            </w:r>
          </w:p>
        </w:tc>
      </w:tr>
      <w:tr w:rsidR="00647488" w:rsidRPr="00C446CD" w14:paraId="5D2229D6" w14:textId="77777777" w:rsidTr="001A3E7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93E6" w14:textId="77777777" w:rsidR="00647488" w:rsidRPr="00C446CD" w:rsidRDefault="00647488" w:rsidP="00647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CC8C" w14:textId="64202FE2" w:rsidR="00647488" w:rsidRPr="00C446CD" w:rsidRDefault="00647488" w:rsidP="00647488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Задовільне володіння компетенціями автономності та відповідальності (не реалізовано п’ять вимог)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0993" w14:textId="41D9E970" w:rsidR="00647488" w:rsidRPr="00C446CD" w:rsidRDefault="00647488" w:rsidP="0064748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70-74</w:t>
            </w:r>
          </w:p>
        </w:tc>
      </w:tr>
      <w:tr w:rsidR="00647488" w:rsidRPr="00C446CD" w14:paraId="5B80F207" w14:textId="77777777" w:rsidTr="001A3E7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E3FE" w14:textId="77777777" w:rsidR="00647488" w:rsidRPr="00C446CD" w:rsidRDefault="00647488" w:rsidP="00647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344F" w14:textId="5FDD3C96" w:rsidR="00647488" w:rsidRPr="00C446CD" w:rsidRDefault="00647488" w:rsidP="00647488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Задовільне володіння компетенціями автономності та відповідальності (не реалізовано шість вимог)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748B" w14:textId="456A2A99" w:rsidR="00647488" w:rsidRPr="00C446CD" w:rsidRDefault="00647488" w:rsidP="0064748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65-69</w:t>
            </w:r>
          </w:p>
        </w:tc>
      </w:tr>
      <w:tr w:rsidR="00647488" w:rsidRPr="00C446CD" w14:paraId="22A47DFF" w14:textId="77777777" w:rsidTr="001A3E7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E835" w14:textId="77777777" w:rsidR="00647488" w:rsidRPr="00C446CD" w:rsidRDefault="00647488" w:rsidP="00647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2826" w14:textId="14F0FCD6" w:rsidR="00647488" w:rsidRPr="00C446CD" w:rsidRDefault="00647488" w:rsidP="00647488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Задовільне володіння компетенціями автономності та відповідальності (рівень фрагментарний)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0D0D" w14:textId="7C205BA1" w:rsidR="00647488" w:rsidRPr="00C446CD" w:rsidRDefault="00647488" w:rsidP="0064748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60-64</w:t>
            </w:r>
          </w:p>
        </w:tc>
      </w:tr>
      <w:tr w:rsidR="00647488" w:rsidRPr="00C446CD" w14:paraId="76ED5110" w14:textId="77777777" w:rsidTr="001A3E71">
        <w:trPr>
          <w:trHeight w:val="1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640C" w14:textId="77777777" w:rsidR="00647488" w:rsidRPr="00C446CD" w:rsidRDefault="00647488" w:rsidP="00647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F3FA" w14:textId="0068310B" w:rsidR="00647488" w:rsidRPr="00C446CD" w:rsidRDefault="00647488" w:rsidP="00647488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Рівень автономності та відповідальності незадовільний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B2F0" w14:textId="382E28B8" w:rsidR="00647488" w:rsidRPr="00C446CD" w:rsidRDefault="00647488" w:rsidP="0064748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&lt;60</w:t>
            </w:r>
          </w:p>
        </w:tc>
      </w:tr>
    </w:tbl>
    <w:p w14:paraId="094BD5A4" w14:textId="77777777" w:rsidR="00C446CD" w:rsidRPr="00C446CD" w:rsidRDefault="00C446CD" w:rsidP="008607C2">
      <w:pPr>
        <w:widowControl w:val="0"/>
        <w:suppressLineNumbers/>
        <w:tabs>
          <w:tab w:val="left" w:pos="1410"/>
        </w:tabs>
        <w:suppressAutoHyphens/>
        <w:spacing w:before="120" w:after="120" w:line="240" w:lineRule="auto"/>
        <w:ind w:firstLine="567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C446CD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ab/>
      </w:r>
    </w:p>
    <w:p w14:paraId="3D4FADC0" w14:textId="77777777" w:rsidR="00C446CD" w:rsidRPr="00C446CD" w:rsidRDefault="00C446CD" w:rsidP="00CF6A47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1" w:name="_Toc34235233"/>
      <w:r w:rsidRPr="00C4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 ІНСТРУМЕНТИ, ОБЛАДНАННЯ ТА ПРОГРАМНЕ ЗАБЕЗПЕЧЕННЯ</w:t>
      </w:r>
      <w:bookmarkEnd w:id="21"/>
    </w:p>
    <w:p w14:paraId="2C9FB090" w14:textId="77777777" w:rsidR="00072DC9" w:rsidRPr="00072DC9" w:rsidRDefault="00072DC9" w:rsidP="00072DC9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2D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Технічні засоби навчання.</w:t>
      </w:r>
    </w:p>
    <w:p w14:paraId="34C968EE" w14:textId="059B1424" w:rsidR="00C446CD" w:rsidRDefault="00072DC9" w:rsidP="00072DC9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2D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Дистанційна платформа MOODLE, MS </w:t>
      </w:r>
      <w:proofErr w:type="spellStart"/>
      <w:r w:rsidRPr="00072D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Teams</w:t>
      </w:r>
      <w:proofErr w:type="spellEnd"/>
      <w:r w:rsidR="00C446CD" w:rsidRPr="00C446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296056C9" w14:textId="77777777" w:rsidR="00072DC9" w:rsidRDefault="00072DC9" w:rsidP="00072DC9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DCB458F" w14:textId="77777777" w:rsidR="00C446CD" w:rsidRPr="00C446CD" w:rsidRDefault="00C446CD" w:rsidP="00072DC9">
      <w:pPr>
        <w:keepNext/>
        <w:keepLines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2" w:name="_Toc34235234"/>
      <w:r w:rsidRPr="008C3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 РЕКОМЕНДОВАНІ ДЖЕРЕЛА ІНФОРМАЦІЇ</w:t>
      </w:r>
      <w:bookmarkEnd w:id="22"/>
    </w:p>
    <w:p w14:paraId="6564AEDA" w14:textId="77777777" w:rsidR="00C446CD" w:rsidRPr="00C446CD" w:rsidRDefault="00C446CD" w:rsidP="008607C2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</w:pPr>
      <w:bookmarkStart w:id="23" w:name="_Toc34235235"/>
      <w:r w:rsidRPr="00C446CD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>8.1 АНГЛІЙСЬКА МОВА</w:t>
      </w:r>
      <w:bookmarkEnd w:id="23"/>
    </w:p>
    <w:p w14:paraId="202BF470" w14:textId="77777777" w:rsidR="00F44FE9" w:rsidRDefault="00F44FE9" w:rsidP="008607C2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bookmarkStart w:id="24" w:name="_Toc486590850"/>
      <w:bookmarkStart w:id="25" w:name="_Toc34235236"/>
    </w:p>
    <w:p w14:paraId="03FC9EB7" w14:textId="7B7A5C18" w:rsidR="00C446CD" w:rsidRPr="00C446CD" w:rsidRDefault="00C446CD" w:rsidP="008607C2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C446CD">
        <w:rPr>
          <w:rFonts w:ascii="Times New Roman" w:eastAsia="Times New Roman" w:hAnsi="Times New Roman" w:cs="Times New Roman"/>
          <w:sz w:val="28"/>
          <w:szCs w:val="28"/>
          <w:lang w:eastAsia="ja-JP"/>
        </w:rPr>
        <w:t>8.1.1 Основна література</w:t>
      </w:r>
      <w:bookmarkEnd w:id="24"/>
      <w:bookmarkEnd w:id="25"/>
    </w:p>
    <w:p w14:paraId="5E4DA59E" w14:textId="475DD9C2" w:rsidR="00CF6A47" w:rsidRPr="00CF6A47" w:rsidRDefault="00CF6A47" w:rsidP="004F2C22">
      <w:pPr>
        <w:pStyle w:val="af6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CF6A47">
        <w:rPr>
          <w:b/>
          <w:spacing w:val="4"/>
          <w:sz w:val="28"/>
          <w:szCs w:val="28"/>
        </w:rPr>
        <w:t>Англійська</w:t>
      </w:r>
      <w:r w:rsidRPr="00CF6A47">
        <w:rPr>
          <w:spacing w:val="4"/>
          <w:sz w:val="28"/>
          <w:szCs w:val="28"/>
        </w:rPr>
        <w:t xml:space="preserve"> мова для навчання і роботи: підручник у 4 т. Т. 1. Спілкування в соціальному, академічному та професійному середовищі = </w:t>
      </w:r>
      <w:r w:rsidRPr="00CF6A47">
        <w:rPr>
          <w:bCs/>
          <w:spacing w:val="4"/>
          <w:sz w:val="28"/>
          <w:szCs w:val="28"/>
          <w:lang w:val="en-US"/>
        </w:rPr>
        <w:t>English</w:t>
      </w:r>
      <w:r w:rsidRPr="00CF6A47">
        <w:rPr>
          <w:bCs/>
          <w:spacing w:val="4"/>
          <w:sz w:val="28"/>
          <w:szCs w:val="28"/>
        </w:rPr>
        <w:t xml:space="preserve"> </w:t>
      </w:r>
      <w:r w:rsidRPr="00CF6A47">
        <w:rPr>
          <w:spacing w:val="4"/>
          <w:sz w:val="28"/>
          <w:szCs w:val="28"/>
          <w:lang w:val="en-US"/>
        </w:rPr>
        <w:t>for</w:t>
      </w:r>
      <w:r w:rsidRPr="00CF6A47">
        <w:rPr>
          <w:spacing w:val="4"/>
          <w:sz w:val="28"/>
          <w:szCs w:val="28"/>
        </w:rPr>
        <w:t xml:space="preserve"> </w:t>
      </w:r>
      <w:r w:rsidRPr="00CF6A47">
        <w:rPr>
          <w:spacing w:val="4"/>
          <w:sz w:val="28"/>
          <w:szCs w:val="28"/>
          <w:lang w:val="en-US"/>
        </w:rPr>
        <w:t>Study</w:t>
      </w:r>
      <w:r w:rsidRPr="00CF6A47">
        <w:rPr>
          <w:spacing w:val="4"/>
          <w:sz w:val="28"/>
          <w:szCs w:val="28"/>
        </w:rPr>
        <w:t xml:space="preserve"> </w:t>
      </w:r>
      <w:r w:rsidRPr="00CF6A47">
        <w:rPr>
          <w:spacing w:val="4"/>
          <w:sz w:val="28"/>
          <w:szCs w:val="28"/>
          <w:lang w:val="en-US"/>
        </w:rPr>
        <w:t>and</w:t>
      </w:r>
      <w:r w:rsidRPr="00CF6A47">
        <w:rPr>
          <w:spacing w:val="4"/>
          <w:sz w:val="28"/>
          <w:szCs w:val="28"/>
        </w:rPr>
        <w:t xml:space="preserve"> </w:t>
      </w:r>
      <w:r w:rsidRPr="00CF6A47">
        <w:rPr>
          <w:spacing w:val="4"/>
          <w:sz w:val="28"/>
          <w:szCs w:val="28"/>
          <w:lang w:val="en-US"/>
        </w:rPr>
        <w:t>Work</w:t>
      </w:r>
      <w:r w:rsidRPr="00CF6A47">
        <w:rPr>
          <w:spacing w:val="4"/>
          <w:sz w:val="28"/>
          <w:szCs w:val="28"/>
        </w:rPr>
        <w:t xml:space="preserve">: </w:t>
      </w:r>
      <w:r w:rsidRPr="00CF6A47">
        <w:rPr>
          <w:spacing w:val="4"/>
          <w:sz w:val="28"/>
          <w:szCs w:val="28"/>
          <w:lang w:val="en-US"/>
        </w:rPr>
        <w:t>Coursebook</w:t>
      </w:r>
      <w:r w:rsidRPr="00CF6A47">
        <w:rPr>
          <w:spacing w:val="4"/>
          <w:sz w:val="28"/>
          <w:szCs w:val="28"/>
        </w:rPr>
        <w:t xml:space="preserve"> </w:t>
      </w:r>
      <w:r w:rsidRPr="00CF6A47">
        <w:rPr>
          <w:spacing w:val="4"/>
          <w:sz w:val="28"/>
          <w:szCs w:val="28"/>
          <w:lang w:val="en-GB"/>
        </w:rPr>
        <w:t>in</w:t>
      </w:r>
      <w:r w:rsidRPr="00CF6A47">
        <w:rPr>
          <w:spacing w:val="4"/>
          <w:sz w:val="28"/>
          <w:szCs w:val="28"/>
        </w:rPr>
        <w:t xml:space="preserve"> 4 </w:t>
      </w:r>
      <w:r w:rsidRPr="00CF6A47">
        <w:rPr>
          <w:spacing w:val="4"/>
          <w:sz w:val="28"/>
          <w:szCs w:val="28"/>
          <w:lang w:val="en-GB"/>
        </w:rPr>
        <w:t>books</w:t>
      </w:r>
      <w:r w:rsidRPr="00CF6A47">
        <w:rPr>
          <w:spacing w:val="4"/>
          <w:sz w:val="28"/>
          <w:szCs w:val="28"/>
        </w:rPr>
        <w:t xml:space="preserve">. </w:t>
      </w:r>
      <w:r w:rsidRPr="00CF6A47">
        <w:rPr>
          <w:spacing w:val="4"/>
          <w:sz w:val="28"/>
          <w:szCs w:val="28"/>
          <w:lang w:val="en-GB"/>
        </w:rPr>
        <w:t>Book</w:t>
      </w:r>
      <w:r w:rsidRPr="00CF6A47">
        <w:rPr>
          <w:spacing w:val="4"/>
          <w:sz w:val="28"/>
          <w:szCs w:val="28"/>
        </w:rPr>
        <w:t xml:space="preserve"> 1 </w:t>
      </w:r>
      <w:proofErr w:type="spellStart"/>
      <w:r w:rsidRPr="00CF6A47">
        <w:rPr>
          <w:sz w:val="28"/>
          <w:szCs w:val="28"/>
          <w:lang w:val="en-US"/>
        </w:rPr>
        <w:t>Socialising</w:t>
      </w:r>
      <w:proofErr w:type="spellEnd"/>
      <w:r w:rsidRPr="00CF6A47">
        <w:rPr>
          <w:sz w:val="28"/>
          <w:szCs w:val="28"/>
        </w:rPr>
        <w:t xml:space="preserve"> </w:t>
      </w:r>
      <w:r w:rsidRPr="00CF6A47">
        <w:rPr>
          <w:sz w:val="28"/>
          <w:szCs w:val="28"/>
          <w:lang w:val="en-US"/>
        </w:rPr>
        <w:t>in</w:t>
      </w:r>
      <w:r w:rsidRPr="00CF6A47">
        <w:rPr>
          <w:sz w:val="28"/>
          <w:szCs w:val="28"/>
        </w:rPr>
        <w:t xml:space="preserve"> </w:t>
      </w:r>
      <w:r w:rsidRPr="00CF6A47">
        <w:rPr>
          <w:sz w:val="28"/>
          <w:szCs w:val="28"/>
          <w:lang w:val="en-US"/>
        </w:rPr>
        <w:t>Academic</w:t>
      </w:r>
      <w:r w:rsidRPr="00CF6A47">
        <w:rPr>
          <w:sz w:val="28"/>
          <w:szCs w:val="28"/>
        </w:rPr>
        <w:t xml:space="preserve"> </w:t>
      </w:r>
      <w:r w:rsidRPr="00CF6A47">
        <w:rPr>
          <w:sz w:val="28"/>
          <w:szCs w:val="28"/>
          <w:lang w:val="en-US"/>
        </w:rPr>
        <w:t>and</w:t>
      </w:r>
      <w:r w:rsidRPr="00CF6A47">
        <w:rPr>
          <w:sz w:val="28"/>
          <w:szCs w:val="28"/>
        </w:rPr>
        <w:t xml:space="preserve"> </w:t>
      </w:r>
      <w:r w:rsidRPr="00CF6A47">
        <w:rPr>
          <w:sz w:val="28"/>
          <w:szCs w:val="28"/>
          <w:lang w:val="en-US"/>
        </w:rPr>
        <w:t>Professional</w:t>
      </w:r>
      <w:r w:rsidRPr="00CF6A47">
        <w:rPr>
          <w:sz w:val="28"/>
          <w:szCs w:val="28"/>
        </w:rPr>
        <w:t xml:space="preserve"> </w:t>
      </w:r>
      <w:r w:rsidRPr="00CF6A47">
        <w:rPr>
          <w:sz w:val="28"/>
          <w:szCs w:val="28"/>
          <w:lang w:val="en-US"/>
        </w:rPr>
        <w:t>Environment</w:t>
      </w:r>
      <w:r w:rsidRPr="00CF6A47">
        <w:rPr>
          <w:sz w:val="28"/>
          <w:szCs w:val="28"/>
        </w:rPr>
        <w:t xml:space="preserve"> </w:t>
      </w:r>
      <w:r w:rsidRPr="00CF6A47">
        <w:rPr>
          <w:spacing w:val="-4"/>
          <w:sz w:val="28"/>
          <w:szCs w:val="28"/>
        </w:rPr>
        <w:t xml:space="preserve">/ С.І. </w:t>
      </w:r>
      <w:proofErr w:type="spellStart"/>
      <w:r w:rsidRPr="00CF6A47">
        <w:rPr>
          <w:spacing w:val="-4"/>
          <w:sz w:val="28"/>
          <w:szCs w:val="28"/>
        </w:rPr>
        <w:t>Кострицька</w:t>
      </w:r>
      <w:proofErr w:type="spellEnd"/>
      <w:r w:rsidRPr="00CF6A47">
        <w:rPr>
          <w:spacing w:val="-4"/>
          <w:sz w:val="28"/>
          <w:szCs w:val="28"/>
        </w:rPr>
        <w:t>, І.І. Зуєнок, О.Д. Швець, Н.В. </w:t>
      </w:r>
      <w:proofErr w:type="gramStart"/>
      <w:r w:rsidRPr="00CF6A47">
        <w:rPr>
          <w:spacing w:val="-4"/>
          <w:sz w:val="28"/>
          <w:szCs w:val="28"/>
        </w:rPr>
        <w:t>Поперечна</w:t>
      </w:r>
      <w:r w:rsidRPr="00CF6A47">
        <w:rPr>
          <w:sz w:val="28"/>
          <w:szCs w:val="28"/>
        </w:rPr>
        <w:t>;</w:t>
      </w:r>
      <w:proofErr w:type="gramEnd"/>
      <w:r w:rsidRPr="00CF6A47">
        <w:rPr>
          <w:sz w:val="28"/>
          <w:szCs w:val="28"/>
        </w:rPr>
        <w:t xml:space="preserve"> М-во освіти і науки України, Нац. </w:t>
      </w:r>
      <w:proofErr w:type="spellStart"/>
      <w:r w:rsidRPr="00CF6A47">
        <w:rPr>
          <w:sz w:val="28"/>
          <w:szCs w:val="28"/>
        </w:rPr>
        <w:t>гірн</w:t>
      </w:r>
      <w:proofErr w:type="spellEnd"/>
      <w:r w:rsidRPr="00CF6A47">
        <w:rPr>
          <w:sz w:val="28"/>
          <w:szCs w:val="28"/>
        </w:rPr>
        <w:t>. ун-т. – Д. : НГУ, 2015. – 162 с.</w:t>
      </w:r>
    </w:p>
    <w:p w14:paraId="0C62EF0D" w14:textId="5DE2027E" w:rsidR="00C446CD" w:rsidRPr="00C446CD" w:rsidRDefault="00C446CD" w:rsidP="004F2C22">
      <w:pPr>
        <w:widowControl w:val="0"/>
        <w:numPr>
          <w:ilvl w:val="0"/>
          <w:numId w:val="7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Англійська мова для навчання і роботи: підручник. у 4 т. Т. </w:t>
      </w:r>
      <w:r w:rsidR="008C3D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Стратегії пошуку інформації в іншомовних друкованих та електронних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-орієнтованих джерелах та дослідження іншомовних джерел інформації. =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Study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Work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Coursebook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books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D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Obtaining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Processing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Information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Specific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Purposes / С.І.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Кострицька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І.І. Зуєнок, О.Д. Швець, Н.В. Поперечна; М-во освіти і науки України, Нац.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гірн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ун-т.–Д.: НГУ, 2015.–192 с. </w:t>
      </w:r>
    </w:p>
    <w:p w14:paraId="4A796B90" w14:textId="77777777" w:rsidR="00C446CD" w:rsidRPr="00C446CD" w:rsidRDefault="00C446CD" w:rsidP="004F2C22">
      <w:pPr>
        <w:widowControl w:val="0"/>
        <w:numPr>
          <w:ilvl w:val="0"/>
          <w:numId w:val="7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Англійська мова для навчання і роботи: підручник. у 4 т. Т.4. Професійне іншомовне письмо.. =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Study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Work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Coursebook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books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Communicating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Writing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С.І.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Кострицька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І.І. Зуєнок, О.Д. Швець, Н.В. Поперечна; М-во освіти і науки України, Нац.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гірн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ун-т. – Д. : НГУ, 2015. – 121 с. </w:t>
      </w:r>
    </w:p>
    <w:p w14:paraId="259C060D" w14:textId="14E1B57B" w:rsidR="00CF6A47" w:rsidRPr="00CF6A47" w:rsidRDefault="00C446CD" w:rsidP="004F2C22">
      <w:pPr>
        <w:widowControl w:val="0"/>
        <w:numPr>
          <w:ilvl w:val="0"/>
          <w:numId w:val="7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Загальноєвропейські рекомендації з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мовної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освіти: вивчення, викладання, </w:t>
      </w: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оцінювання / Науковий редактор українського видання доктор. пед. наук., проф. С.Ю. Ніколаєва. – К.: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Ленвіт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 – 273 c.</w:t>
      </w:r>
      <w:bookmarkStart w:id="26" w:name="_Hlk496344342"/>
    </w:p>
    <w:p w14:paraId="1ECAA92E" w14:textId="6757927F" w:rsidR="00C446CD" w:rsidRDefault="00C446CD" w:rsidP="004F2C22">
      <w:pPr>
        <w:widowControl w:val="0"/>
        <w:numPr>
          <w:ilvl w:val="0"/>
          <w:numId w:val="7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Програма з англійської для професійного спілкування. Колектив авторів: Г.Є Бакаєва, О.А. Борисенко, І.І. Зуєнок, В.О.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Іваніщева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Л.Й. Клименко, Т.І.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Козимирська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С.І.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Кострицька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Т.І. Скрипник, Н.Ю. Тодорова,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А.О.Ходцева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К: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Ленвіт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2005 - 119 с.</w:t>
      </w:r>
    </w:p>
    <w:p w14:paraId="56421EB6" w14:textId="1DEC5B02" w:rsidR="00A43B55" w:rsidRPr="00C446CD" w:rsidRDefault="00A43B55" w:rsidP="004F2C22">
      <w:pPr>
        <w:widowControl w:val="0"/>
        <w:numPr>
          <w:ilvl w:val="0"/>
          <w:numId w:val="7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Тарнопольский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О.Б.,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Явсюкевич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Successful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Presentations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(Успішні презентації).</w:t>
      </w:r>
      <w:r w:rsidR="00F12209">
        <w:rPr>
          <w:rFonts w:ascii="Times New Roman" w:eastAsia="Times New Roman" w:hAnsi="Times New Roman" w:cs="Times New Roman"/>
          <w:sz w:val="28"/>
          <w:szCs w:val="28"/>
          <w:lang w:eastAsia="ru-RU"/>
        </w:rPr>
        <w:t>/О.Б.</w:t>
      </w:r>
      <w:r w:rsidR="00F12209" w:rsidRPr="00F1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2209"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Тарнопольский</w:t>
      </w:r>
      <w:proofErr w:type="spellEnd"/>
      <w:r w:rsidR="00F1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12209"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Явсюкевич</w:t>
      </w:r>
      <w:proofErr w:type="spellEnd"/>
      <w:r w:rsidR="00F12209"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</w:t>
      </w:r>
      <w:r w:rsidR="00F1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 </w:t>
      </w: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Київ: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Ленвіт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2005. </w:t>
      </w:r>
    </w:p>
    <w:bookmarkEnd w:id="26"/>
    <w:p w14:paraId="42133D3B" w14:textId="4695CE83" w:rsidR="00A43B55" w:rsidRPr="00C446CD" w:rsidRDefault="00C446CD" w:rsidP="004F2C22">
      <w:pPr>
        <w:widowControl w:val="0"/>
        <w:numPr>
          <w:ilvl w:val="0"/>
          <w:numId w:val="7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Study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Work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-Англійська мова для навчання та роботи  Том 3.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Grammar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Review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Practice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258 с. </w:t>
      </w:r>
      <w:r w:rsidR="00A43B55"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 посібника з грифом МОН</w:t>
      </w:r>
      <w:r w:rsidR="00A4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України/</w:t>
      </w:r>
      <w:r w:rsidR="00A43B55"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С.І.</w:t>
      </w:r>
      <w:r w:rsidR="00A4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3B55"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Кострицька</w:t>
      </w:r>
      <w:proofErr w:type="spellEnd"/>
      <w:r w:rsidR="00A43B55"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І.І. Зуєнок, </w:t>
      </w:r>
      <w:proofErr w:type="spellStart"/>
      <w:r w:rsidR="00A43B55"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О.Д.Швець</w:t>
      </w:r>
      <w:proofErr w:type="spellEnd"/>
      <w:r w:rsidR="00A43B55"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43B55"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Н.В.Поперечна</w:t>
      </w:r>
      <w:proofErr w:type="spellEnd"/>
      <w:r w:rsidR="00A43B55"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Дніпропетровськ: НГУ, 2010. </w:t>
      </w:r>
    </w:p>
    <w:p w14:paraId="434822A3" w14:textId="77777777" w:rsidR="00C446CD" w:rsidRPr="00C446CD" w:rsidRDefault="00C446CD" w:rsidP="004F2C22">
      <w:pPr>
        <w:widowControl w:val="0"/>
        <w:numPr>
          <w:ilvl w:val="0"/>
          <w:numId w:val="7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Burgmeier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Arline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44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Inside</w:t>
      </w:r>
      <w:proofErr w:type="spellEnd"/>
      <w:r w:rsidRPr="00C44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Reading</w:t>
      </w:r>
      <w:proofErr w:type="spellEnd"/>
      <w:r w:rsidRPr="00C44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C44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</w:t>
      </w:r>
      <w:proofErr w:type="spellEnd"/>
      <w:r w:rsidRPr="00C44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academic</w:t>
      </w:r>
      <w:proofErr w:type="spellEnd"/>
      <w:r w:rsidRPr="00C44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word</w:t>
      </w:r>
      <w:proofErr w:type="spellEnd"/>
      <w:r w:rsidRPr="00C44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list</w:t>
      </w:r>
      <w:proofErr w:type="spellEnd"/>
      <w:r w:rsidRPr="00C44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</w:t>
      </w:r>
      <w:proofErr w:type="spellEnd"/>
      <w:r w:rsidRPr="00C44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context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Oxford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University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Press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2013 – 178 p.</w:t>
      </w:r>
    </w:p>
    <w:p w14:paraId="72DD87E2" w14:textId="4D04F0C4" w:rsidR="00C446CD" w:rsidRDefault="00C446CD" w:rsidP="004F2C22">
      <w:pPr>
        <w:widowControl w:val="0"/>
        <w:numPr>
          <w:ilvl w:val="0"/>
          <w:numId w:val="7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Ek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J.A.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van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J.L.M.Trim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(2001) </w:t>
      </w:r>
      <w:proofErr w:type="spellStart"/>
      <w:r w:rsidRPr="00C44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Vantage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Cambridge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Cambridge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University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Press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187 p.</w:t>
      </w:r>
    </w:p>
    <w:p w14:paraId="51956991" w14:textId="1381DAD4" w:rsidR="004739C2" w:rsidRDefault="004739C2" w:rsidP="004F2C22">
      <w:pPr>
        <w:widowControl w:val="0"/>
        <w:numPr>
          <w:ilvl w:val="0"/>
          <w:numId w:val="7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Horner, K. &amp; JJ Weber (2018)</w:t>
      </w:r>
      <w:r w:rsidRPr="004739C2">
        <w:t xml:space="preserve"> </w:t>
      </w:r>
      <w:r w:rsidRPr="004739C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Introducing Multilingualism </w:t>
      </w:r>
      <w:proofErr w:type="gramStart"/>
      <w:r w:rsidRPr="004739C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proofErr w:type="gramEnd"/>
      <w:r w:rsidRPr="004739C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Social Approach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2nd edition. New York: Routledge. – 325 p.</w:t>
      </w:r>
    </w:p>
    <w:p w14:paraId="7ACC6274" w14:textId="77777777" w:rsidR="00C446CD" w:rsidRPr="00C446CD" w:rsidRDefault="00C446CD" w:rsidP="00072DC9">
      <w:pPr>
        <w:keepNext/>
        <w:tabs>
          <w:tab w:val="left" w:pos="426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ja-JP"/>
        </w:rPr>
      </w:pPr>
      <w:bookmarkStart w:id="27" w:name="_Toc486590851"/>
      <w:bookmarkStart w:id="28" w:name="_Toc34235237"/>
    </w:p>
    <w:p w14:paraId="0DEA08A2" w14:textId="77777777" w:rsidR="00C446CD" w:rsidRPr="00C446CD" w:rsidRDefault="00C446CD" w:rsidP="008607C2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C446CD">
        <w:rPr>
          <w:rFonts w:ascii="Times New Roman" w:eastAsia="Times New Roman" w:hAnsi="Times New Roman" w:cs="Times New Roman"/>
          <w:sz w:val="28"/>
          <w:szCs w:val="28"/>
          <w:lang w:eastAsia="ja-JP"/>
        </w:rPr>
        <w:t>8.1.2 Допоміжна література</w:t>
      </w:r>
      <w:bookmarkEnd w:id="27"/>
      <w:bookmarkEnd w:id="28"/>
    </w:p>
    <w:p w14:paraId="594C2516" w14:textId="2F948325" w:rsidR="00CF6A47" w:rsidRPr="008C3DDC" w:rsidRDefault="00CF6A47" w:rsidP="007517FB">
      <w:pPr>
        <w:widowControl w:val="0"/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_Hlk71837371"/>
      <w:r w:rsidRPr="008C3DDC">
        <w:rPr>
          <w:rFonts w:ascii="Times New Roman" w:hAnsi="Times New Roman" w:cs="Times New Roman"/>
          <w:sz w:val="28"/>
          <w:szCs w:val="28"/>
        </w:rPr>
        <w:t>Матер</w:t>
      </w:r>
      <w:r w:rsidR="008C3DDC">
        <w:rPr>
          <w:rFonts w:ascii="Times New Roman" w:hAnsi="Times New Roman" w:cs="Times New Roman"/>
          <w:sz w:val="28"/>
          <w:szCs w:val="28"/>
        </w:rPr>
        <w:t>і</w:t>
      </w:r>
      <w:r w:rsidRPr="008C3DDC">
        <w:rPr>
          <w:rFonts w:ascii="Times New Roman" w:hAnsi="Times New Roman" w:cs="Times New Roman"/>
          <w:sz w:val="28"/>
          <w:szCs w:val="28"/>
        </w:rPr>
        <w:t xml:space="preserve">али </w:t>
      </w:r>
      <w:r w:rsidR="008C3DDC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30</w:t>
      </w:r>
      <w:r w:rsidR="008C3DD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-</w:t>
      </w:r>
      <w:r w:rsidR="008C3DDC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ти годинно</w:t>
      </w:r>
      <w:r w:rsidR="008C3DD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го курсу підвищення кваліфікації</w:t>
      </w:r>
      <w:r w:rsidRPr="008C3DDC">
        <w:rPr>
          <w:rFonts w:ascii="Times New Roman" w:hAnsi="Times New Roman" w:cs="Times New Roman"/>
          <w:sz w:val="28"/>
          <w:szCs w:val="28"/>
        </w:rPr>
        <w:t xml:space="preserve"> </w:t>
      </w:r>
      <w:r w:rsidR="00DB223E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“</w:t>
      </w:r>
      <w:r w:rsidR="00DB223E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CLIL</w:t>
      </w:r>
      <w:r w:rsidR="00DB223E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="00DB223E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Curriculum</w:t>
      </w:r>
      <w:r w:rsidR="00DB223E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="00DB223E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Integrated</w:t>
      </w:r>
      <w:r w:rsidR="00DB223E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="00DB223E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Language</w:t>
      </w:r>
      <w:r w:rsidR="00DB223E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="00DB223E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Teaching</w:t>
      </w:r>
      <w:r w:rsidR="008C3DD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” </w:t>
      </w:r>
      <w:r w:rsidR="00DB223E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в рамках проекту Еразмус+ </w:t>
      </w:r>
      <w:r w:rsidR="00DB223E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“</w:t>
      </w:r>
      <w:bookmarkStart w:id="30" w:name="_Hlk81306066"/>
      <w:r w:rsidR="00DB223E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Foreign Language Teacher Training Capacity Development as a Way to Ukraine’s Multilingual Education and European Integration”</w:t>
      </w:r>
      <w:bookmarkEnd w:id="30"/>
      <w:r w:rsidR="00DB223E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,</w:t>
      </w:r>
      <w:r w:rsidR="008C3DDC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2021 </w:t>
      </w:r>
      <w:r w:rsidR="008C3DDC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TESOL</w:t>
      </w:r>
      <w:r w:rsidR="008C3DDC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-</w:t>
      </w:r>
      <w:r w:rsidR="008C3DDC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Ukraine</w:t>
      </w:r>
      <w:r w:rsidR="008C3DDC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="008C3DDC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National</w:t>
      </w:r>
      <w:r w:rsidR="008C3DDC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="008C3DDC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Teacher</w:t>
      </w:r>
      <w:r w:rsidR="008C3DDC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="008C3DDC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Development</w:t>
      </w:r>
      <w:r w:rsidR="008C3DDC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="008C3DDC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Institute</w:t>
      </w:r>
      <w:r w:rsidR="00DB223E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, Одеса, червень 2021 року.</w:t>
      </w:r>
    </w:p>
    <w:p w14:paraId="6936E838" w14:textId="6194357E" w:rsidR="00DB223E" w:rsidRPr="008C3DDC" w:rsidRDefault="00E96532" w:rsidP="007517FB">
      <w:pPr>
        <w:widowControl w:val="0"/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DDC">
        <w:rPr>
          <w:rFonts w:ascii="Times New Roman" w:hAnsi="Times New Roman" w:cs="Times New Roman"/>
          <w:sz w:val="28"/>
          <w:szCs w:val="28"/>
        </w:rPr>
        <w:t>Матер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8C3DDC">
        <w:rPr>
          <w:rFonts w:ascii="Times New Roman" w:hAnsi="Times New Roman" w:cs="Times New Roman"/>
          <w:sz w:val="28"/>
          <w:szCs w:val="28"/>
        </w:rPr>
        <w:t xml:space="preserve">али </w:t>
      </w:r>
      <w:r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-</w:t>
      </w:r>
      <w:r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ти годинно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го </w:t>
      </w:r>
      <w:r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змішано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го курсу підвищення кваліфікації</w:t>
      </w:r>
      <w:r w:rsidRPr="008C3DDC">
        <w:rPr>
          <w:rFonts w:ascii="Times New Roman" w:hAnsi="Times New Roman" w:cs="Times New Roman"/>
          <w:sz w:val="28"/>
          <w:szCs w:val="28"/>
        </w:rPr>
        <w:t xml:space="preserve"> </w:t>
      </w:r>
      <w:r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“</w:t>
      </w:r>
      <w:r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CLIL</w:t>
      </w:r>
      <w:r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Methodology</w:t>
      </w:r>
      <w:r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for</w:t>
      </w:r>
      <w:r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Teaching</w:t>
      </w:r>
      <w:r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Literature</w:t>
      </w:r>
      <w:r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”,</w:t>
      </w:r>
      <w:r w:rsidR="00DB223E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рамках проекту Еразмус+ Європейської Ради “</w:t>
      </w:r>
      <w:r w:rsidR="00DB223E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Foreign</w:t>
      </w:r>
      <w:r w:rsidR="00DB223E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="00DB223E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Language</w:t>
      </w:r>
      <w:r w:rsidR="00DB223E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="00DB223E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Teacher</w:t>
      </w:r>
      <w:r w:rsidR="00DB223E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="00DB223E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Training</w:t>
      </w:r>
      <w:r w:rsidR="00DB223E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="00DB223E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Capacity</w:t>
      </w:r>
      <w:r w:rsidR="00DB223E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="00DB223E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Development</w:t>
      </w:r>
      <w:r w:rsidR="00DB223E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="00DB223E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as</w:t>
      </w:r>
      <w:r w:rsidR="00DB223E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="00DB223E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a</w:t>
      </w:r>
      <w:r w:rsidR="00DB223E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="00DB223E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Way</w:t>
      </w:r>
      <w:r w:rsidR="00DB223E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="00DB223E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to</w:t>
      </w:r>
      <w:r w:rsidR="00DB223E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="00DB223E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Ukraine</w:t>
      </w:r>
      <w:r w:rsidR="00DB223E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’</w:t>
      </w:r>
      <w:r w:rsidR="00DB223E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s</w:t>
      </w:r>
      <w:r w:rsidR="00DB223E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="00DB223E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Multilingual</w:t>
      </w:r>
      <w:r w:rsidR="00DB223E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="00DB223E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Education</w:t>
      </w:r>
      <w:r w:rsidR="00DB223E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="00DB223E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and</w:t>
      </w:r>
      <w:r w:rsidR="00DB223E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="00DB223E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European</w:t>
      </w:r>
      <w:r w:rsidR="00DB223E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="00DB223E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Integration</w:t>
      </w:r>
      <w:r w:rsidR="00DB223E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”, </w:t>
      </w:r>
      <w:r w:rsidR="00764765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TESOL</w:t>
      </w:r>
      <w:r w:rsidR="00764765" w:rsidRPr="0076476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-</w:t>
      </w:r>
      <w:r w:rsidR="00764765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Ukraine</w:t>
      </w:r>
      <w:r w:rsidR="00764765" w:rsidRPr="0076476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="00764765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Public</w:t>
      </w:r>
      <w:r w:rsidR="00764765" w:rsidRPr="0076476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="00764765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Affairs</w:t>
      </w:r>
      <w:r w:rsidR="00764765" w:rsidRPr="0076476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="00764765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Section</w:t>
      </w:r>
      <w:r w:rsidR="00764765" w:rsidRPr="0076476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r w:rsidR="00764765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U</w:t>
      </w:r>
      <w:r w:rsidR="00764765" w:rsidRPr="0076476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  <w:r w:rsidR="00764765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S</w:t>
      </w:r>
      <w:r w:rsidR="00764765" w:rsidRPr="0076476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. </w:t>
      </w:r>
      <w:r w:rsidR="00764765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Embassy</w:t>
      </w:r>
      <w:r w:rsidR="00764765" w:rsidRPr="0076476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="00764765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in</w:t>
      </w:r>
      <w:r w:rsidR="00764765" w:rsidRPr="0076476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="00764765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Ukraine</w:t>
      </w:r>
      <w:r w:rsidR="00764765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  <w:r w:rsidR="00DB223E" w:rsidRPr="008C3DD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онлайн + Одеса, червень – липень 2021 року.</w:t>
      </w:r>
    </w:p>
    <w:p w14:paraId="1095B477" w14:textId="77777777" w:rsidR="00C446CD" w:rsidRPr="00C446CD" w:rsidRDefault="00C446CD" w:rsidP="007517FB">
      <w:pPr>
        <w:widowControl w:val="0"/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Clare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A. &amp;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Wilson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JJ (2006) </w:t>
      </w:r>
      <w:proofErr w:type="spellStart"/>
      <w:r w:rsidRPr="00C44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Total</w:t>
      </w:r>
      <w:proofErr w:type="spellEnd"/>
      <w:r w:rsidRPr="00C44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English</w:t>
      </w:r>
      <w:proofErr w:type="spellEnd"/>
      <w:r w:rsidRPr="00C44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spellStart"/>
      <w:r w:rsidRPr="00C44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Intermediate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Harlow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Pearson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Education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Limited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176 p.</w:t>
      </w:r>
    </w:p>
    <w:p w14:paraId="2A26BDCA" w14:textId="77777777" w:rsidR="00C446CD" w:rsidRPr="00C446CD" w:rsidRDefault="00C446CD" w:rsidP="007517FB">
      <w:pPr>
        <w:widowControl w:val="0"/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Emmerson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P. (2007) </w:t>
      </w:r>
      <w:proofErr w:type="spellStart"/>
      <w:r w:rsidRPr="00C44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Business</w:t>
      </w:r>
      <w:proofErr w:type="spellEnd"/>
      <w:r w:rsidRPr="00C44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English</w:t>
      </w:r>
      <w:proofErr w:type="spellEnd"/>
      <w:r w:rsidRPr="00C44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Handbook</w:t>
      </w:r>
      <w:proofErr w:type="spellEnd"/>
      <w:r w:rsidRPr="00C44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Advanced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whole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business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one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Oxford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Macmillan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Education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.  –  128 p.</w:t>
      </w:r>
    </w:p>
    <w:p w14:paraId="2B4BAF92" w14:textId="77777777" w:rsidR="00C446CD" w:rsidRPr="00C446CD" w:rsidRDefault="00C446CD" w:rsidP="007517FB">
      <w:pPr>
        <w:widowControl w:val="0"/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Evans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V. (1998) </w:t>
      </w:r>
      <w:proofErr w:type="spellStart"/>
      <w:r w:rsidRPr="00C44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Successful</w:t>
      </w:r>
      <w:proofErr w:type="spellEnd"/>
      <w:r w:rsidRPr="00C44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Writing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Blackpill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Express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Publishing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116 p.</w:t>
      </w:r>
    </w:p>
    <w:p w14:paraId="0E2FC09A" w14:textId="746BA27F" w:rsidR="00C446CD" w:rsidRDefault="00C446CD" w:rsidP="007517FB">
      <w:pPr>
        <w:widowControl w:val="0"/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IELTS (2003) IELTS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Handbook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Available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from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http://www.ielts.org/library/ handbook_2003.pdf.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Accessed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Apr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2004.</w:t>
      </w:r>
    </w:p>
    <w:p w14:paraId="58FC9A01" w14:textId="37FD4D23" w:rsidR="00C446CD" w:rsidRPr="00C409A1" w:rsidRDefault="00C446CD" w:rsidP="007517FB">
      <w:pPr>
        <w:pStyle w:val="af6"/>
        <w:widowControl w:val="0"/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line="276" w:lineRule="auto"/>
        <w:ind w:left="0" w:right="-143" w:firstLine="0"/>
        <w:jc w:val="both"/>
        <w:rPr>
          <w:sz w:val="28"/>
          <w:szCs w:val="28"/>
        </w:rPr>
      </w:pPr>
      <w:proofErr w:type="spellStart"/>
      <w:r w:rsidRPr="00C409A1">
        <w:rPr>
          <w:sz w:val="28"/>
          <w:szCs w:val="28"/>
        </w:rPr>
        <w:t>Jakeman</w:t>
      </w:r>
      <w:proofErr w:type="spellEnd"/>
      <w:r w:rsidRPr="00C409A1">
        <w:rPr>
          <w:sz w:val="28"/>
          <w:szCs w:val="28"/>
        </w:rPr>
        <w:t xml:space="preserve">, V. &amp; </w:t>
      </w:r>
      <w:proofErr w:type="spellStart"/>
      <w:r w:rsidRPr="00C409A1">
        <w:rPr>
          <w:sz w:val="28"/>
          <w:szCs w:val="28"/>
        </w:rPr>
        <w:t>McDowell</w:t>
      </w:r>
      <w:proofErr w:type="spellEnd"/>
      <w:r w:rsidRPr="00C409A1">
        <w:rPr>
          <w:sz w:val="28"/>
          <w:szCs w:val="28"/>
        </w:rPr>
        <w:t>, C. (2000</w:t>
      </w:r>
      <w:r w:rsidRPr="00C409A1">
        <w:rPr>
          <w:i/>
          <w:iCs/>
          <w:sz w:val="28"/>
          <w:szCs w:val="28"/>
        </w:rPr>
        <w:t xml:space="preserve">) </w:t>
      </w:r>
      <w:proofErr w:type="spellStart"/>
      <w:r w:rsidRPr="00C409A1">
        <w:rPr>
          <w:i/>
          <w:iCs/>
          <w:sz w:val="28"/>
          <w:szCs w:val="28"/>
        </w:rPr>
        <w:t>Cambridge</w:t>
      </w:r>
      <w:proofErr w:type="spellEnd"/>
      <w:r w:rsidRPr="00C409A1">
        <w:rPr>
          <w:i/>
          <w:iCs/>
          <w:sz w:val="28"/>
          <w:szCs w:val="28"/>
        </w:rPr>
        <w:t xml:space="preserve"> </w:t>
      </w:r>
      <w:proofErr w:type="spellStart"/>
      <w:r w:rsidRPr="00C409A1">
        <w:rPr>
          <w:i/>
          <w:iCs/>
          <w:sz w:val="28"/>
          <w:szCs w:val="28"/>
        </w:rPr>
        <w:t>Practice</w:t>
      </w:r>
      <w:proofErr w:type="spellEnd"/>
      <w:r w:rsidRPr="00C409A1">
        <w:rPr>
          <w:i/>
          <w:iCs/>
          <w:sz w:val="28"/>
          <w:szCs w:val="28"/>
        </w:rPr>
        <w:t xml:space="preserve"> </w:t>
      </w:r>
      <w:proofErr w:type="spellStart"/>
      <w:r w:rsidRPr="00C409A1">
        <w:rPr>
          <w:i/>
          <w:iCs/>
          <w:sz w:val="28"/>
          <w:szCs w:val="28"/>
        </w:rPr>
        <w:t>Tests</w:t>
      </w:r>
      <w:proofErr w:type="spellEnd"/>
      <w:r w:rsidRPr="00C409A1">
        <w:rPr>
          <w:i/>
          <w:iCs/>
          <w:sz w:val="28"/>
          <w:szCs w:val="28"/>
        </w:rPr>
        <w:t xml:space="preserve"> </w:t>
      </w:r>
      <w:proofErr w:type="spellStart"/>
      <w:r w:rsidRPr="00C409A1">
        <w:rPr>
          <w:i/>
          <w:iCs/>
          <w:sz w:val="28"/>
          <w:szCs w:val="28"/>
        </w:rPr>
        <w:t>for</w:t>
      </w:r>
      <w:proofErr w:type="spellEnd"/>
      <w:r w:rsidRPr="00C409A1">
        <w:rPr>
          <w:i/>
          <w:iCs/>
          <w:sz w:val="28"/>
          <w:szCs w:val="28"/>
        </w:rPr>
        <w:t xml:space="preserve"> IELTS</w:t>
      </w:r>
      <w:r w:rsidRPr="00C409A1">
        <w:rPr>
          <w:sz w:val="28"/>
          <w:szCs w:val="28"/>
        </w:rPr>
        <w:t xml:space="preserve"> 1. </w:t>
      </w:r>
      <w:proofErr w:type="spellStart"/>
      <w:r w:rsidRPr="00C409A1">
        <w:rPr>
          <w:sz w:val="28"/>
          <w:szCs w:val="28"/>
        </w:rPr>
        <w:lastRenderedPageBreak/>
        <w:t>Cambridge</w:t>
      </w:r>
      <w:proofErr w:type="spellEnd"/>
      <w:r w:rsidRPr="00C409A1">
        <w:rPr>
          <w:sz w:val="28"/>
          <w:szCs w:val="28"/>
        </w:rPr>
        <w:t xml:space="preserve">: </w:t>
      </w:r>
      <w:proofErr w:type="spellStart"/>
      <w:r w:rsidRPr="00C409A1">
        <w:rPr>
          <w:sz w:val="28"/>
          <w:szCs w:val="28"/>
        </w:rPr>
        <w:t>Cambridge</w:t>
      </w:r>
      <w:proofErr w:type="spellEnd"/>
      <w:r w:rsidRPr="00C409A1">
        <w:rPr>
          <w:sz w:val="28"/>
          <w:szCs w:val="28"/>
        </w:rPr>
        <w:t xml:space="preserve"> </w:t>
      </w:r>
      <w:proofErr w:type="spellStart"/>
      <w:r w:rsidRPr="00C409A1">
        <w:rPr>
          <w:sz w:val="28"/>
          <w:szCs w:val="28"/>
        </w:rPr>
        <w:t>University</w:t>
      </w:r>
      <w:proofErr w:type="spellEnd"/>
      <w:r w:rsidRPr="00C409A1">
        <w:rPr>
          <w:sz w:val="28"/>
          <w:szCs w:val="28"/>
        </w:rPr>
        <w:t xml:space="preserve"> </w:t>
      </w:r>
      <w:proofErr w:type="spellStart"/>
      <w:r w:rsidRPr="00C409A1">
        <w:rPr>
          <w:sz w:val="28"/>
          <w:szCs w:val="28"/>
        </w:rPr>
        <w:t>Press</w:t>
      </w:r>
      <w:proofErr w:type="spellEnd"/>
      <w:r w:rsidRPr="00C409A1">
        <w:rPr>
          <w:sz w:val="28"/>
          <w:szCs w:val="28"/>
        </w:rPr>
        <w:t>. –  56 p.</w:t>
      </w:r>
    </w:p>
    <w:p w14:paraId="6DACEBD5" w14:textId="77777777" w:rsidR="00C446CD" w:rsidRPr="00C446CD" w:rsidRDefault="00C446CD" w:rsidP="007517FB">
      <w:pPr>
        <w:widowControl w:val="0"/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Kay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S. &amp;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Jones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V. (2001) </w:t>
      </w:r>
      <w:proofErr w:type="spellStart"/>
      <w:r w:rsidRPr="00C44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Inside</w:t>
      </w:r>
      <w:proofErr w:type="spellEnd"/>
      <w:r w:rsidRPr="00C44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Out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Oxford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MacMillan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Publishers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Limited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 160 p.</w:t>
      </w:r>
    </w:p>
    <w:p w14:paraId="1453A978" w14:textId="76A845E1" w:rsidR="00DB223E" w:rsidRPr="005D76B2" w:rsidRDefault="00DB223E" w:rsidP="007517FB">
      <w:pPr>
        <w:widowControl w:val="0"/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ja-JP"/>
        </w:rPr>
      </w:pPr>
      <w:r w:rsidRPr="006D4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Sharman, R. (2004</w:t>
      </w:r>
      <w:r w:rsidRPr="005D76B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) Across </w:t>
      </w:r>
      <w:proofErr w:type="spellStart"/>
      <w:r w:rsidRPr="005D76B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Cutures</w:t>
      </w:r>
      <w:proofErr w:type="spellEnd"/>
      <w:r w:rsidRPr="006D4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London</w:t>
      </w:r>
      <w:proofErr w:type="spellEnd"/>
      <w:r w:rsidRPr="005D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5D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Longman</w:t>
      </w:r>
      <w:proofErr w:type="spellEnd"/>
      <w:r w:rsidRPr="005D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D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Pearson</w:t>
      </w:r>
      <w:proofErr w:type="spellEnd"/>
      <w:r w:rsidRPr="005D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Education</w:t>
      </w:r>
      <w:proofErr w:type="spellEnd"/>
      <w:r w:rsidRPr="005D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Limited</w:t>
      </w:r>
      <w:proofErr w:type="spellEnd"/>
      <w:r w:rsidRPr="005D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2004. — 160 p.</w:t>
      </w:r>
      <w:r w:rsidR="006D44F0" w:rsidRPr="005D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31" w:name="_Toc34235238"/>
      <w:bookmarkEnd w:id="29"/>
    </w:p>
    <w:p w14:paraId="308DC4F8" w14:textId="77777777" w:rsidR="006D44F0" w:rsidRPr="006D44F0" w:rsidRDefault="006D44F0" w:rsidP="007517FB">
      <w:pPr>
        <w:widowControl w:val="0"/>
        <w:tabs>
          <w:tab w:val="left" w:pos="0"/>
          <w:tab w:val="left" w:pos="284"/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ja-JP"/>
        </w:rPr>
      </w:pPr>
    </w:p>
    <w:p w14:paraId="3506784D" w14:textId="29153E34" w:rsidR="00C446CD" w:rsidRPr="00C446CD" w:rsidRDefault="00DB223E" w:rsidP="00DB223E">
      <w:pPr>
        <w:widowControl w:val="0"/>
        <w:tabs>
          <w:tab w:val="left" w:pos="0"/>
          <w:tab w:val="left" w:pos="284"/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ab/>
      </w:r>
      <w:r w:rsidR="006835F9">
        <w:rPr>
          <w:rFonts w:ascii="Times New Roman" w:eastAsia="Times New Roman" w:hAnsi="Times New Roman" w:cs="Times New Roman"/>
          <w:sz w:val="28"/>
          <w:szCs w:val="28"/>
          <w:lang w:val="en-US" w:eastAsia="ja-JP"/>
        </w:rPr>
        <w:t xml:space="preserve">  </w:t>
      </w:r>
      <w:r w:rsidR="00680270">
        <w:rPr>
          <w:rFonts w:ascii="Times New Roman" w:eastAsia="Times New Roman" w:hAnsi="Times New Roman" w:cs="Times New Roman"/>
          <w:sz w:val="28"/>
          <w:szCs w:val="28"/>
          <w:lang w:val="en-US" w:eastAsia="ja-JP"/>
        </w:rPr>
        <w:t xml:space="preserve">      </w:t>
      </w:r>
      <w:r w:rsidR="00C446CD" w:rsidRPr="006D44F0">
        <w:rPr>
          <w:rFonts w:ascii="Times New Roman" w:eastAsia="Times New Roman" w:hAnsi="Times New Roman" w:cs="Times New Roman"/>
          <w:sz w:val="28"/>
          <w:szCs w:val="28"/>
          <w:lang w:eastAsia="ja-JP"/>
        </w:rPr>
        <w:t>8.1.3 Інформаційні ресурси</w:t>
      </w:r>
      <w:bookmarkEnd w:id="31"/>
    </w:p>
    <w:p w14:paraId="20E4DEC2" w14:textId="1795201A" w:rsidR="00F44FE9" w:rsidRPr="00437B0C" w:rsidRDefault="00F44FE9" w:rsidP="007517FB">
      <w:pPr>
        <w:pStyle w:val="af6"/>
        <w:numPr>
          <w:ilvl w:val="0"/>
          <w:numId w:val="19"/>
        </w:numPr>
        <w:tabs>
          <w:tab w:val="left" w:pos="142"/>
          <w:tab w:val="left" w:pos="284"/>
          <w:tab w:val="left" w:pos="993"/>
        </w:tabs>
        <w:ind w:left="0" w:firstLine="0"/>
        <w:jc w:val="both"/>
        <w:rPr>
          <w:sz w:val="28"/>
          <w:szCs w:val="28"/>
          <w:lang w:val="en-US"/>
        </w:rPr>
      </w:pPr>
      <w:r w:rsidRPr="00437B0C">
        <w:rPr>
          <w:sz w:val="28"/>
          <w:szCs w:val="28"/>
          <w:lang w:val="en-US"/>
        </w:rPr>
        <w:t xml:space="preserve">English for Specific Purposes (1) </w:t>
      </w:r>
      <w:bookmarkStart w:id="32" w:name="_Hlk71208973"/>
      <w:r w:rsidR="006D44F0" w:rsidRPr="00437B0C">
        <w:rPr>
          <w:sz w:val="28"/>
          <w:szCs w:val="28"/>
        </w:rPr>
        <w:t xml:space="preserve">(Модуль 1) </w:t>
      </w:r>
      <w:bookmarkStart w:id="33" w:name="_Hlk85365877"/>
      <w:r w:rsidRPr="00437B0C">
        <w:rPr>
          <w:sz w:val="28"/>
          <w:szCs w:val="28"/>
          <w:lang w:val="en-US"/>
        </w:rPr>
        <w:t xml:space="preserve">[online] Available at: </w:t>
      </w:r>
      <w:bookmarkEnd w:id="32"/>
      <w:bookmarkEnd w:id="33"/>
      <w:r w:rsidRPr="00437B0C">
        <w:rPr>
          <w:sz w:val="28"/>
          <w:szCs w:val="28"/>
          <w:lang w:val="en-US"/>
        </w:rPr>
        <w:fldChar w:fldCharType="begin"/>
      </w:r>
      <w:r w:rsidRPr="00437B0C">
        <w:rPr>
          <w:sz w:val="28"/>
          <w:szCs w:val="28"/>
          <w:lang w:val="en-US"/>
        </w:rPr>
        <w:instrText xml:space="preserve"> HYPERLINK "https://do.nmu.org.ua/  course/" </w:instrText>
      </w:r>
      <w:r w:rsidRPr="00437B0C">
        <w:rPr>
          <w:sz w:val="28"/>
          <w:szCs w:val="28"/>
          <w:lang w:val="en-US"/>
        </w:rPr>
        <w:fldChar w:fldCharType="separate"/>
      </w:r>
      <w:r w:rsidRPr="00437B0C">
        <w:rPr>
          <w:rStyle w:val="a3"/>
          <w:color w:val="auto"/>
          <w:sz w:val="28"/>
          <w:szCs w:val="28"/>
          <w:lang w:val="en-US"/>
        </w:rPr>
        <w:t>https://do.nmu.org.ua/  course/</w:t>
      </w:r>
      <w:proofErr w:type="spellStart"/>
      <w:r w:rsidRPr="00437B0C">
        <w:rPr>
          <w:sz w:val="28"/>
          <w:szCs w:val="28"/>
          <w:lang w:val="en-US"/>
        </w:rPr>
        <w:fldChar w:fldCharType="end"/>
      </w:r>
      <w:r w:rsidRPr="00437B0C">
        <w:rPr>
          <w:sz w:val="28"/>
          <w:szCs w:val="28"/>
          <w:lang w:val="en-US"/>
        </w:rPr>
        <w:t>view.php?id</w:t>
      </w:r>
      <w:proofErr w:type="spellEnd"/>
      <w:r w:rsidRPr="00437B0C">
        <w:rPr>
          <w:sz w:val="28"/>
          <w:szCs w:val="28"/>
          <w:lang w:val="en-US"/>
        </w:rPr>
        <w:t>=600</w:t>
      </w:r>
    </w:p>
    <w:p w14:paraId="05BD216A" w14:textId="011404FE" w:rsidR="00E81DE6" w:rsidRPr="00437B0C" w:rsidRDefault="00E81DE6" w:rsidP="007517FB">
      <w:pPr>
        <w:pStyle w:val="af6"/>
        <w:numPr>
          <w:ilvl w:val="0"/>
          <w:numId w:val="19"/>
        </w:numPr>
        <w:tabs>
          <w:tab w:val="left" w:pos="142"/>
          <w:tab w:val="left" w:pos="284"/>
          <w:tab w:val="left" w:pos="993"/>
        </w:tabs>
        <w:ind w:left="0" w:firstLine="0"/>
        <w:jc w:val="both"/>
        <w:rPr>
          <w:sz w:val="28"/>
          <w:szCs w:val="28"/>
          <w:lang w:val="en-US"/>
        </w:rPr>
      </w:pPr>
      <w:r w:rsidRPr="00437B0C">
        <w:rPr>
          <w:sz w:val="28"/>
          <w:szCs w:val="28"/>
          <w:lang w:val="en-US"/>
        </w:rPr>
        <w:t xml:space="preserve">English for Specific Purposes (2) [online] Available at: </w:t>
      </w:r>
      <w:hyperlink r:id="rId28" w:history="1">
        <w:r w:rsidR="00437B0C" w:rsidRPr="00437B0C">
          <w:rPr>
            <w:rStyle w:val="a3"/>
            <w:sz w:val="28"/>
            <w:szCs w:val="28"/>
            <w:lang w:val="en-US"/>
          </w:rPr>
          <w:t>https://do.nmu.org.ua/course/view.php?id=809</w:t>
        </w:r>
      </w:hyperlink>
    </w:p>
    <w:p w14:paraId="24F628DC" w14:textId="585C6818" w:rsidR="00E81DE6" w:rsidRPr="00437B0C" w:rsidRDefault="00E81DE6" w:rsidP="007517FB">
      <w:pPr>
        <w:pStyle w:val="af6"/>
        <w:numPr>
          <w:ilvl w:val="0"/>
          <w:numId w:val="19"/>
        </w:numPr>
        <w:shd w:val="clear" w:color="auto" w:fill="FFFFFF"/>
        <w:tabs>
          <w:tab w:val="left" w:pos="142"/>
          <w:tab w:val="left" w:pos="993"/>
        </w:tabs>
        <w:spacing w:after="100" w:afterAutospacing="1"/>
        <w:ind w:left="0" w:firstLine="0"/>
        <w:outlineLvl w:val="0"/>
        <w:rPr>
          <w:color w:val="212529"/>
          <w:kern w:val="36"/>
          <w:sz w:val="28"/>
          <w:szCs w:val="28"/>
          <w:lang w:eastAsia="uk-UA"/>
        </w:rPr>
      </w:pPr>
      <w:r w:rsidRPr="00437B0C">
        <w:rPr>
          <w:color w:val="212529"/>
          <w:kern w:val="36"/>
          <w:sz w:val="28"/>
          <w:szCs w:val="28"/>
          <w:lang w:eastAsia="uk-UA"/>
        </w:rPr>
        <w:t>ESP (3)=Іноземна (англійська) мова професійного спрямування (Модуль 3)</w:t>
      </w:r>
      <w:r w:rsidRPr="00437B0C">
        <w:rPr>
          <w:color w:val="212529"/>
          <w:kern w:val="36"/>
          <w:sz w:val="28"/>
          <w:szCs w:val="28"/>
          <w:lang w:val="en-US" w:eastAsia="uk-UA"/>
        </w:rPr>
        <w:t xml:space="preserve"> </w:t>
      </w:r>
      <w:r w:rsidRPr="00437B0C">
        <w:rPr>
          <w:sz w:val="28"/>
          <w:szCs w:val="28"/>
          <w:lang w:val="en-US"/>
        </w:rPr>
        <w:t xml:space="preserve">[online] Available at: </w:t>
      </w:r>
      <w:hyperlink r:id="rId29" w:history="1">
        <w:r w:rsidR="00437B0C" w:rsidRPr="00437B0C">
          <w:rPr>
            <w:rStyle w:val="a3"/>
            <w:kern w:val="36"/>
            <w:sz w:val="28"/>
            <w:szCs w:val="28"/>
            <w:lang w:val="en-US" w:eastAsia="uk-UA"/>
          </w:rPr>
          <w:t>https://do.nmu.org.ua/course/view.php?id=2337</w:t>
        </w:r>
      </w:hyperlink>
    </w:p>
    <w:p w14:paraId="628EB7A9" w14:textId="32DCCE60" w:rsidR="00E81DE6" w:rsidRPr="00437B0C" w:rsidRDefault="00E81DE6" w:rsidP="007517FB">
      <w:pPr>
        <w:pStyle w:val="af6"/>
        <w:numPr>
          <w:ilvl w:val="0"/>
          <w:numId w:val="19"/>
        </w:numPr>
        <w:tabs>
          <w:tab w:val="left" w:pos="142"/>
          <w:tab w:val="left" w:pos="284"/>
          <w:tab w:val="left" w:pos="709"/>
          <w:tab w:val="left" w:pos="993"/>
        </w:tabs>
        <w:ind w:left="0" w:firstLine="0"/>
        <w:jc w:val="both"/>
        <w:rPr>
          <w:sz w:val="28"/>
          <w:szCs w:val="28"/>
          <w:lang w:val="en-US"/>
        </w:rPr>
      </w:pPr>
      <w:r w:rsidRPr="00437B0C">
        <w:rPr>
          <w:sz w:val="28"/>
          <w:szCs w:val="28"/>
          <w:lang w:val="en-US"/>
        </w:rPr>
        <w:t xml:space="preserve">Profiling Culture Project Work [online] Available at: </w:t>
      </w:r>
      <w:hyperlink r:id="rId30" w:history="1">
        <w:r w:rsidR="00437B0C" w:rsidRPr="00437B0C">
          <w:rPr>
            <w:rStyle w:val="a3"/>
            <w:sz w:val="28"/>
            <w:szCs w:val="28"/>
            <w:lang w:val="en-US"/>
          </w:rPr>
          <w:t>https://do.nmu.org.ua/course/view.php?id=3524</w:t>
        </w:r>
      </w:hyperlink>
    </w:p>
    <w:p w14:paraId="020FF01E" w14:textId="33654147" w:rsidR="00C446CD" w:rsidRPr="00437B0C" w:rsidRDefault="00C446CD" w:rsidP="007517FB">
      <w:pPr>
        <w:pStyle w:val="af6"/>
        <w:numPr>
          <w:ilvl w:val="0"/>
          <w:numId w:val="19"/>
        </w:numPr>
        <w:tabs>
          <w:tab w:val="left" w:pos="142"/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r w:rsidRPr="00437B0C">
        <w:rPr>
          <w:sz w:val="28"/>
          <w:szCs w:val="28"/>
        </w:rPr>
        <w:t>Англійська мова професійного спрямування (Модуль 3: Дискусії та презентації)</w:t>
      </w:r>
      <w:r w:rsidR="00F44FE9" w:rsidRPr="00437B0C">
        <w:rPr>
          <w:sz w:val="28"/>
          <w:szCs w:val="28"/>
        </w:rPr>
        <w:t xml:space="preserve"> [</w:t>
      </w:r>
      <w:r w:rsidR="00F44FE9" w:rsidRPr="00437B0C">
        <w:rPr>
          <w:sz w:val="28"/>
          <w:szCs w:val="28"/>
          <w:lang w:val="en-US"/>
        </w:rPr>
        <w:t>online</w:t>
      </w:r>
      <w:r w:rsidR="00F44FE9" w:rsidRPr="00437B0C">
        <w:rPr>
          <w:sz w:val="28"/>
          <w:szCs w:val="28"/>
        </w:rPr>
        <w:t xml:space="preserve">] </w:t>
      </w:r>
      <w:r w:rsidR="00F44FE9" w:rsidRPr="00437B0C">
        <w:rPr>
          <w:sz w:val="28"/>
          <w:szCs w:val="28"/>
          <w:lang w:val="en-US"/>
        </w:rPr>
        <w:t>Available</w:t>
      </w:r>
      <w:r w:rsidR="00F44FE9" w:rsidRPr="00437B0C">
        <w:rPr>
          <w:sz w:val="28"/>
          <w:szCs w:val="28"/>
        </w:rPr>
        <w:t xml:space="preserve"> </w:t>
      </w:r>
      <w:r w:rsidR="00F44FE9" w:rsidRPr="00437B0C">
        <w:rPr>
          <w:sz w:val="28"/>
          <w:szCs w:val="28"/>
          <w:lang w:val="en-US"/>
        </w:rPr>
        <w:t>at</w:t>
      </w:r>
      <w:r w:rsidR="00F44FE9" w:rsidRPr="00437B0C">
        <w:rPr>
          <w:sz w:val="28"/>
          <w:szCs w:val="28"/>
        </w:rPr>
        <w:t xml:space="preserve">: </w:t>
      </w:r>
      <w:hyperlink r:id="rId31" w:history="1">
        <w:r w:rsidR="00437B0C" w:rsidRPr="00437B0C">
          <w:rPr>
            <w:rStyle w:val="a3"/>
            <w:sz w:val="28"/>
            <w:szCs w:val="28"/>
          </w:rPr>
          <w:t>http://do.nmu.org.ua/course/</w:t>
        </w:r>
        <w:r w:rsidR="00437B0C" w:rsidRPr="00437B0C">
          <w:rPr>
            <w:rStyle w:val="a3"/>
            <w:sz w:val="28"/>
            <w:szCs w:val="28"/>
            <w:lang w:val="en-US"/>
          </w:rPr>
          <w:t xml:space="preserve"> </w:t>
        </w:r>
        <w:proofErr w:type="spellStart"/>
        <w:r w:rsidR="00437B0C" w:rsidRPr="00437B0C">
          <w:rPr>
            <w:rStyle w:val="a3"/>
            <w:sz w:val="28"/>
            <w:szCs w:val="28"/>
          </w:rPr>
          <w:t>view.php?id</w:t>
        </w:r>
        <w:proofErr w:type="spellEnd"/>
        <w:r w:rsidR="00437B0C" w:rsidRPr="00437B0C">
          <w:rPr>
            <w:rStyle w:val="a3"/>
            <w:sz w:val="28"/>
            <w:szCs w:val="28"/>
            <w:lang w:val="en-US"/>
          </w:rPr>
          <w:t xml:space="preserve"> </w:t>
        </w:r>
        <w:r w:rsidR="00437B0C" w:rsidRPr="00437B0C">
          <w:rPr>
            <w:rStyle w:val="a3"/>
            <w:sz w:val="28"/>
            <w:szCs w:val="28"/>
          </w:rPr>
          <w:t>=759</w:t>
        </w:r>
      </w:hyperlink>
    </w:p>
    <w:p w14:paraId="19C14638" w14:textId="5DD12529" w:rsidR="00F44FE9" w:rsidRPr="00E81DE6" w:rsidRDefault="00F44FE9" w:rsidP="007517FB">
      <w:pPr>
        <w:tabs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7B6A78" w14:textId="77777777" w:rsidR="00C446CD" w:rsidRPr="00E81DE6" w:rsidRDefault="00C446CD" w:rsidP="007517FB">
      <w:pPr>
        <w:tabs>
          <w:tab w:val="left" w:pos="284"/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04094" w14:textId="77777777" w:rsidR="00C446CD" w:rsidRPr="00C446CD" w:rsidRDefault="00C446CD" w:rsidP="001D65A4">
      <w:pPr>
        <w:keepNext/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</w:pPr>
      <w:bookmarkStart w:id="34" w:name="_Toc34235239"/>
      <w:r w:rsidRPr="00C446CD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>8.2 НІМЕЦЬКА МОВА</w:t>
      </w:r>
      <w:bookmarkEnd w:id="34"/>
    </w:p>
    <w:p w14:paraId="11AA6D72" w14:textId="77777777" w:rsidR="00C446CD" w:rsidRPr="00C446CD" w:rsidRDefault="00C446CD" w:rsidP="00072DC9">
      <w:pPr>
        <w:tabs>
          <w:tab w:val="left" w:pos="0"/>
          <w:tab w:val="left" w:pos="284"/>
          <w:tab w:val="left" w:pos="54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</w:pPr>
    </w:p>
    <w:p w14:paraId="523575AC" w14:textId="77777777" w:rsidR="00C446CD" w:rsidRPr="00C446CD" w:rsidRDefault="00C446CD" w:rsidP="00072DC9">
      <w:pPr>
        <w:keepNext/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bookmarkStart w:id="35" w:name="_Toc34235240"/>
      <w:r w:rsidRPr="00C446CD">
        <w:rPr>
          <w:rFonts w:ascii="Times New Roman" w:eastAsia="Times New Roman" w:hAnsi="Times New Roman" w:cs="Times New Roman"/>
          <w:sz w:val="28"/>
          <w:szCs w:val="28"/>
          <w:lang w:eastAsia="ja-JP"/>
        </w:rPr>
        <w:t>8.2.1 Основна література</w:t>
      </w:r>
      <w:bookmarkEnd w:id="35"/>
    </w:p>
    <w:p w14:paraId="67F0175B" w14:textId="77777777" w:rsidR="00C446CD" w:rsidRPr="00C446CD" w:rsidRDefault="00C446CD" w:rsidP="00F44FE9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Уманець Т.Д., Яременко І.А. Українсько-німецький довідник-практикум з ділової мови: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посібник. - Д.: Національний гірничий університет, 2004. – 140с.</w:t>
      </w:r>
    </w:p>
    <w:p w14:paraId="1CAA0F42" w14:textId="77777777" w:rsidR="00C446CD" w:rsidRPr="00C446CD" w:rsidRDefault="00C446CD" w:rsidP="00F44FE9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І.Л.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Кабаченко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Т.Д. Уманець. Теми для розвитку усного мовлення у студентів І курсу всіх спеціальностей/Методична розробка.- Дніпропетровськ: НГУ, 2002. – 48 с.</w:t>
      </w:r>
    </w:p>
    <w:p w14:paraId="43180FFF" w14:textId="77777777" w:rsidR="00C446CD" w:rsidRPr="00C446CD" w:rsidRDefault="00C446CD" w:rsidP="00F44FE9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Яременко І.А. Тести з граматики для студентів 1 курсу всіх спеціальностей/Методична розробка. -</w:t>
      </w: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Дніпропетровськ: НГА України, 1997.</w:t>
      </w:r>
    </w:p>
    <w:p w14:paraId="0D2A8C3F" w14:textId="7A52807B" w:rsidR="00C446CD" w:rsidRPr="00C446CD" w:rsidRDefault="00C446CD" w:rsidP="00F44FE9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Яременко І.А. Модальні дієслова німецької мови у об’єктивному та суб’єктивному значенні/</w:t>
      </w:r>
      <w:r w:rsidR="00F44FE9" w:rsidRPr="00F4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Методична розробка. - </w:t>
      </w: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Дніпропетровськ: НГА України, 1999.</w:t>
      </w:r>
    </w:p>
    <w:p w14:paraId="345301DD" w14:textId="77777777" w:rsidR="00C446CD" w:rsidRPr="00C446CD" w:rsidRDefault="00C446CD" w:rsidP="00F44FE9">
      <w:pPr>
        <w:shd w:val="clear" w:color="auto" w:fill="FFFFFF"/>
        <w:tabs>
          <w:tab w:val="left" w:pos="365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B3EDE" w14:textId="77777777" w:rsidR="00C446CD" w:rsidRPr="00C446CD" w:rsidRDefault="00C446CD" w:rsidP="00F44FE9">
      <w:pPr>
        <w:keepNext/>
        <w:tabs>
          <w:tab w:val="left" w:pos="426"/>
        </w:tabs>
        <w:autoSpaceDE w:val="0"/>
        <w:autoSpaceDN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bookmarkStart w:id="36" w:name="_Toc34235241"/>
      <w:r w:rsidRPr="00C446CD">
        <w:rPr>
          <w:rFonts w:ascii="Times New Roman" w:eastAsia="Times New Roman" w:hAnsi="Times New Roman" w:cs="Times New Roman"/>
          <w:sz w:val="28"/>
          <w:szCs w:val="28"/>
          <w:lang w:eastAsia="ja-JP"/>
        </w:rPr>
        <w:t>8.2.2 Інформаційні ресурси</w:t>
      </w:r>
      <w:bookmarkEnd w:id="36"/>
    </w:p>
    <w:p w14:paraId="6627C4B4" w14:textId="77777777" w:rsidR="00C446CD" w:rsidRPr="00C446CD" w:rsidRDefault="00FE4DC3" w:rsidP="00F44FE9">
      <w:pPr>
        <w:widowControl w:val="0"/>
        <w:numPr>
          <w:ilvl w:val="0"/>
          <w:numId w:val="10"/>
        </w:numPr>
        <w:tabs>
          <w:tab w:val="left" w:pos="0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history="1">
        <w:r w:rsidR="00C446CD" w:rsidRPr="00C446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https://www.studis-online.de/Hochschulen/Universitaeten/</w:t>
        </w:r>
      </w:hyperlink>
    </w:p>
    <w:p w14:paraId="1EB2298D" w14:textId="77777777" w:rsidR="00C446CD" w:rsidRPr="00C446CD" w:rsidRDefault="00FE4DC3" w:rsidP="00F44FE9">
      <w:pPr>
        <w:widowControl w:val="0"/>
        <w:numPr>
          <w:ilvl w:val="0"/>
          <w:numId w:val="10"/>
        </w:numPr>
        <w:tabs>
          <w:tab w:val="left" w:pos="0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history="1">
        <w:r w:rsidR="00C446CD" w:rsidRPr="00C446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https://www.hochschulkompass.de/hochschulen.htm</w:t>
        </w:r>
      </w:hyperlink>
    </w:p>
    <w:p w14:paraId="33F0B8E0" w14:textId="77777777" w:rsidR="00C446CD" w:rsidRPr="00C446CD" w:rsidRDefault="00FE4DC3" w:rsidP="00F44FE9">
      <w:pPr>
        <w:widowControl w:val="0"/>
        <w:numPr>
          <w:ilvl w:val="0"/>
          <w:numId w:val="10"/>
        </w:numPr>
        <w:tabs>
          <w:tab w:val="left" w:pos="0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history="1">
        <w:r w:rsidR="00C446CD" w:rsidRPr="00C446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https://rhetorik-online.de/rhetorik-tipps-checkliste-planung-und-vorbereitung-einer-prasentation/</w:t>
        </w:r>
      </w:hyperlink>
    </w:p>
    <w:p w14:paraId="34F13B1F" w14:textId="77777777" w:rsidR="00C446CD" w:rsidRPr="00C446CD" w:rsidRDefault="00FE4DC3" w:rsidP="00F44FE9">
      <w:pPr>
        <w:widowControl w:val="0"/>
        <w:numPr>
          <w:ilvl w:val="0"/>
          <w:numId w:val="10"/>
        </w:numPr>
        <w:tabs>
          <w:tab w:val="left" w:pos="0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history="1">
        <w:r w:rsidR="00C446CD" w:rsidRPr="00C446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https://www.berufsstrategie.de/bewerbung-karriere-soft-skills/praesentation.php</w:t>
        </w:r>
      </w:hyperlink>
    </w:p>
    <w:p w14:paraId="2575F49F" w14:textId="77777777" w:rsidR="00C446CD" w:rsidRPr="00C446CD" w:rsidRDefault="00FE4DC3" w:rsidP="00F44FE9">
      <w:pPr>
        <w:widowControl w:val="0"/>
        <w:numPr>
          <w:ilvl w:val="0"/>
          <w:numId w:val="10"/>
        </w:numPr>
        <w:tabs>
          <w:tab w:val="left" w:pos="0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history="1">
        <w:r w:rsidR="00C446CD" w:rsidRPr="00C446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https://www.monster.de/karriereberatung/artikel/praesentieren-arbeitsergebnisse-</w:t>
        </w:r>
        <w:r w:rsidR="00C446CD" w:rsidRPr="00C446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vortragen</w:t>
        </w:r>
      </w:hyperlink>
    </w:p>
    <w:p w14:paraId="7189ADC6" w14:textId="77777777" w:rsidR="00C446CD" w:rsidRPr="00C446CD" w:rsidRDefault="00FE4DC3" w:rsidP="00103005">
      <w:pPr>
        <w:widowControl w:val="0"/>
        <w:numPr>
          <w:ilvl w:val="0"/>
          <w:numId w:val="10"/>
        </w:numPr>
        <w:tabs>
          <w:tab w:val="left" w:pos="0"/>
          <w:tab w:val="left" w:pos="426"/>
          <w:tab w:val="left" w:pos="720"/>
        </w:tabs>
        <w:spacing w:after="0" w:line="276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" w:history="1">
        <w:r w:rsidR="00C446CD" w:rsidRPr="00C446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https://verlag.oeaw.ac.at/zur-geschichte-bedeutung-bergbau-bergbauwissenschaften</w:t>
        </w:r>
      </w:hyperlink>
    </w:p>
    <w:p w14:paraId="30D417CF" w14:textId="77777777" w:rsidR="00C446CD" w:rsidRPr="00C446CD" w:rsidRDefault="00C446CD" w:rsidP="00F44FE9">
      <w:pPr>
        <w:widowControl w:val="0"/>
        <w:tabs>
          <w:tab w:val="left" w:pos="0"/>
          <w:tab w:val="left" w:pos="426"/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A2201D" w14:textId="77777777" w:rsidR="00C446CD" w:rsidRPr="00C446CD" w:rsidRDefault="00C446CD" w:rsidP="00F44FE9">
      <w:pPr>
        <w:keepNext/>
        <w:keepLines/>
        <w:tabs>
          <w:tab w:val="left" w:pos="426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7" w:name="_Toc34235242"/>
      <w:r w:rsidRPr="00C4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8.3 ФРАНЦУЗЬКА МОВА</w:t>
      </w:r>
      <w:bookmarkEnd w:id="37"/>
    </w:p>
    <w:p w14:paraId="0DB6D00E" w14:textId="77777777" w:rsidR="00C446CD" w:rsidRPr="00C446CD" w:rsidRDefault="00C446CD" w:rsidP="00F44FE9">
      <w:pPr>
        <w:widowControl w:val="0"/>
        <w:numPr>
          <w:ilvl w:val="0"/>
          <w:numId w:val="11"/>
        </w:numPr>
        <w:tabs>
          <w:tab w:val="left" w:pos="0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Kizirian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Annie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Berthet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Monique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Waendendries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Béatrix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Sampsonis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Catherine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Hugot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(2006) - «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Alter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Ego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Livre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de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l'élève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», HACHETTE, 148 р.</w:t>
      </w:r>
    </w:p>
    <w:p w14:paraId="3958628F" w14:textId="77777777" w:rsidR="00C446CD" w:rsidRPr="00C446CD" w:rsidRDefault="00C446CD" w:rsidP="00F44FE9">
      <w:pPr>
        <w:widowControl w:val="0"/>
        <w:numPr>
          <w:ilvl w:val="0"/>
          <w:numId w:val="11"/>
        </w:numPr>
        <w:tabs>
          <w:tab w:val="left" w:pos="0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Kizirian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Annie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Berthet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Monique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Waendendries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Béatrix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Sampsonis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Catherine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Hugot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Emmanuelle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Daill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(2006) -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Alter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Ego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Guide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pédagogique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, HACHETTE, 256 p.</w:t>
      </w:r>
    </w:p>
    <w:p w14:paraId="0EC9C7A4" w14:textId="77777777" w:rsidR="00C446CD" w:rsidRPr="00C446CD" w:rsidRDefault="00C446CD" w:rsidP="00F44FE9">
      <w:pPr>
        <w:widowControl w:val="0"/>
        <w:numPr>
          <w:ilvl w:val="0"/>
          <w:numId w:val="11"/>
        </w:numPr>
        <w:tabs>
          <w:tab w:val="left" w:pos="0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Kizirian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Annie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Berthet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Monique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Waendendries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Béatrix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Sampsonis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Catherine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Hugot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(2006) - «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Alter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Ego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2 -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Livre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de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l'élève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», HACHETTE, 192 р.</w:t>
      </w:r>
    </w:p>
    <w:p w14:paraId="6DFCA130" w14:textId="77777777" w:rsidR="00C446CD" w:rsidRPr="00C446CD" w:rsidRDefault="00C446CD" w:rsidP="00F44FE9">
      <w:pPr>
        <w:widowControl w:val="0"/>
        <w:numPr>
          <w:ilvl w:val="0"/>
          <w:numId w:val="11"/>
        </w:numPr>
        <w:tabs>
          <w:tab w:val="left" w:pos="0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Michèle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Barféty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Patricia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Beaujouin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(2018) -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Expression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orale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FLE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niveau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Cle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International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, 128 p.</w:t>
      </w:r>
    </w:p>
    <w:p w14:paraId="0FC09AA3" w14:textId="77777777" w:rsidR="00C446CD" w:rsidRPr="00C446CD" w:rsidRDefault="00C446CD" w:rsidP="00F44FE9">
      <w:pPr>
        <w:widowControl w:val="0"/>
        <w:numPr>
          <w:ilvl w:val="0"/>
          <w:numId w:val="11"/>
        </w:numPr>
        <w:tabs>
          <w:tab w:val="left" w:pos="0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Sylvie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Poisson-Quinton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(2004) -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Compréhension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écrite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niveau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Cle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International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, 112 p.</w:t>
      </w:r>
    </w:p>
    <w:p w14:paraId="6AF91DC7" w14:textId="77777777" w:rsidR="00C446CD" w:rsidRPr="00C446CD" w:rsidRDefault="00C446CD" w:rsidP="00F44FE9">
      <w:pPr>
        <w:widowControl w:val="0"/>
        <w:numPr>
          <w:ilvl w:val="0"/>
          <w:numId w:val="11"/>
        </w:numPr>
        <w:tabs>
          <w:tab w:val="left" w:pos="0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Sylvie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Poisson-Quinton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Reine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Mimran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(2006) -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Expression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ecrite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niveau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Cle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International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, 128 p.</w:t>
      </w:r>
    </w:p>
    <w:p w14:paraId="71F84ED4" w14:textId="77777777" w:rsidR="00C446CD" w:rsidRPr="00C446CD" w:rsidRDefault="00C446CD" w:rsidP="00F44FE9">
      <w:pPr>
        <w:widowControl w:val="0"/>
        <w:numPr>
          <w:ilvl w:val="0"/>
          <w:numId w:val="11"/>
        </w:numPr>
        <w:tabs>
          <w:tab w:val="left" w:pos="0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Anneline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Dintilhac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Anouchka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de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Oliveira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Delphine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Ripaud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Dorothée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Dupleix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Marie-Noëlle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Cocton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(2015) -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Saison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niv.1 –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Cahier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Didier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, 144 p.</w:t>
      </w:r>
    </w:p>
    <w:p w14:paraId="5DF51ED0" w14:textId="77777777" w:rsidR="00C446CD" w:rsidRPr="00C446CD" w:rsidRDefault="00C446CD" w:rsidP="00F44FE9">
      <w:pPr>
        <w:widowControl w:val="0"/>
        <w:numPr>
          <w:ilvl w:val="0"/>
          <w:numId w:val="11"/>
        </w:numPr>
        <w:tabs>
          <w:tab w:val="left" w:pos="0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Anne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Akyüz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Bernadette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Bazelle-Shahmaei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Joëlle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Bonenfant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Marie-Françoise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Gliemann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(2005) -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Les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Exercices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de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Grammaire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A1 -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Livre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corrigés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integers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, HACHETTE, 222 p.</w:t>
      </w:r>
    </w:p>
    <w:p w14:paraId="1FABFEE3" w14:textId="77777777" w:rsidR="00C446CD" w:rsidRPr="00C446CD" w:rsidRDefault="00C446CD" w:rsidP="00F44FE9">
      <w:pPr>
        <w:widowControl w:val="0"/>
        <w:numPr>
          <w:ilvl w:val="0"/>
          <w:numId w:val="11"/>
        </w:numPr>
        <w:tabs>
          <w:tab w:val="left" w:pos="0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Maïa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Grégoire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(1999) - GRAMMAIRE PROGRESSIVE DU FRANCAIS AVEC 400 EXERCICES.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Corrigés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Niveau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débutant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, NATHAN, 32 p.</w:t>
      </w:r>
    </w:p>
    <w:p w14:paraId="3E7D46CB" w14:textId="77777777" w:rsidR="00F44FE9" w:rsidRPr="00F44FE9" w:rsidRDefault="00C446CD" w:rsidP="00BD276F">
      <w:pPr>
        <w:widowControl w:val="0"/>
        <w:numPr>
          <w:ilvl w:val="0"/>
          <w:numId w:val="11"/>
        </w:numPr>
        <w:tabs>
          <w:tab w:val="left" w:pos="0"/>
          <w:tab w:val="left" w:pos="426"/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Laetitia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Pancrazy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(2010) –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Version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Originale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Methode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de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francais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Niveau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DIFUSION, 88 p.</w:t>
      </w:r>
      <w:r w:rsidR="00F44FE9" w:rsidRPr="00F44F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44F7F751" w14:textId="125F35D1" w:rsidR="00C446CD" w:rsidRDefault="00C446CD" w:rsidP="00BD276F">
      <w:pPr>
        <w:widowControl w:val="0"/>
        <w:numPr>
          <w:ilvl w:val="0"/>
          <w:numId w:val="11"/>
        </w:numPr>
        <w:tabs>
          <w:tab w:val="left" w:pos="0"/>
          <w:tab w:val="left" w:pos="426"/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Marie-Noelle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Cocton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(2014) –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Saison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A2-B1,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Didier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, 225 p.</w:t>
      </w:r>
    </w:p>
    <w:p w14:paraId="69A044AD" w14:textId="77777777" w:rsidR="00FB2C27" w:rsidRDefault="00FB2C27" w:rsidP="00BD276F">
      <w:pPr>
        <w:widowControl w:val="0"/>
        <w:numPr>
          <w:ilvl w:val="0"/>
          <w:numId w:val="11"/>
        </w:numPr>
        <w:tabs>
          <w:tab w:val="left" w:pos="0"/>
          <w:tab w:val="left" w:pos="426"/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5F72C" w14:textId="77777777" w:rsidR="00415591" w:rsidRPr="00C446CD" w:rsidRDefault="00415591" w:rsidP="00415591">
      <w:pPr>
        <w:widowControl w:val="0"/>
        <w:tabs>
          <w:tab w:val="left" w:pos="0"/>
          <w:tab w:val="left" w:pos="42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75BED" w14:textId="5EC82A1E" w:rsidR="00415591" w:rsidRDefault="00415591" w:rsidP="00B870A4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5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ІНФОРМАЦІЙНІ РЕСУРСИ </w:t>
      </w:r>
    </w:p>
    <w:p w14:paraId="4004B9AF" w14:textId="78D0BFFD" w:rsidR="00415591" w:rsidRPr="00415591" w:rsidRDefault="00415591" w:rsidP="00415591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15591">
        <w:rPr>
          <w:rFonts w:ascii="Times New Roman" w:hAnsi="Times New Roman" w:cs="Times New Roman"/>
          <w:sz w:val="28"/>
          <w:szCs w:val="28"/>
        </w:rPr>
        <w:t>Література на сайті кафедри іноземних мов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CF1F644" w14:textId="471CDDAE" w:rsidR="00415591" w:rsidRPr="00415591" w:rsidRDefault="00FE4DC3" w:rsidP="00415591">
      <w:pPr>
        <w:spacing w:line="256" w:lineRule="auto"/>
        <w:ind w:left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38" w:history="1">
        <w:r w:rsidR="00415591" w:rsidRPr="00415591">
          <w:rPr>
            <w:rStyle w:val="a3"/>
            <w:rFonts w:eastAsia="Times New Roman"/>
            <w:b w:val="0"/>
            <w:bCs/>
            <w:color w:val="auto"/>
            <w:sz w:val="28"/>
            <w:szCs w:val="28"/>
            <w:lang w:eastAsia="ru-RU"/>
          </w:rPr>
          <w:t>https://im.nmu.org.ua/ua/library/</w:t>
        </w:r>
      </w:hyperlink>
      <w:r w:rsidR="00415591" w:rsidRPr="00415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26C62C2" w14:textId="77777777" w:rsidR="0022018D" w:rsidRPr="0022018D" w:rsidRDefault="00FE4DC3" w:rsidP="00415591">
      <w:pPr>
        <w:spacing w:line="256" w:lineRule="auto"/>
        <w:ind w:left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39" w:history="1">
        <w:r w:rsidR="0022018D" w:rsidRPr="0022018D">
          <w:rPr>
            <w:rStyle w:val="a3"/>
            <w:rFonts w:eastAsia="Times New Roman"/>
            <w:b w:val="0"/>
            <w:bCs/>
            <w:color w:val="auto"/>
            <w:sz w:val="28"/>
            <w:szCs w:val="28"/>
            <w:lang w:eastAsia="ru-RU"/>
          </w:rPr>
          <w:t>https://im.nmu.org.ua/ua/library/library-english.php</w:t>
        </w:r>
      </w:hyperlink>
    </w:p>
    <w:p w14:paraId="618C65FD" w14:textId="4DF60FD3" w:rsidR="0022018D" w:rsidRDefault="0022018D" w:rsidP="00415591">
      <w:pPr>
        <w:spacing w:line="25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8D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https://im.nmu.org.ua/en/library/ESW1.pdf</w:t>
      </w:r>
      <w:r w:rsidR="00415591" w:rsidRPr="0041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C4D3A7" w14:textId="59633BDF" w:rsidR="004C31F5" w:rsidRDefault="0022018D" w:rsidP="00415591">
      <w:pPr>
        <w:spacing w:line="25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8D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https://im.nmu.org.ua/en/library/ESW2.pdf</w:t>
      </w:r>
      <w:r w:rsidR="00C446CD"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94B19B6" w14:textId="57FE807F" w:rsidR="004C31F5" w:rsidRDefault="004C31F5" w:rsidP="00B870A4">
      <w:pPr>
        <w:spacing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Навчальне видання</w:t>
      </w:r>
    </w:p>
    <w:p w14:paraId="2D42FCB3" w14:textId="77777777" w:rsidR="004C31F5" w:rsidRDefault="004C31F5" w:rsidP="00B870A4">
      <w:pPr>
        <w:spacing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F1C345" w14:textId="77777777" w:rsidR="004C31F5" w:rsidRDefault="004C31F5" w:rsidP="00B870A4">
      <w:pPr>
        <w:spacing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D7C154" w14:textId="7DE52CB9" w:rsidR="00C446CD" w:rsidRPr="00C446CD" w:rsidRDefault="00C446CD" w:rsidP="00B870A4">
      <w:pPr>
        <w:spacing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РОБОЧА ПРОГРАМА НАВЧАЛЬНОЇ ДИСЦИПЛІНИ</w:t>
      </w:r>
    </w:p>
    <w:p w14:paraId="2B20AABA" w14:textId="77777777" w:rsidR="00C446CD" w:rsidRPr="00C446CD" w:rsidRDefault="00C446CD" w:rsidP="00C446CD">
      <w:pPr>
        <w:tabs>
          <w:tab w:val="left" w:pos="737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446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Іноземна мова професійного спрямування (англійська/німецька/французька)</w:t>
      </w: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5D614FC0" w14:textId="587504C8" w:rsidR="00C446CD" w:rsidRPr="00C446CD" w:rsidRDefault="00A43708" w:rsidP="00A43708">
      <w:pPr>
        <w:suppressLineNumber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бакалаврів освітньо-професійної програми </w:t>
      </w:r>
      <w:r w:rsidRPr="00A4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«Українська мова та література» </w:t>
      </w: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спеціальності </w:t>
      </w:r>
      <w:r w:rsidRPr="00E1112A">
        <w:rPr>
          <w:rFonts w:ascii="Times New Roman" w:hAnsi="Times New Roman"/>
          <w:bCs/>
          <w:sz w:val="28"/>
          <w:szCs w:val="28"/>
        </w:rPr>
        <w:t>035 Філологія</w:t>
      </w:r>
    </w:p>
    <w:p w14:paraId="793D6BD6" w14:textId="77777777" w:rsidR="00C446CD" w:rsidRPr="00C446CD" w:rsidRDefault="00C446CD" w:rsidP="00C446CD">
      <w:pPr>
        <w:suppressLineNumbers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2C6B1A" w14:textId="77777777" w:rsidR="00A43708" w:rsidRDefault="00A43708" w:rsidP="00C446CD">
      <w:pPr>
        <w:tabs>
          <w:tab w:val="left" w:pos="737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5EF0F2" w14:textId="1C455722" w:rsidR="00C446CD" w:rsidRPr="00C446CD" w:rsidRDefault="00C446CD" w:rsidP="00C446CD">
      <w:pPr>
        <w:tabs>
          <w:tab w:val="left" w:pos="737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Розробники: </w:t>
      </w:r>
    </w:p>
    <w:p w14:paraId="094E45AA" w14:textId="77777777" w:rsidR="00C446CD" w:rsidRPr="00C446CD" w:rsidRDefault="00C446CD" w:rsidP="00C446CD">
      <w:pPr>
        <w:tabs>
          <w:tab w:val="left" w:pos="737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Кострицька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Світлана Іванівна,</w:t>
      </w:r>
    </w:p>
    <w:p w14:paraId="1AD344C1" w14:textId="77777777" w:rsidR="00C446CD" w:rsidRPr="00C446CD" w:rsidRDefault="00C446CD" w:rsidP="00C446CD">
      <w:pPr>
        <w:tabs>
          <w:tab w:val="left" w:pos="737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Зуєнок Ірина Іванівна,</w:t>
      </w:r>
    </w:p>
    <w:p w14:paraId="782C3F48" w14:textId="77777777" w:rsidR="00C446CD" w:rsidRPr="00C446CD" w:rsidRDefault="00C446CD" w:rsidP="00C446CD">
      <w:pPr>
        <w:suppressLineNumbers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84936F" w14:textId="77777777" w:rsidR="00C446CD" w:rsidRPr="00C446CD" w:rsidRDefault="00C446CD" w:rsidP="00C446CD">
      <w:pPr>
        <w:suppressLineNumbers/>
        <w:shd w:val="clear" w:color="auto" w:fill="FFFFFF"/>
        <w:suppressAutoHyphens/>
        <w:spacing w:before="470" w:after="0" w:line="240" w:lineRule="auto"/>
        <w:ind w:left="286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18E0E9" w14:textId="77777777" w:rsidR="00C446CD" w:rsidRPr="00C446CD" w:rsidRDefault="00C446CD" w:rsidP="00C446CD">
      <w:pPr>
        <w:suppressLineNumbers/>
        <w:shd w:val="clear" w:color="auto" w:fill="FFFFFF"/>
        <w:suppressAutoHyphens/>
        <w:spacing w:before="470" w:after="0" w:line="240" w:lineRule="auto"/>
        <w:ind w:left="286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7957CF" w14:textId="77777777" w:rsidR="00C446CD" w:rsidRPr="00C446CD" w:rsidRDefault="00C446CD" w:rsidP="00C446CD">
      <w:pPr>
        <w:suppressLineNumbers/>
        <w:shd w:val="clear" w:color="auto" w:fill="FFFFFF"/>
        <w:suppressAutoHyphens/>
        <w:spacing w:before="470" w:after="0" w:line="240" w:lineRule="auto"/>
        <w:ind w:left="286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2A8221" w14:textId="77777777" w:rsidR="00C446CD" w:rsidRPr="00C446CD" w:rsidRDefault="00C446CD" w:rsidP="00C446CD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редакції авторів</w:t>
      </w:r>
    </w:p>
    <w:p w14:paraId="09CF1557" w14:textId="77777777" w:rsidR="00C446CD" w:rsidRPr="00C446CD" w:rsidRDefault="00C446CD" w:rsidP="00C446CD">
      <w:pPr>
        <w:suppressLineNumbers/>
        <w:shd w:val="clear" w:color="auto" w:fill="FFFFFF"/>
        <w:suppressAutoHyphens/>
        <w:spacing w:before="144" w:after="0" w:line="240" w:lineRule="auto"/>
        <w:ind w:right="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726CEA" w14:textId="77777777" w:rsidR="00C446CD" w:rsidRPr="00C446CD" w:rsidRDefault="00C446CD" w:rsidP="00C446CD">
      <w:pPr>
        <w:suppressLineNumbers/>
        <w:suppressAutoHyphens/>
        <w:spacing w:after="0" w:line="240" w:lineRule="auto"/>
        <w:ind w:left="-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943B3" w14:textId="77777777" w:rsidR="00C446CD" w:rsidRPr="00C446CD" w:rsidRDefault="00C446CD" w:rsidP="00C446CD">
      <w:pPr>
        <w:suppressLineNumbers/>
        <w:suppressAutoHyphens/>
        <w:spacing w:after="0" w:line="240" w:lineRule="auto"/>
        <w:ind w:left="-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36D2B7" w14:textId="77777777" w:rsidR="00C446CD" w:rsidRPr="00C446CD" w:rsidRDefault="00C446CD" w:rsidP="00C446CD">
      <w:pPr>
        <w:suppressLineNumbers/>
        <w:suppressAutoHyphens/>
        <w:spacing w:after="0" w:line="240" w:lineRule="auto"/>
        <w:ind w:left="-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E8228" w14:textId="77777777" w:rsidR="00C446CD" w:rsidRPr="00C446CD" w:rsidRDefault="00C446CD" w:rsidP="00C446CD">
      <w:pPr>
        <w:suppressLineNumbers/>
        <w:suppressAutoHyphens/>
        <w:spacing w:after="0" w:line="240" w:lineRule="auto"/>
        <w:ind w:left="-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423E7" w14:textId="77777777" w:rsidR="00C446CD" w:rsidRPr="00C446CD" w:rsidRDefault="00C446CD" w:rsidP="00C446CD">
      <w:pPr>
        <w:suppressLineNumbers/>
        <w:suppressAutoHyphens/>
        <w:spacing w:after="0" w:line="240" w:lineRule="auto"/>
        <w:ind w:left="-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B239EC" w14:textId="77777777" w:rsidR="00C446CD" w:rsidRPr="00C446CD" w:rsidRDefault="00C446CD" w:rsidP="00C446CD">
      <w:pPr>
        <w:suppressLineNumbers/>
        <w:suppressAutoHyphens/>
        <w:spacing w:after="0" w:line="240" w:lineRule="auto"/>
        <w:ind w:left="-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64E6E2" w14:textId="77777777" w:rsidR="00C446CD" w:rsidRPr="00C446CD" w:rsidRDefault="00C446CD" w:rsidP="00C446CD">
      <w:pPr>
        <w:suppressLineNumbers/>
        <w:suppressAutoHyphens/>
        <w:spacing w:after="0" w:line="240" w:lineRule="auto"/>
        <w:ind w:left="-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FA1EE8" w14:textId="77777777" w:rsidR="00C446CD" w:rsidRPr="00C446CD" w:rsidRDefault="00C446CD" w:rsidP="00C446CD">
      <w:pPr>
        <w:suppressLineNumbers/>
        <w:suppressAutoHyphens/>
        <w:spacing w:after="0" w:line="240" w:lineRule="auto"/>
        <w:ind w:left="-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80639A" w14:textId="77777777" w:rsidR="00C446CD" w:rsidRPr="00C446CD" w:rsidRDefault="00C446CD" w:rsidP="00C446CD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Підготовлено до виходу в світ</w:t>
      </w:r>
    </w:p>
    <w:p w14:paraId="1979E310" w14:textId="77777777" w:rsidR="00C446CD" w:rsidRPr="00C446CD" w:rsidRDefault="00C446CD" w:rsidP="00C446CD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Національному технічному університеті</w:t>
      </w:r>
    </w:p>
    <w:p w14:paraId="7408A7AA" w14:textId="77777777" w:rsidR="00C446CD" w:rsidRPr="00C446CD" w:rsidRDefault="00C446CD" w:rsidP="00C446CD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«Дніпровська політехніка».</w:t>
      </w:r>
    </w:p>
    <w:p w14:paraId="0B151035" w14:textId="77777777" w:rsidR="00C446CD" w:rsidRPr="00C446CD" w:rsidRDefault="00C446CD" w:rsidP="00C446CD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Свідоцтво про внесення до Державного реєстру ДК № 1842</w:t>
      </w:r>
    </w:p>
    <w:p w14:paraId="421B8703" w14:textId="77777777" w:rsidR="00C446CD" w:rsidRPr="00C446CD" w:rsidRDefault="00C446CD" w:rsidP="00C446CD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49005, м. Дніпро, </w:t>
      </w:r>
      <w:proofErr w:type="spellStart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</w:t>
      </w:r>
      <w:proofErr w:type="spellEnd"/>
      <w:r w:rsidRP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. Д. Яворницького, 19</w:t>
      </w:r>
    </w:p>
    <w:p w14:paraId="35175C0D" w14:textId="77777777" w:rsidR="00C446CD" w:rsidRPr="00C446CD" w:rsidRDefault="00C446CD" w:rsidP="00C446CD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DFE3C4" w14:textId="77777777" w:rsidR="008A7F13" w:rsidRPr="00A60370" w:rsidRDefault="008A7F13">
      <w:pPr>
        <w:rPr>
          <w:sz w:val="28"/>
          <w:szCs w:val="28"/>
        </w:rPr>
      </w:pPr>
    </w:p>
    <w:sectPr w:rsidR="008A7F13" w:rsidRPr="00A60370" w:rsidSect="008607C2">
      <w:footerReference w:type="default" r:id="rId4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169A5" w14:textId="77777777" w:rsidR="00FE4DC3" w:rsidRDefault="00FE4DC3" w:rsidP="00507481">
      <w:pPr>
        <w:spacing w:after="0" w:line="240" w:lineRule="auto"/>
      </w:pPr>
      <w:r>
        <w:separator/>
      </w:r>
    </w:p>
  </w:endnote>
  <w:endnote w:type="continuationSeparator" w:id="0">
    <w:p w14:paraId="2038993A" w14:textId="77777777" w:rsidR="00FE4DC3" w:rsidRDefault="00FE4DC3" w:rsidP="00507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tiqua Cyr">
    <w:altName w:val="Cambria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7577315"/>
      <w:docPartObj>
        <w:docPartGallery w:val="Page Numbers (Bottom of Page)"/>
        <w:docPartUnique/>
      </w:docPartObj>
    </w:sdtPr>
    <w:sdtEndPr/>
    <w:sdtContent>
      <w:p w14:paraId="3DF04D3A" w14:textId="22BC4B0B" w:rsidR="00507481" w:rsidRDefault="0050748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7D1B0E11" w14:textId="77777777" w:rsidR="00507481" w:rsidRDefault="005074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1BC79" w14:textId="77777777" w:rsidR="00FE4DC3" w:rsidRDefault="00FE4DC3" w:rsidP="00507481">
      <w:pPr>
        <w:spacing w:after="0" w:line="240" w:lineRule="auto"/>
      </w:pPr>
      <w:r>
        <w:separator/>
      </w:r>
    </w:p>
  </w:footnote>
  <w:footnote w:type="continuationSeparator" w:id="0">
    <w:p w14:paraId="7C1C002A" w14:textId="77777777" w:rsidR="00FE4DC3" w:rsidRDefault="00FE4DC3" w:rsidP="00507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70866"/>
    <w:multiLevelType w:val="hybridMultilevel"/>
    <w:tmpl w:val="E88854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F38A6"/>
    <w:multiLevelType w:val="hybridMultilevel"/>
    <w:tmpl w:val="03B22B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C25854"/>
    <w:multiLevelType w:val="hybridMultilevel"/>
    <w:tmpl w:val="CE88E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32E2E"/>
    <w:multiLevelType w:val="hybridMultilevel"/>
    <w:tmpl w:val="7C86A76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2B177A"/>
    <w:multiLevelType w:val="hybridMultilevel"/>
    <w:tmpl w:val="A31006A6"/>
    <w:lvl w:ilvl="0" w:tplc="C21C377A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F265169"/>
    <w:multiLevelType w:val="hybridMultilevel"/>
    <w:tmpl w:val="D39490DC"/>
    <w:lvl w:ilvl="0" w:tplc="9258B398">
      <w:numFmt w:val="bullet"/>
      <w:lvlText w:val="–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2BD12E9"/>
    <w:multiLevelType w:val="hybridMultilevel"/>
    <w:tmpl w:val="E3B8AE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69456E"/>
    <w:multiLevelType w:val="hybridMultilevel"/>
    <w:tmpl w:val="82FC6C5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3938C5"/>
    <w:multiLevelType w:val="hybridMultilevel"/>
    <w:tmpl w:val="43AA5BA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53032C"/>
    <w:multiLevelType w:val="hybridMultilevel"/>
    <w:tmpl w:val="B406EC5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0A20243"/>
    <w:multiLevelType w:val="hybridMultilevel"/>
    <w:tmpl w:val="82FC6C5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9829A8"/>
    <w:multiLevelType w:val="hybridMultilevel"/>
    <w:tmpl w:val="9B826D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</w:num>
  <w:num w:numId="5">
    <w:abstractNumId w:val="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15"/>
  </w:num>
  <w:num w:numId="15">
    <w:abstractNumId w:val="5"/>
  </w:num>
  <w:num w:numId="16">
    <w:abstractNumId w:val="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E4"/>
    <w:rsid w:val="00072DC9"/>
    <w:rsid w:val="00093A90"/>
    <w:rsid w:val="00097EF6"/>
    <w:rsid w:val="000B2F3F"/>
    <w:rsid w:val="000B5B62"/>
    <w:rsid w:val="000D0368"/>
    <w:rsid w:val="000E7B1B"/>
    <w:rsid w:val="00103005"/>
    <w:rsid w:val="001325D8"/>
    <w:rsid w:val="00170196"/>
    <w:rsid w:val="001A3E71"/>
    <w:rsid w:val="001A6449"/>
    <w:rsid w:val="001B308A"/>
    <w:rsid w:val="001D65A4"/>
    <w:rsid w:val="001F16A7"/>
    <w:rsid w:val="0022018D"/>
    <w:rsid w:val="0022706D"/>
    <w:rsid w:val="00235CD8"/>
    <w:rsid w:val="00253BCE"/>
    <w:rsid w:val="00257074"/>
    <w:rsid w:val="00264D7A"/>
    <w:rsid w:val="0029494B"/>
    <w:rsid w:val="0030035E"/>
    <w:rsid w:val="003150E4"/>
    <w:rsid w:val="0039626D"/>
    <w:rsid w:val="003E06EF"/>
    <w:rsid w:val="00415591"/>
    <w:rsid w:val="00437B0C"/>
    <w:rsid w:val="004402FF"/>
    <w:rsid w:val="004508FB"/>
    <w:rsid w:val="00452243"/>
    <w:rsid w:val="00453647"/>
    <w:rsid w:val="004555A4"/>
    <w:rsid w:val="004606CC"/>
    <w:rsid w:val="004739C2"/>
    <w:rsid w:val="00494787"/>
    <w:rsid w:val="004A39E0"/>
    <w:rsid w:val="004C31F5"/>
    <w:rsid w:val="004F2C22"/>
    <w:rsid w:val="005058C5"/>
    <w:rsid w:val="00506DDA"/>
    <w:rsid w:val="00507481"/>
    <w:rsid w:val="005237EC"/>
    <w:rsid w:val="005334C4"/>
    <w:rsid w:val="00580089"/>
    <w:rsid w:val="00597C18"/>
    <w:rsid w:val="005D433D"/>
    <w:rsid w:val="005D76B2"/>
    <w:rsid w:val="00604F78"/>
    <w:rsid w:val="00647488"/>
    <w:rsid w:val="00680270"/>
    <w:rsid w:val="006835F9"/>
    <w:rsid w:val="006876B2"/>
    <w:rsid w:val="006D44F0"/>
    <w:rsid w:val="007240C9"/>
    <w:rsid w:val="007517FB"/>
    <w:rsid w:val="00764765"/>
    <w:rsid w:val="0077295D"/>
    <w:rsid w:val="00793D42"/>
    <w:rsid w:val="007A23D2"/>
    <w:rsid w:val="007A5A01"/>
    <w:rsid w:val="007D20B4"/>
    <w:rsid w:val="007D3467"/>
    <w:rsid w:val="008120C0"/>
    <w:rsid w:val="008250B8"/>
    <w:rsid w:val="00834F0F"/>
    <w:rsid w:val="008607C2"/>
    <w:rsid w:val="0088581A"/>
    <w:rsid w:val="00891AD2"/>
    <w:rsid w:val="008A7F13"/>
    <w:rsid w:val="008B1684"/>
    <w:rsid w:val="008C3DDC"/>
    <w:rsid w:val="008C518F"/>
    <w:rsid w:val="008E3471"/>
    <w:rsid w:val="008F1643"/>
    <w:rsid w:val="008F44A0"/>
    <w:rsid w:val="0096620F"/>
    <w:rsid w:val="009760F4"/>
    <w:rsid w:val="009B2DC1"/>
    <w:rsid w:val="009E3AFE"/>
    <w:rsid w:val="00A14D57"/>
    <w:rsid w:val="00A43708"/>
    <w:rsid w:val="00A43B55"/>
    <w:rsid w:val="00A440BA"/>
    <w:rsid w:val="00A60370"/>
    <w:rsid w:val="00AB26FB"/>
    <w:rsid w:val="00AC411B"/>
    <w:rsid w:val="00B20747"/>
    <w:rsid w:val="00B44998"/>
    <w:rsid w:val="00B500EC"/>
    <w:rsid w:val="00B71A8C"/>
    <w:rsid w:val="00B870A4"/>
    <w:rsid w:val="00BD1033"/>
    <w:rsid w:val="00C15807"/>
    <w:rsid w:val="00C22B83"/>
    <w:rsid w:val="00C409A1"/>
    <w:rsid w:val="00C446CD"/>
    <w:rsid w:val="00C55D32"/>
    <w:rsid w:val="00C61196"/>
    <w:rsid w:val="00C65CEE"/>
    <w:rsid w:val="00C80482"/>
    <w:rsid w:val="00C9629A"/>
    <w:rsid w:val="00CA12E9"/>
    <w:rsid w:val="00CD1B37"/>
    <w:rsid w:val="00CE2143"/>
    <w:rsid w:val="00CE5BE8"/>
    <w:rsid w:val="00CE6E57"/>
    <w:rsid w:val="00CF6A47"/>
    <w:rsid w:val="00D0555B"/>
    <w:rsid w:val="00D278DC"/>
    <w:rsid w:val="00D47727"/>
    <w:rsid w:val="00D8450B"/>
    <w:rsid w:val="00D9590B"/>
    <w:rsid w:val="00DA2C33"/>
    <w:rsid w:val="00DB223E"/>
    <w:rsid w:val="00DC200E"/>
    <w:rsid w:val="00DD0588"/>
    <w:rsid w:val="00E078CD"/>
    <w:rsid w:val="00E81DE6"/>
    <w:rsid w:val="00E96532"/>
    <w:rsid w:val="00EA31CB"/>
    <w:rsid w:val="00EB53C8"/>
    <w:rsid w:val="00EC27D3"/>
    <w:rsid w:val="00F001A8"/>
    <w:rsid w:val="00F12209"/>
    <w:rsid w:val="00F13D2B"/>
    <w:rsid w:val="00F1780D"/>
    <w:rsid w:val="00F32DB0"/>
    <w:rsid w:val="00F44FE9"/>
    <w:rsid w:val="00F4545C"/>
    <w:rsid w:val="00F80487"/>
    <w:rsid w:val="00F93255"/>
    <w:rsid w:val="00FB2C27"/>
    <w:rsid w:val="00FE28A5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F84D"/>
  <w15:chartTrackingRefBased/>
  <w15:docId w15:val="{B9DE81E6-23CE-4848-8CC6-65044C41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46CD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46CD"/>
    <w:pPr>
      <w:keepNext/>
      <w:autoSpaceDE w:val="0"/>
      <w:autoSpaceDN w:val="0"/>
      <w:spacing w:after="12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446CD"/>
    <w:pPr>
      <w:keepNext/>
      <w:keepLines/>
      <w:spacing w:before="200" w:after="0" w:line="240" w:lineRule="auto"/>
      <w:outlineLvl w:val="3"/>
    </w:pPr>
    <w:rPr>
      <w:rFonts w:ascii="Calibri Light" w:eastAsia="Times New Roman" w:hAnsi="Calibri Light" w:cs="Times New Roman"/>
      <w:b/>
      <w:bCs/>
      <w:i/>
      <w:iCs/>
      <w:color w:val="4472C4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446CD"/>
    <w:pPr>
      <w:keepNext/>
      <w:keepLines/>
      <w:spacing w:before="200" w:after="0" w:line="240" w:lineRule="auto"/>
      <w:outlineLvl w:val="4"/>
    </w:pPr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6CD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46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C446CD"/>
    <w:rPr>
      <w:rFonts w:ascii="Calibri Light" w:eastAsia="Times New Roman" w:hAnsi="Calibri Light" w:cs="Times New Roman"/>
      <w:b/>
      <w:bCs/>
      <w:i/>
      <w:iCs/>
      <w:color w:val="4472C4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C446CD"/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446CD"/>
  </w:style>
  <w:style w:type="character" w:styleId="a3">
    <w:name w:val="Hyperlink"/>
    <w:uiPriority w:val="99"/>
    <w:unhideWhenUsed/>
    <w:rsid w:val="00C446CD"/>
    <w:rPr>
      <w:rFonts w:ascii="Times New Roman" w:hAnsi="Times New Roman" w:cs="Times New Roman" w:hint="default"/>
      <w:b/>
      <w:bCs w:val="0"/>
      <w:strike w:val="0"/>
      <w:dstrike w:val="0"/>
      <w:color w:val="991813"/>
      <w:u w:val="none"/>
      <w:effect w:val="none"/>
    </w:rPr>
  </w:style>
  <w:style w:type="character" w:styleId="a4">
    <w:name w:val="FollowedHyperlink"/>
    <w:uiPriority w:val="99"/>
    <w:semiHidden/>
    <w:unhideWhenUsed/>
    <w:rsid w:val="00C446CD"/>
    <w:rPr>
      <w:rFonts w:ascii="Times New Roman" w:hAnsi="Times New Roman" w:cs="Times New Roman" w:hint="default"/>
      <w:color w:val="954F72"/>
      <w:u w:val="single"/>
    </w:rPr>
  </w:style>
  <w:style w:type="paragraph" w:customStyle="1" w:styleId="msonormal0">
    <w:name w:val="msonormal"/>
    <w:basedOn w:val="a"/>
    <w:uiPriority w:val="99"/>
    <w:semiHidden/>
    <w:rsid w:val="00C4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4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C446CD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C446CD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44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C446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446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446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446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446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C446CD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d">
    <w:name w:val="Заголовок Знак"/>
    <w:basedOn w:val="a0"/>
    <w:link w:val="ac"/>
    <w:uiPriority w:val="10"/>
    <w:rsid w:val="00C446CD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e">
    <w:name w:val="Body Text"/>
    <w:basedOn w:val="a"/>
    <w:link w:val="13"/>
    <w:uiPriority w:val="99"/>
    <w:semiHidden/>
    <w:unhideWhenUsed/>
    <w:rsid w:val="00C446CD"/>
    <w:pPr>
      <w:tabs>
        <w:tab w:val="left" w:pos="7371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C446CD"/>
  </w:style>
  <w:style w:type="paragraph" w:styleId="af0">
    <w:name w:val="Body Text Indent"/>
    <w:basedOn w:val="a"/>
    <w:link w:val="af1"/>
    <w:uiPriority w:val="99"/>
    <w:semiHidden/>
    <w:unhideWhenUsed/>
    <w:rsid w:val="00C446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446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C446CD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C446C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C446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46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10"/>
    <w:uiPriority w:val="99"/>
    <w:semiHidden/>
    <w:unhideWhenUsed/>
    <w:rsid w:val="00C446CD"/>
    <w:pPr>
      <w:tabs>
        <w:tab w:val="left" w:pos="2694"/>
      </w:tabs>
      <w:autoSpaceDE w:val="0"/>
      <w:autoSpaceDN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uiPriority w:val="99"/>
    <w:semiHidden/>
    <w:rsid w:val="00C446CD"/>
    <w:rPr>
      <w:sz w:val="16"/>
      <w:szCs w:val="16"/>
    </w:rPr>
  </w:style>
  <w:style w:type="paragraph" w:styleId="af2">
    <w:name w:val="Plain Text"/>
    <w:basedOn w:val="a"/>
    <w:link w:val="af3"/>
    <w:uiPriority w:val="99"/>
    <w:semiHidden/>
    <w:unhideWhenUsed/>
    <w:rsid w:val="00C44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semiHidden/>
    <w:rsid w:val="00C446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446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C446CD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C446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semiHidden/>
    <w:unhideWhenUsed/>
    <w:qFormat/>
    <w:rsid w:val="00C446CD"/>
    <w:pPr>
      <w:spacing w:line="256" w:lineRule="auto"/>
      <w:outlineLvl w:val="9"/>
    </w:pPr>
    <w:rPr>
      <w:lang w:val="ru-RU"/>
    </w:rPr>
  </w:style>
  <w:style w:type="paragraph" w:customStyle="1" w:styleId="9">
    <w:name w:val="Знак Знак9"/>
    <w:basedOn w:val="a"/>
    <w:uiPriority w:val="99"/>
    <w:semiHidden/>
    <w:rsid w:val="00C446C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Абзац списка1"/>
    <w:basedOn w:val="a"/>
    <w:uiPriority w:val="99"/>
    <w:semiHidden/>
    <w:rsid w:val="00C446CD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5">
    <w:name w:val="Обычный1"/>
    <w:uiPriority w:val="99"/>
    <w:semiHidden/>
    <w:rsid w:val="00C446CD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uiPriority w:val="99"/>
    <w:semiHidden/>
    <w:rsid w:val="00C4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semiHidden/>
    <w:rsid w:val="00C446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af8">
    <w:name w:val="Îáû÷íûé"/>
    <w:uiPriority w:val="99"/>
    <w:semiHidden/>
    <w:rsid w:val="00C446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6">
    <w:name w:val="подзаголовок1"/>
    <w:basedOn w:val="a"/>
    <w:uiPriority w:val="99"/>
    <w:semiHidden/>
    <w:rsid w:val="00C446CD"/>
    <w:pPr>
      <w:keepNext/>
      <w:spacing w:before="240" w:after="60" w:line="240" w:lineRule="auto"/>
    </w:pPr>
    <w:rPr>
      <w:rFonts w:ascii="Times New Roman" w:eastAsia="Times New Roman" w:hAnsi="Times New Roman" w:cs="Times New Roman"/>
      <w:b/>
      <w:kern w:val="28"/>
      <w:sz w:val="26"/>
      <w:szCs w:val="20"/>
      <w:lang w:eastAsia="ru-RU"/>
    </w:rPr>
  </w:style>
  <w:style w:type="paragraph" w:customStyle="1" w:styleId="Normal2">
    <w:name w:val="Normal2"/>
    <w:uiPriority w:val="99"/>
    <w:semiHidden/>
    <w:rsid w:val="00C446CD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0">
    <w:name w:val="Знак Знак23 Знак Знак Знак Знак Знак Знак"/>
    <w:basedOn w:val="a"/>
    <w:uiPriority w:val="99"/>
    <w:semiHidden/>
    <w:rsid w:val="00C446C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listparagraph0">
    <w:name w:val="msolistparagraph"/>
    <w:basedOn w:val="a"/>
    <w:uiPriority w:val="99"/>
    <w:semiHidden/>
    <w:rsid w:val="00C446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1">
    <w:name w:val="Знак Знак23 Знак Знак Знак Знак Знак Знак Знак Знак"/>
    <w:basedOn w:val="a"/>
    <w:uiPriority w:val="99"/>
    <w:semiHidden/>
    <w:rsid w:val="00C446C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3">
    <w:name w:val="Знак Знак3"/>
    <w:basedOn w:val="a"/>
    <w:uiPriority w:val="99"/>
    <w:semiHidden/>
    <w:rsid w:val="00C446C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uiPriority w:val="99"/>
    <w:semiHidden/>
    <w:rsid w:val="00C446CD"/>
    <w:pPr>
      <w:widowControl w:val="0"/>
      <w:spacing w:after="0" w:line="360" w:lineRule="auto"/>
      <w:ind w:right="3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00">
    <w:name w:val="Знак Знак10 Знак Знак"/>
    <w:basedOn w:val="a"/>
    <w:uiPriority w:val="99"/>
    <w:semiHidden/>
    <w:rsid w:val="00C446C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Без интервала1"/>
    <w:uiPriority w:val="99"/>
    <w:semiHidden/>
    <w:rsid w:val="00C4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Абзац списка2"/>
    <w:basedOn w:val="a"/>
    <w:uiPriority w:val="99"/>
    <w:semiHidden/>
    <w:rsid w:val="00C446C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uiPriority w:val="99"/>
    <w:semiHidden/>
    <w:rsid w:val="00C446C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3">
    <w:name w:val="Основной текст Знак1"/>
    <w:link w:val="ae"/>
    <w:uiPriority w:val="99"/>
    <w:semiHidden/>
    <w:locked/>
    <w:rsid w:val="00C446C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10">
    <w:name w:val="Основной текст с отступом 3 Знак1"/>
    <w:link w:val="31"/>
    <w:uiPriority w:val="99"/>
    <w:semiHidden/>
    <w:locked/>
    <w:rsid w:val="00C446CD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block-infoleft1">
    <w:name w:val="block-info__left1"/>
    <w:uiPriority w:val="99"/>
    <w:rsid w:val="00C446CD"/>
  </w:style>
  <w:style w:type="character" w:customStyle="1" w:styleId="18">
    <w:name w:val="Неразрешенное упоминание1"/>
    <w:uiPriority w:val="99"/>
    <w:semiHidden/>
    <w:rsid w:val="00C446CD"/>
    <w:rPr>
      <w:rFonts w:ascii="Times New Roman" w:hAnsi="Times New Roman" w:cs="Times New Roman" w:hint="default"/>
      <w:color w:val="808080"/>
      <w:shd w:val="clear" w:color="auto" w:fill="E6E6E6"/>
    </w:rPr>
  </w:style>
  <w:style w:type="character" w:customStyle="1" w:styleId="26">
    <w:name w:val="Неразрешенное упоминание2"/>
    <w:uiPriority w:val="99"/>
    <w:semiHidden/>
    <w:rsid w:val="00C446CD"/>
    <w:rPr>
      <w:rFonts w:ascii="Times New Roman" w:hAnsi="Times New Roman" w:cs="Times New Roman" w:hint="default"/>
      <w:color w:val="808080"/>
      <w:shd w:val="clear" w:color="auto" w:fill="E6E6E6"/>
    </w:rPr>
  </w:style>
  <w:style w:type="table" w:styleId="af9">
    <w:name w:val="Table Grid"/>
    <w:basedOn w:val="a1"/>
    <w:uiPriority w:val="99"/>
    <w:rsid w:val="00C446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Unresolved Mention"/>
    <w:basedOn w:val="a0"/>
    <w:uiPriority w:val="99"/>
    <w:semiHidden/>
    <w:unhideWhenUsed/>
    <w:rsid w:val="00F44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E:\&#1055;&#1088;&#1086;&#1075;&#1088;&#1072;&#1084;&#1084;&#1099;%20&#1076;&#1080;&#1089;&#1094;\Programs_2020\&#1056;&#1055;&#1030;&#1085;&#1084;&#1086;&#1074;-141-&#1041;&#1072;&#1082;.doc" TargetMode="External"/><Relationship Id="rId18" Type="http://schemas.openxmlformats.org/officeDocument/2006/relationships/hyperlink" Target="file:///E:\&#1055;&#1088;&#1086;&#1075;&#1088;&#1072;&#1084;&#1084;&#1099;%20&#1076;&#1080;&#1089;&#1094;\Programs_2020\&#1056;&#1055;&#1030;&#1085;&#1084;&#1086;&#1074;-141-&#1041;&#1072;&#1082;.doc" TargetMode="External"/><Relationship Id="rId26" Type="http://schemas.openxmlformats.org/officeDocument/2006/relationships/hyperlink" Target="file:///E:\&#1055;&#1088;&#1086;&#1075;&#1088;&#1072;&#1084;&#1084;&#1099;%20&#1076;&#1080;&#1089;&#1094;\Programs_2020\&#1056;&#1055;&#1030;&#1085;&#1084;&#1086;&#1074;-141-&#1041;&#1072;&#1082;.doc" TargetMode="External"/><Relationship Id="rId39" Type="http://schemas.openxmlformats.org/officeDocument/2006/relationships/hyperlink" Target="https://im.nmu.org.ua/ua/library/library-english.php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55;&#1088;&#1086;&#1075;&#1088;&#1072;&#1084;&#1084;&#1099;%20&#1076;&#1080;&#1089;&#1094;\Programs_2020\&#1056;&#1055;&#1030;&#1085;&#1084;&#1086;&#1074;-141-&#1041;&#1072;&#1082;.doc" TargetMode="External"/><Relationship Id="rId34" Type="http://schemas.openxmlformats.org/officeDocument/2006/relationships/hyperlink" Target="https://rhetorik-online.de/rhetorik-tipps-checkliste-planung-und-vorbereitung-einer-prasentation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E:\&#1055;&#1088;&#1086;&#1075;&#1088;&#1072;&#1084;&#1084;&#1099;%20&#1076;&#1080;&#1089;&#1094;\Programs_2020\&#1056;&#1055;&#1030;&#1085;&#1084;&#1086;&#1074;-141-&#1041;&#1072;&#1082;.doc" TargetMode="External"/><Relationship Id="rId17" Type="http://schemas.openxmlformats.org/officeDocument/2006/relationships/hyperlink" Target="file:///E:\&#1055;&#1088;&#1086;&#1075;&#1088;&#1072;&#1084;&#1084;&#1099;%20&#1076;&#1080;&#1089;&#1094;\Programs_2020\&#1056;&#1055;&#1030;&#1085;&#1084;&#1086;&#1074;-141-&#1041;&#1072;&#1082;.doc" TargetMode="External"/><Relationship Id="rId25" Type="http://schemas.openxmlformats.org/officeDocument/2006/relationships/hyperlink" Target="file:///E:\&#1055;&#1088;&#1086;&#1075;&#1088;&#1072;&#1084;&#1084;&#1099;%20&#1076;&#1080;&#1089;&#1094;\Programs_2020\&#1056;&#1055;&#1030;&#1085;&#1084;&#1086;&#1074;-141-&#1041;&#1072;&#1082;.doc" TargetMode="External"/><Relationship Id="rId33" Type="http://schemas.openxmlformats.org/officeDocument/2006/relationships/hyperlink" Target="https://www.hochschulkompass.de/hochschulen.htm" TargetMode="External"/><Relationship Id="rId38" Type="http://schemas.openxmlformats.org/officeDocument/2006/relationships/hyperlink" Target="https://im.nmu.org.ua/ua/library/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E:\&#1055;&#1088;&#1086;&#1075;&#1088;&#1072;&#1084;&#1084;&#1099;%20&#1076;&#1080;&#1089;&#1094;\Programs_2020\&#1056;&#1055;&#1030;&#1085;&#1084;&#1086;&#1074;-141-&#1041;&#1072;&#1082;.doc" TargetMode="External"/><Relationship Id="rId20" Type="http://schemas.openxmlformats.org/officeDocument/2006/relationships/hyperlink" Target="file:///E:\&#1055;&#1088;&#1086;&#1075;&#1088;&#1072;&#1084;&#1084;&#1099;%20&#1076;&#1080;&#1089;&#1094;\Programs_2020\&#1056;&#1055;&#1030;&#1085;&#1084;&#1086;&#1074;-141-&#1041;&#1072;&#1082;.doc" TargetMode="External"/><Relationship Id="rId29" Type="http://schemas.openxmlformats.org/officeDocument/2006/relationships/hyperlink" Target="https://do.nmu.org.ua/course/view.php?id=2337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E:\&#1055;&#1088;&#1086;&#1075;&#1088;&#1072;&#1084;&#1084;&#1099;%20&#1076;&#1080;&#1089;&#1094;\Programs_2020\&#1056;&#1055;&#1030;&#1085;&#1084;&#1086;&#1074;-141-&#1041;&#1072;&#1082;.doc" TargetMode="External"/><Relationship Id="rId24" Type="http://schemas.openxmlformats.org/officeDocument/2006/relationships/hyperlink" Target="file:///E:\&#1055;&#1088;&#1086;&#1075;&#1088;&#1072;&#1084;&#1084;&#1099;%20&#1076;&#1080;&#1089;&#1094;\Programs_2020\&#1056;&#1055;&#1030;&#1085;&#1084;&#1086;&#1074;-141-&#1041;&#1072;&#1082;.doc" TargetMode="External"/><Relationship Id="rId32" Type="http://schemas.openxmlformats.org/officeDocument/2006/relationships/hyperlink" Target="https://www.studis-online.de/Hochschulen/Universitaeten/" TargetMode="External"/><Relationship Id="rId37" Type="http://schemas.openxmlformats.org/officeDocument/2006/relationships/hyperlink" Target="https://verlag.oeaw.ac.at/zur-geschichte-bedeutung-bergbau-bergbauwissenschaften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E:\&#1055;&#1088;&#1086;&#1075;&#1088;&#1072;&#1084;&#1084;&#1099;%20&#1076;&#1080;&#1089;&#1094;\Programs_2020\&#1056;&#1055;&#1030;&#1085;&#1084;&#1086;&#1074;-141-&#1041;&#1072;&#1082;.doc" TargetMode="External"/><Relationship Id="rId23" Type="http://schemas.openxmlformats.org/officeDocument/2006/relationships/hyperlink" Target="file:///E:\&#1055;&#1088;&#1086;&#1075;&#1088;&#1072;&#1084;&#1084;&#1099;%20&#1076;&#1080;&#1089;&#1094;\Programs_2020\&#1056;&#1055;&#1030;&#1085;&#1084;&#1086;&#1074;-141-&#1041;&#1072;&#1082;.doc" TargetMode="External"/><Relationship Id="rId28" Type="http://schemas.openxmlformats.org/officeDocument/2006/relationships/hyperlink" Target="https://do.nmu.org.ua/course/view.php?id=809" TargetMode="External"/><Relationship Id="rId36" Type="http://schemas.openxmlformats.org/officeDocument/2006/relationships/hyperlink" Target="https://www.monster.de/karriereberatung/artikel/praesentieren-arbeitsergebnisse-vortragen" TargetMode="External"/><Relationship Id="rId10" Type="http://schemas.openxmlformats.org/officeDocument/2006/relationships/hyperlink" Target="file:///E:\&#1055;&#1088;&#1086;&#1075;&#1088;&#1072;&#1084;&#1084;&#1099;%20&#1076;&#1080;&#1089;&#1094;\Programs_2020\&#1056;&#1055;&#1030;&#1085;&#1084;&#1086;&#1074;-141-&#1041;&#1072;&#1082;.doc" TargetMode="External"/><Relationship Id="rId19" Type="http://schemas.openxmlformats.org/officeDocument/2006/relationships/hyperlink" Target="file:///E:\&#1055;&#1088;&#1086;&#1075;&#1088;&#1072;&#1084;&#1084;&#1099;%20&#1076;&#1080;&#1089;&#1094;\Programs_2020\&#1056;&#1055;&#1030;&#1085;&#1084;&#1086;&#1074;-141-&#1041;&#1072;&#1082;.doc" TargetMode="External"/><Relationship Id="rId31" Type="http://schemas.openxmlformats.org/officeDocument/2006/relationships/hyperlink" Target="http://do.nmu.org.ua/course/%20view.php?id%20=759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&#1055;&#1088;&#1086;&#1075;&#1088;&#1072;&#1084;&#1084;&#1099;%20&#1076;&#1080;&#1089;&#1094;\Programs_2020\&#1056;&#1055;&#1030;&#1085;&#1084;&#1086;&#1074;-141-&#1041;&#1072;&#1082;.doc" TargetMode="External"/><Relationship Id="rId14" Type="http://schemas.openxmlformats.org/officeDocument/2006/relationships/hyperlink" Target="file:///E:\&#1055;&#1088;&#1086;&#1075;&#1088;&#1072;&#1084;&#1084;&#1099;%20&#1076;&#1080;&#1089;&#1094;\Programs_2020\&#1056;&#1055;&#1030;&#1085;&#1084;&#1086;&#1074;-141-&#1041;&#1072;&#1082;.doc" TargetMode="External"/><Relationship Id="rId22" Type="http://schemas.openxmlformats.org/officeDocument/2006/relationships/hyperlink" Target="file:///E:\&#1055;&#1088;&#1086;&#1075;&#1088;&#1072;&#1084;&#1084;&#1099;%20&#1076;&#1080;&#1089;&#1094;\Programs_2020\&#1056;&#1055;&#1030;&#1085;&#1084;&#1086;&#1074;-141-&#1041;&#1072;&#1082;.doc" TargetMode="External"/><Relationship Id="rId27" Type="http://schemas.openxmlformats.org/officeDocument/2006/relationships/hyperlink" Target="file:///E:\&#1055;&#1088;&#1086;&#1075;&#1088;&#1072;&#1084;&#1084;&#1099;%20&#1076;&#1080;&#1089;&#1094;\Programs_2020\&#1056;&#1055;&#1030;&#1085;&#1084;&#1086;&#1074;-141-&#1041;&#1072;&#1082;.doc" TargetMode="External"/><Relationship Id="rId30" Type="http://schemas.openxmlformats.org/officeDocument/2006/relationships/hyperlink" Target="https://do.nmu.org.ua/course/view.php?id=3524" TargetMode="External"/><Relationship Id="rId35" Type="http://schemas.openxmlformats.org/officeDocument/2006/relationships/hyperlink" Target="https://www.berufsstrategie.de/bewerbung-karriere-soft-skills/praesentation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1AD5E-8C53-4F79-B325-24AB13F1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21496</Words>
  <Characters>12254</Characters>
  <Application>Microsoft Office Word</Application>
  <DocSecurity>0</DocSecurity>
  <Lines>102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Зуєнок Ірина Іванівна</dc:creator>
  <cp:keywords/>
  <dc:description/>
  <cp:lastModifiedBy>Зуєнок Ірина Іванівна</cp:lastModifiedBy>
  <cp:revision>2</cp:revision>
  <dcterms:created xsi:type="dcterms:W3CDTF">2021-10-17T09:37:00Z</dcterms:created>
  <dcterms:modified xsi:type="dcterms:W3CDTF">2021-10-17T09:37:00Z</dcterms:modified>
</cp:coreProperties>
</file>