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A950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0352165E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ТЕХНІЧНИЙ УНІВЕРСИТЕТ</w:t>
      </w:r>
    </w:p>
    <w:p w14:paraId="7F30BF61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«ДНІПРОВСЬКА ПОЛІТЕХНІКА</w:t>
      </w:r>
      <w:r w:rsidRPr="006F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C2AE507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A1009A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A10397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іноземних мов</w:t>
      </w:r>
    </w:p>
    <w:p w14:paraId="2F13840F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982379" w:rsidRPr="006F03EA" w14:paraId="33D64685" w14:textId="77777777" w:rsidTr="00DE1F10">
        <w:trPr>
          <w:trHeight w:val="1458"/>
        </w:trPr>
        <w:tc>
          <w:tcPr>
            <w:tcW w:w="4928" w:type="dxa"/>
            <w:shd w:val="clear" w:color="auto" w:fill="auto"/>
          </w:tcPr>
          <w:p w14:paraId="1ABE02E0" w14:textId="77777777" w:rsidR="00982379" w:rsidRPr="006F03EA" w:rsidRDefault="00982379" w:rsidP="00DE1F1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7B2F08C7" w14:textId="77777777" w:rsidR="0023716B" w:rsidRDefault="0023716B" w:rsidP="00DE1F10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1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199C0" wp14:editId="4ED88990">
                  <wp:extent cx="1704975" cy="800100"/>
                  <wp:effectExtent l="0" t="0" r="9525" b="0"/>
                  <wp:docPr id="2" name="Рисунок 2" descr="C:\Users\Оксана\Desktop\подпись 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подпись 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C0FDD3" w14:textId="1EECBD83" w:rsidR="00982379" w:rsidRPr="0023716B" w:rsidRDefault="00982379" w:rsidP="00DE1F10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bookmarkStart w:id="0" w:name="_Hlk526411078"/>
            <w:r w:rsidRPr="002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01» вересня 2021 </w:t>
            </w:r>
            <w:bookmarkEnd w:id="0"/>
            <w:r w:rsidRPr="002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року</w:t>
            </w:r>
          </w:p>
        </w:tc>
      </w:tr>
    </w:tbl>
    <w:p w14:paraId="3E5C1F01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E362A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НАВЧАЛЬНОЇ ДИСЦИПЛІНИ</w:t>
      </w:r>
    </w:p>
    <w:p w14:paraId="7510CA10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«Іноземна мова професійного спрямування (англійська/німецька/французька)»</w:t>
      </w:r>
    </w:p>
    <w:p w14:paraId="2024BBBB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982379" w:rsidRPr="006F03EA" w14:paraId="0FD74C52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2A869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395D1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 w:rsidRPr="006F03EA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6F03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03EA">
              <w:rPr>
                <w:rFonts w:ascii="Times New Roman" w:hAnsi="Times New Roman" w:cs="Times New Roman"/>
                <w:sz w:val="28"/>
                <w:szCs w:val="28"/>
              </w:rPr>
              <w:t>поведінкові</w:t>
            </w:r>
            <w:proofErr w:type="spellEnd"/>
            <w:r w:rsidRPr="006F03EA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</w:tr>
      <w:tr w:rsidR="00982379" w:rsidRPr="006F03EA" w14:paraId="3B1CFA36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78DA6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0B6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0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олітологія</w:t>
            </w:r>
            <w:proofErr w:type="spellEnd"/>
          </w:p>
        </w:tc>
      </w:tr>
      <w:tr w:rsidR="00982379" w:rsidRPr="006F03EA" w14:paraId="55904675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14:paraId="61B7CA7F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0650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</w:t>
            </w:r>
          </w:p>
        </w:tc>
      </w:tr>
      <w:tr w:rsidR="00982379" w:rsidRPr="006F03EA" w14:paraId="6C186586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BE7F3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програма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E08E7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Політологія</w:t>
            </w:r>
          </w:p>
        </w:tc>
      </w:tr>
      <w:tr w:rsidR="00982379" w:rsidRPr="006F03EA" w14:paraId="0053A9F4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BBD30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Статус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5CFD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Обов’язкова</w:t>
            </w:r>
          </w:p>
        </w:tc>
      </w:tr>
      <w:tr w:rsidR="00982379" w:rsidRPr="006F03EA" w14:paraId="6EF7040A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B9B42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666FED7F" w14:textId="6D3EDAD3" w:rsidR="00982379" w:rsidRPr="006F03EA" w:rsidRDefault="00A565D8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кредитів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bookmarkStart w:id="1" w:name="_Hlk52641455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 (180+</w:t>
            </w:r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  <w:bookmarkEnd w:id="1"/>
            <w:r w:rsidR="00982379" w:rsidRPr="006F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82379" w:rsidRPr="006F03EA" w14:paraId="18363AE4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2EAD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підсумкового контролю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0ED83A03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Іспит</w:t>
            </w:r>
          </w:p>
        </w:tc>
      </w:tr>
      <w:tr w:rsidR="00982379" w:rsidRPr="006F03EA" w14:paraId="7D2E54B7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E0056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викладання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43DFD655" w14:textId="4C086507" w:rsidR="00982379" w:rsidRPr="00216468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21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21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чверть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21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5, 6, 7, 8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чверть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82379" w:rsidRPr="006F03EA" w14:paraId="6DF26302" w14:textId="77777777" w:rsidTr="00DE1F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4E883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викладання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2108E97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Англійська, німецька, французька</w:t>
            </w:r>
          </w:p>
        </w:tc>
      </w:tr>
    </w:tbl>
    <w:p w14:paraId="06CD3493" w14:textId="77777777" w:rsidR="00982379" w:rsidRPr="006F03EA" w:rsidRDefault="00982379" w:rsidP="0098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68DCC" w14:textId="5575ADA1" w:rsidR="00982379" w:rsidRPr="00A4112A" w:rsidRDefault="00982379" w:rsidP="0098237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</w:t>
      </w:r>
      <w:r w:rsidRPr="00D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доц. Лапіна В.О.,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</w:t>
      </w:r>
      <w:proofErr w:type="spellEnd"/>
      <w:r w:rsidR="001F4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14:paraId="3E5A8CE6" w14:textId="77777777" w:rsidR="00982379" w:rsidRPr="006F03EA" w:rsidRDefault="00982379" w:rsidP="0098237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2DC1977" w14:textId="77777777" w:rsidR="00982379" w:rsidRPr="006F03EA" w:rsidRDefault="00982379" w:rsidP="009823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Пролонговано: на 20__-__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__________(___________) «__»___ 20__ р.</w:t>
      </w:r>
    </w:p>
    <w:p w14:paraId="40C9AFC4" w14:textId="77777777" w:rsidR="00982379" w:rsidRPr="006F03EA" w:rsidRDefault="00982379" w:rsidP="0098237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(підпис, ПІБ, дата)</w:t>
      </w:r>
    </w:p>
    <w:p w14:paraId="1468BB43" w14:textId="77777777" w:rsidR="00982379" w:rsidRPr="006F03EA" w:rsidRDefault="00982379" w:rsidP="009823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на 20__-__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__________(___________) «__»___ 20__ р.</w:t>
      </w:r>
    </w:p>
    <w:p w14:paraId="10E4B0A4" w14:textId="77777777" w:rsidR="00982379" w:rsidRPr="006F03EA" w:rsidRDefault="00982379" w:rsidP="0098237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(підпис, ПІБ, дата)</w:t>
      </w:r>
    </w:p>
    <w:p w14:paraId="30593901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ECA265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1EDE06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386425" w14:textId="1F5DB6C8" w:rsidR="00982379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39E04F" w14:textId="77777777" w:rsidR="00A565D8" w:rsidRPr="006F03EA" w:rsidRDefault="00A565D8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66C2B8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</w:p>
    <w:p w14:paraId="78490088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9948526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</w:t>
      </w:r>
      <w:r w:rsidRPr="006F03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«ДП»</w:t>
      </w:r>
      <w:bookmarkEnd w:id="2"/>
    </w:p>
    <w:p w14:paraId="23A64CA1" w14:textId="756483C6" w:rsidR="00982379" w:rsidRPr="00982379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982379" w:rsidRPr="00982379" w:rsidSect="006F03EA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134" w:header="680" w:footer="680" w:gutter="0"/>
          <w:pgNumType w:start="1"/>
          <w:cols w:space="709"/>
          <w:titlePg/>
          <w:docGrid w:linePitch="326"/>
        </w:sect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Pr="006F03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32CBE" wp14:editId="3F283D8E">
                <wp:simplePos x="0" y="0"/>
                <wp:positionH relativeFrom="column">
                  <wp:posOffset>2908935</wp:posOffset>
                </wp:positionH>
                <wp:positionV relativeFrom="paragraph">
                  <wp:posOffset>254000</wp:posOffset>
                </wp:positionV>
                <wp:extent cx="285115" cy="276225"/>
                <wp:effectExtent l="13335" t="6350" r="6350" b="127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7F22" w14:textId="77777777" w:rsidR="00982379" w:rsidRDefault="00982379" w:rsidP="0098237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32C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05pt;margin-top:20pt;width:22.4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" strokecolor="white">
                <v:textbox style="mso-fit-shape-to-text:t">
                  <w:txbxContent>
                    <w:p w14:paraId="5C117F22" w14:textId="77777777" w:rsidR="00982379" w:rsidRDefault="00982379" w:rsidP="00982379"/>
                  </w:txbxContent>
                </v:textbox>
                <w10:wrap type="square"/>
              </v:shape>
            </w:pict>
          </mc:Fallback>
        </mc:AlternateContent>
      </w:r>
      <w:r w:rsidRPr="00982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1B11B4C4" w14:textId="598EAF7A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Робоча програма навчальної дисципліни «Іноземна мова професійного спрямування (англійська/німецька/французька)» для бакалавр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37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освітньо-професійної програми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052 Політологія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ун-т. «Дніпровська політехніка», каф. іноз</w:t>
      </w:r>
      <w:r w:rsidR="00237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емних мов. – Д. : НТУ «ДП», 2021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 2</w:t>
      </w:r>
      <w:r w:rsidR="003235DA" w:rsidRPr="0023716B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2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 с.</w:t>
      </w:r>
    </w:p>
    <w:p w14:paraId="1150840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14:paraId="58E56BD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Розробники</w:t>
      </w:r>
      <w:r w:rsidRPr="006F03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</w:t>
      </w:r>
    </w:p>
    <w:p w14:paraId="7467D207" w14:textId="77777777" w:rsidR="00982379" w:rsidRPr="002554EF" w:rsidRDefault="00982379" w:rsidP="009823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Кострицька</w:t>
      </w:r>
      <w:proofErr w:type="spellEnd"/>
      <w:r w:rsidRPr="0025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Іванівна – професор, зав. кафедри іноземних мов,</w:t>
      </w:r>
    </w:p>
    <w:p w14:paraId="4DF14117" w14:textId="77777777" w:rsidR="00982379" w:rsidRPr="002554EF" w:rsidRDefault="00982379" w:rsidP="0098237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Зуєнок</w:t>
      </w:r>
      <w:proofErr w:type="spellEnd"/>
      <w:r w:rsidRPr="0025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Іванівна – доцент кафедри іноземних мов,</w:t>
      </w:r>
    </w:p>
    <w:p w14:paraId="3B5AF496" w14:textId="77777777" w:rsidR="00982379" w:rsidRPr="002554EF" w:rsidRDefault="00982379" w:rsidP="0098237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54EF">
        <w:rPr>
          <w:rFonts w:ascii="Times New Roman" w:hAnsi="Times New Roman" w:cs="Times New Roman"/>
          <w:sz w:val="28"/>
          <w:szCs w:val="28"/>
        </w:rPr>
        <w:t>Заболотнікова</w:t>
      </w:r>
      <w:proofErr w:type="spellEnd"/>
      <w:r w:rsidRPr="002554E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2554EF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255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старший викладач кафедри іноземних мов.</w:t>
      </w:r>
    </w:p>
    <w:p w14:paraId="2B65E12E" w14:textId="77777777" w:rsidR="00982379" w:rsidRPr="002554EF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7E7C6E8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14:paraId="06A8786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Робоча програма регламентує:</w:t>
      </w:r>
    </w:p>
    <w:p w14:paraId="081FAE9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мету дисципліни;</w:t>
      </w:r>
    </w:p>
    <w:p w14:paraId="427A4A13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дисциплінарні результати навчання, сформовані на основі трансформації очікуваних результатів навчання освітньої програми;</w:t>
      </w:r>
    </w:p>
    <w:p w14:paraId="6878859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базові дисципліни;</w:t>
      </w:r>
    </w:p>
    <w:p w14:paraId="72AA68D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обсяг і розподіл за формами організації освітнього процесу та видами навчальних занять;</w:t>
      </w:r>
    </w:p>
    <w:p w14:paraId="0E840E2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програму дисципліни (тематичний план за видами навчальних занять);</w:t>
      </w:r>
    </w:p>
    <w:p w14:paraId="7B1F4A6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алгоритм оцінювання рівня досягнення дисциплінарних результатів навчання (шкали, засоби, процедури та критерії оцінювання);</w:t>
      </w:r>
    </w:p>
    <w:p w14:paraId="7A771F2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інструменти, обладнання та програмне забезпечення;</w:t>
      </w:r>
    </w:p>
    <w:p w14:paraId="46F2CFD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– рекомендовані джерела інформації.</w:t>
      </w:r>
    </w:p>
    <w:p w14:paraId="6C1C5F9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  <w:lang w:val="uk-UA" w:eastAsia="ru-RU"/>
        </w:rPr>
      </w:pPr>
    </w:p>
    <w:p w14:paraId="178D1B8C" w14:textId="33A92B11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Робоча програма призначена для реалізації </w:t>
      </w:r>
      <w:proofErr w:type="spellStart"/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компетентіс</w:t>
      </w:r>
      <w:r w:rsidR="00DC537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ного</w:t>
      </w:r>
      <w:proofErr w:type="spellEnd"/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підходу під час планування освітнього процесу, викладання дисципліни, підготовки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1B669A1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4A32EC4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14:paraId="57A2BD74" w14:textId="77777777" w:rsidR="0023716B" w:rsidRPr="0023716B" w:rsidRDefault="0023716B" w:rsidP="0023716B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716B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представлено до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методичною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3716B">
        <w:rPr>
          <w:rFonts w:ascii="Times New Roman" w:hAnsi="Times New Roman" w:cs="Times New Roman"/>
          <w:sz w:val="28"/>
          <w:szCs w:val="28"/>
        </w:rPr>
        <w:t xml:space="preserve"> (протокол № </w:t>
      </w:r>
      <w:proofErr w:type="gramStart"/>
      <w:r w:rsidRPr="0023716B"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 w:rsidRPr="002371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23716B">
        <w:rPr>
          <w:rFonts w:ascii="Times New Roman" w:hAnsi="Times New Roman" w:cs="Times New Roman"/>
          <w:sz w:val="28"/>
          <w:szCs w:val="28"/>
        </w:rPr>
        <w:t xml:space="preserve">  01.09.2021р.)</w:t>
      </w:r>
    </w:p>
    <w:p w14:paraId="1E9E496A" w14:textId="6747979D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Погоджено рішенням науково-методичної комісії за спеціальністю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052 Політологія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(протокол </w:t>
      </w:r>
      <w:r w:rsidR="0023716B" w:rsidRPr="0023716B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№ </w:t>
      </w:r>
      <w:r w:rsidRPr="0023716B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від</w:t>
      </w:r>
      <w:r w:rsidR="0023716B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     .2021</w:t>
      </w:r>
      <w:r w:rsidRPr="006F03EA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).</w:t>
      </w:r>
    </w:p>
    <w:p w14:paraId="39732C25" w14:textId="77777777" w:rsidR="00982379" w:rsidRPr="006F03EA" w:rsidRDefault="00982379" w:rsidP="009823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1499B" w14:textId="77777777" w:rsidR="00982379" w:rsidRPr="006F03EA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2181B3" w14:textId="77777777" w:rsidR="00982379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14:paraId="637960F4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8961EF" w14:textId="77777777" w:rsidR="00982379" w:rsidRPr="0023716B" w:rsidRDefault="00982379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r w:rsidRPr="0023716B">
        <w:rPr>
          <w:rFonts w:ascii="Times New Roman" w:eastAsia="Times New Roman" w:hAnsi="Times New Roman" w:cs="Times New Roman"/>
          <w:i/>
          <w:iCs/>
          <w:noProof/>
          <w:sz w:val="28"/>
          <w:szCs w:val="26"/>
          <w:lang w:val="uk-UA" w:eastAsia="ru-RU"/>
        </w:rPr>
        <w:fldChar w:fldCharType="begin"/>
      </w:r>
      <w:r w:rsidRPr="0023716B">
        <w:rPr>
          <w:rFonts w:ascii="Times New Roman" w:eastAsia="Times New Roman" w:hAnsi="Times New Roman" w:cs="Times New Roman"/>
          <w:i/>
          <w:iCs/>
          <w:noProof/>
          <w:sz w:val="28"/>
          <w:szCs w:val="26"/>
          <w:lang w:val="uk-UA" w:eastAsia="ru-RU"/>
        </w:rPr>
        <w:instrText xml:space="preserve"> TOC \o "1-2" \h \z \u </w:instrText>
      </w:r>
      <w:r w:rsidRPr="0023716B">
        <w:rPr>
          <w:rFonts w:ascii="Times New Roman" w:eastAsia="Times New Roman" w:hAnsi="Times New Roman" w:cs="Times New Roman"/>
          <w:i/>
          <w:iCs/>
          <w:noProof/>
          <w:sz w:val="28"/>
          <w:szCs w:val="26"/>
          <w:lang w:val="uk-UA" w:eastAsia="ru-RU"/>
        </w:rPr>
        <w:fldChar w:fldCharType="separate"/>
      </w:r>
      <w:hyperlink w:anchor="_Toc60567247" w:history="1">
        <w:r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ВСТУП</w:t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_Toc60567247 \h </w:instrText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4</w:t>
        </w:r>
        <w:r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2B7ED9E1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48" w:history="1">
        <w:r w:rsidR="00982379" w:rsidRPr="0023716B">
          <w:rPr>
            <w:rFonts w:ascii="Times New Roman" w:eastAsia="Times New Roman" w:hAnsi="Times New Roman" w:cs="Times New Roman"/>
            <w:b/>
            <w:smallCaps/>
            <w:noProof/>
            <w:kern w:val="32"/>
            <w:sz w:val="28"/>
            <w:szCs w:val="26"/>
            <w:lang w:val="uk-UA" w:eastAsia="ja-JP"/>
          </w:rPr>
          <w:t>1 ГАЛУЗЬ ВИКОРИСТАННЯ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_Toc60567248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4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3C794E3A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49" w:history="1">
        <w:r w:rsidR="00982379"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2 ОЧІКУВАНІ ДИСЦИПЛІНАРНІ РЕЗУЛЬТАТИ НАВЧАННЯ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_Toc60567249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5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14BAD779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1" w:history="1">
        <w:r w:rsidR="00982379"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3 ОБСЯГ І РОЗПОДІЛ ЗА ФОРМАМИ ОРГАНІЗАЦІЇ ОСІТНЬОГО ПРОЦЕСУ ТА ВИДАМИ НАВЧАЛЬНИХ ЗАНЯТЬ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  <w:t xml:space="preserve"> 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_Toc60567251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7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5EE8EC9C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2" w:history="1">
        <w:r w:rsidR="00982379"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4 ПРОГРАМА ДИСЦИПЛІНИ ЗА ВИДАМИ НАВЧАЛЬНИХ ЗАНЯТЬ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  <w:t>7</w:t>
        </w:r>
      </w:hyperlink>
    </w:p>
    <w:p w14:paraId="28CA0A98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3" w:history="1">
        <w:r w:rsidR="00982379"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6 ЗАВДАННЯ ДЛЯ САМОСТІЙНОЇ РОБОТИ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_Toc60567253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11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6A052E9A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4" w:history="1">
        <w:r w:rsidR="00982379" w:rsidRPr="0023716B">
          <w:rPr>
            <w:rFonts w:ascii="Times New Roman" w:eastAsia="Times New Roman" w:hAnsi="Times New Roman" w:cs="Times New Roman"/>
            <w:b/>
            <w:smallCaps/>
            <w:noProof/>
            <w:kern w:val="32"/>
            <w:sz w:val="28"/>
            <w:szCs w:val="26"/>
            <w:lang w:val="uk-UA" w:eastAsia="ja-JP"/>
          </w:rPr>
          <w:t>7 ОЦІНЮВАННЯ РЕЗУЛЬТАТІВ НАВЧАННЯ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_Toc60567254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12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63D9AB6D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55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7.1 Шкали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instrText xml:space="preserve"> PAGEREF _Toc60567255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>13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end"/>
        </w:r>
      </w:hyperlink>
    </w:p>
    <w:p w14:paraId="30925A80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56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7.2 Засоби та процедури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instrText xml:space="preserve"> PAGEREF _Toc60567256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>13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end"/>
        </w:r>
      </w:hyperlink>
    </w:p>
    <w:p w14:paraId="79A6BB89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57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7.3</w:t>
        </w:r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en-US" w:eastAsia="ja-JP"/>
          </w:rPr>
          <w:t> </w:t>
        </w:r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Критерії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instrText xml:space="preserve"> PAGEREF _Toc60567257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>14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end"/>
        </w:r>
      </w:hyperlink>
    </w:p>
    <w:p w14:paraId="0C756B36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8" w:history="1">
        <w:r w:rsidR="00982379" w:rsidRPr="0023716B">
          <w:rPr>
            <w:rFonts w:ascii="Times New Roman" w:eastAsia="Times New Roman" w:hAnsi="Times New Roman" w:cs="Times New Roman"/>
            <w:b/>
            <w:smallCaps/>
            <w:noProof/>
            <w:spacing w:val="-8"/>
            <w:kern w:val="32"/>
            <w:sz w:val="28"/>
            <w:szCs w:val="26"/>
            <w:lang w:val="uk-UA" w:eastAsia="ja-JP"/>
          </w:rPr>
          <w:t>8 ІНСТРУМЕНТИ, ОБЛАДНАННЯ ТА ПРОГРАМНЕ ЗАБЕЗПЕЧЕННЯ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_Toc60567258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18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0F9EB496" w14:textId="77777777" w:rsidR="00982379" w:rsidRPr="0023716B" w:rsidRDefault="00644A36" w:rsidP="00982379">
      <w:pPr>
        <w:widowControl w:val="0"/>
        <w:tabs>
          <w:tab w:val="right" w:leader="dot" w:pos="9394"/>
        </w:tabs>
        <w:autoSpaceDE w:val="0"/>
        <w:autoSpaceDN w:val="0"/>
        <w:spacing w:after="0" w:line="240" w:lineRule="auto"/>
        <w:ind w:right="567"/>
        <w:rPr>
          <w:rFonts w:eastAsiaTheme="minorEastAsia"/>
          <w:noProof/>
          <w:lang w:val="uk-UA" w:eastAsia="uk-UA"/>
        </w:rPr>
      </w:pPr>
      <w:hyperlink w:anchor="_Toc60567259" w:history="1">
        <w:r w:rsidR="00982379" w:rsidRPr="0023716B">
          <w:rPr>
            <w:rFonts w:ascii="Times New Roman" w:eastAsia="Times New Roman" w:hAnsi="Times New Roman" w:cs="Times New Roman"/>
            <w:b/>
            <w:caps/>
            <w:smallCaps/>
            <w:noProof/>
            <w:kern w:val="32"/>
            <w:sz w:val="28"/>
            <w:szCs w:val="26"/>
            <w:lang w:val="uk-UA" w:eastAsia="ja-JP"/>
          </w:rPr>
          <w:t>9 РЕКОМЕНДОВАНІ ДЖЕРЕЛА ІНФОРМАЦІЇ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instrText xml:space="preserve"> PAGEREF _Toc60567259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t>18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6"/>
            <w:lang w:val="uk-UA" w:eastAsia="ru-RU"/>
          </w:rPr>
          <w:fldChar w:fldCharType="end"/>
        </w:r>
      </w:hyperlink>
    </w:p>
    <w:p w14:paraId="56829A49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60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9.1 Основна література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instrText xml:space="preserve"> PAGEREF _Toc60567260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>18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end"/>
        </w:r>
      </w:hyperlink>
    </w:p>
    <w:p w14:paraId="6B65BA68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61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9.2 Допоміжна література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  <w:t>20</w:t>
        </w:r>
      </w:hyperlink>
    </w:p>
    <w:p w14:paraId="38AD2A75" w14:textId="77777777" w:rsidR="00982379" w:rsidRPr="0023716B" w:rsidRDefault="00644A36" w:rsidP="00982379">
      <w:pPr>
        <w:tabs>
          <w:tab w:val="right" w:leader="dot" w:pos="9395"/>
        </w:tabs>
        <w:spacing w:after="0" w:line="240" w:lineRule="auto"/>
        <w:ind w:left="240"/>
        <w:rPr>
          <w:rFonts w:eastAsiaTheme="minorEastAsia"/>
          <w:noProof/>
          <w:lang w:val="uk-UA" w:eastAsia="uk-UA"/>
        </w:rPr>
      </w:pPr>
      <w:hyperlink w:anchor="_Toc60567262" w:history="1">
        <w:r w:rsidR="00982379" w:rsidRPr="0023716B">
          <w:rPr>
            <w:rFonts w:ascii="Times New Roman" w:eastAsia="Times New Roman" w:hAnsi="Times New Roman" w:cs="Times New Roman"/>
            <w:b/>
            <w:noProof/>
            <w:sz w:val="28"/>
            <w:szCs w:val="24"/>
            <w:lang w:val="uk-UA" w:eastAsia="ja-JP"/>
          </w:rPr>
          <w:t>9.3 Інформаційні ресурси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ab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begin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instrText xml:space="preserve"> PAGEREF _Toc60567262 \h </w:instrTex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separate"/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t>19</w:t>
        </w:r>
        <w:r w:rsidR="00982379" w:rsidRPr="0023716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val="uk-UA" w:eastAsia="ru-RU"/>
          </w:rPr>
          <w:fldChar w:fldCharType="end"/>
        </w:r>
      </w:hyperlink>
    </w:p>
    <w:p w14:paraId="66429BF3" w14:textId="77777777" w:rsidR="00982379" w:rsidRPr="0023716B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16B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val="uk-UA" w:eastAsia="ru-RU"/>
        </w:rPr>
        <w:fldChar w:fldCharType="end"/>
      </w:r>
    </w:p>
    <w:p w14:paraId="2465A421" w14:textId="4EB13551" w:rsidR="00982379" w:rsidRPr="006F03EA" w:rsidRDefault="00982379" w:rsidP="0098237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F03EA">
        <w:rPr>
          <w:rFonts w:ascii="Courier New" w:eastAsia="Times New Roman" w:hAnsi="Courier New" w:cs="Courier New"/>
          <w:i/>
          <w:iCs/>
          <w:sz w:val="28"/>
          <w:szCs w:val="20"/>
          <w:lang w:val="uk-UA" w:eastAsia="ru-RU"/>
        </w:rPr>
        <w:br w:type="page"/>
      </w:r>
      <w:bookmarkStart w:id="3" w:name="_Toc534664485"/>
      <w:r w:rsidR="0023716B" w:rsidRPr="0023716B">
        <w:rPr>
          <w:rFonts w:ascii="Times New Roman" w:hAnsi="Times New Roman" w:cs="Times New Roman"/>
          <w:b/>
          <w:bCs/>
          <w:szCs w:val="28"/>
          <w:lang w:val="uk-UA"/>
        </w:rPr>
        <w:lastRenderedPageBreak/>
        <w:t>1</w:t>
      </w:r>
      <w:r w:rsidR="0023716B" w:rsidRPr="00032F02">
        <w:rPr>
          <w:rFonts w:ascii="Times New Roman" w:hAnsi="Times New Roman" w:cs="Times New Roman"/>
          <w:b/>
          <w:bCs/>
          <w:szCs w:val="28"/>
        </w:rPr>
        <w:t> </w:t>
      </w:r>
      <w:r w:rsidR="0023716B" w:rsidRPr="0023716B">
        <w:rPr>
          <w:rFonts w:ascii="Times New Roman" w:hAnsi="Times New Roman" w:cs="Times New Roman"/>
          <w:b/>
          <w:bCs/>
          <w:szCs w:val="28"/>
          <w:lang w:val="uk-UA"/>
        </w:rPr>
        <w:t>МЕТА НАВЧАЛЬНОЇ ДИСЦИПЛІНИ</w:t>
      </w:r>
      <w:bookmarkEnd w:id="3"/>
    </w:p>
    <w:p w14:paraId="6A563A3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041A9D" w14:textId="4C9573D0" w:rsidR="00982379" w:rsidRPr="006F03EA" w:rsidRDefault="00982379" w:rsidP="0098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освітньо-професійній програмі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 «Дніпровська політехніка»</w:t>
      </w: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052 Політологія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здійснено </w:t>
      </w:r>
      <w:r w:rsidR="00237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навчання за організаційними формами освітнього процесу. Зокрема, до дисципліни «Іноземна мова професійного спрямування (англійська/німецька/французька)» віднесені такі результати навчання:</w:t>
      </w:r>
    </w:p>
    <w:p w14:paraId="7D7DA93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82379" w:rsidRPr="006F03EA" w14:paraId="768083B0" w14:textId="77777777" w:rsidTr="00DE1F10">
        <w:trPr>
          <w:trHeight w:val="11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174F3" w14:textId="3E35FECC" w:rsidR="00982379" w:rsidRPr="00A54D1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D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спілкуватися державною та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B48E8FB" w14:textId="77777777" w:rsidR="00982379" w:rsidRPr="006F03EA" w:rsidRDefault="00982379" w:rsidP="0098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1EAA57" w14:textId="77777777" w:rsidR="00982379" w:rsidRPr="006F03EA" w:rsidRDefault="00982379" w:rsidP="00982379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Мета дисципліни «Іноземна мова професійного спрямування (англійська/німецька/французька)» –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у студентів здатності іншомовного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3EA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. </w:t>
      </w:r>
    </w:p>
    <w:p w14:paraId="6E79BE8B" w14:textId="77777777" w:rsidR="00982379" w:rsidRPr="006F03EA" w:rsidRDefault="00982379" w:rsidP="0098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мети вимагає трансформації програмних результатів навчання в дисциплінарні, та відбір змісту навчальної дисципліни за цим критерієм.</w:t>
      </w:r>
    </w:p>
    <w:p w14:paraId="4F8FCCE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B4EE9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312E67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4" w:name="_Toc60567248"/>
      <w:r w:rsidRPr="006F03EA">
        <w:rPr>
          <w:rFonts w:ascii="Times New Roman" w:eastAsia="Times New Roman" w:hAnsi="Times New Roman" w:cs="Times New Roman"/>
          <w:b/>
          <w:iCs/>
          <w:smallCaps/>
          <w:kern w:val="32"/>
          <w:sz w:val="28"/>
          <w:szCs w:val="28"/>
          <w:lang w:val="uk-UA" w:eastAsia="ja-JP"/>
        </w:rPr>
        <w:t>1 ГАЛУЗЬ ВИКОРИСТАННЯ</w:t>
      </w:r>
      <w:bookmarkEnd w:id="4"/>
    </w:p>
    <w:p w14:paraId="7BCE1DA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55642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поширюється на кафедри, яким доручено викладання навчальної дисципліни наказом ректора.</w:t>
      </w:r>
    </w:p>
    <w:p w14:paraId="3FEFA14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призначена для:</w:t>
      </w:r>
    </w:p>
    <w:p w14:paraId="670BFA3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 реалізації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при формуванні структури та змісту дисципліни;</w:t>
      </w:r>
    </w:p>
    <w:p w14:paraId="518AD16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внутрішнього та зовнішнього контролю якості підготовки фахівців;</w:t>
      </w:r>
    </w:p>
    <w:p w14:paraId="558FD91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акредитації освітньої програми за спеціальністю.</w:t>
      </w:r>
    </w:p>
    <w:p w14:paraId="0A89546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встановлює:</w:t>
      </w:r>
    </w:p>
    <w:p w14:paraId="5177BA99" w14:textId="77777777" w:rsidR="00982379" w:rsidRPr="006F03EA" w:rsidRDefault="00982379" w:rsidP="00982379">
      <w:pPr>
        <w:tabs>
          <w:tab w:val="left" w:pos="284"/>
          <w:tab w:val="left" w:pos="851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обсяг та терміни викладання дисципліни;</w:t>
      </w:r>
    </w:p>
    <w:p w14:paraId="793E6ED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умовні позначення при викладанні дисципліни;</w:t>
      </w:r>
    </w:p>
    <w:p w14:paraId="6B2F70E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очікувані дисциплінарні результати навчання;</w:t>
      </w:r>
    </w:p>
    <w:p w14:paraId="160BCB6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тематичний план та розподіл обсягу за видами навчальної діяльності;</w:t>
      </w:r>
    </w:p>
    <w:p w14:paraId="5D86F4C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вимоги до структури і змісту індивідуальних завдань;</w:t>
      </w:r>
    </w:p>
    <w:p w14:paraId="1D693F4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завдання для самостійної роботи здобувача;</w:t>
      </w:r>
    </w:p>
    <w:p w14:paraId="69AD371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узагальнені засоби діагностики, критерії та процедури оцінювання навчальних досягнень здобувачів;</w:t>
      </w:r>
    </w:p>
    <w:p w14:paraId="3528802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склад комплексу навчально-методичного забезпечення навчальної дисципліни;</w:t>
      </w:r>
    </w:p>
    <w:p w14:paraId="6DC9DEA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рекомендовану літературу.</w:t>
      </w:r>
    </w:p>
    <w:p w14:paraId="746F1E6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EF4EA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AA58A2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5" w:name="_Toc60567249"/>
      <w:r w:rsidRPr="006F03EA"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lastRenderedPageBreak/>
        <w:t>2 ОЧІКУВАНІ ДИСЦИПЛІНАРНІ РЕЗУЛЬТАТИ НАВЧАННЯ</w:t>
      </w:r>
      <w:bookmarkEnd w:id="5"/>
    </w:p>
    <w:p w14:paraId="2A16F62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DEB9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дисциплінарні результати навчання надані у таблиці 2.1.</w:t>
      </w:r>
    </w:p>
    <w:p w14:paraId="3B73ED40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61919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Таблиця 2.1 – 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дисциплінарні результати навчання з</w:t>
      </w:r>
      <w:r w:rsidRPr="006F03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 «Іноземна мова професійного спрямування (англійська/німецька/французька)»</w:t>
      </w:r>
    </w:p>
    <w:p w14:paraId="5F1AD91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14"/>
        <w:gridCol w:w="1843"/>
        <w:gridCol w:w="4723"/>
      </w:tblGrid>
      <w:tr w:rsidR="00982379" w:rsidRPr="006F03EA" w14:paraId="5C9A4416" w14:textId="77777777" w:rsidTr="00DE1F10">
        <w:trPr>
          <w:trHeight w:val="458"/>
          <w:tblHeader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5100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3A53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результатів навчання за освітньою програмою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6D5F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Шифр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(ДРН)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D2F2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дисциплінарних результатів навчання (ДРН)</w:t>
            </w:r>
          </w:p>
        </w:tc>
      </w:tr>
      <w:tr w:rsidR="00982379" w:rsidRPr="006F03EA" w14:paraId="64895736" w14:textId="77777777" w:rsidTr="00DE1F10">
        <w:trPr>
          <w:trHeight w:val="4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65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9C7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9D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369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2379" w:rsidRPr="00CF7A5B" w14:paraId="60613379" w14:textId="77777777" w:rsidTr="00DE1F10">
        <w:trPr>
          <w:trHeight w:val="18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3B0BA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F7795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спілкуватися державною та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A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B68D1" w14:textId="3B2BF4B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2C110407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3D43BD0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007680A" w14:textId="6A3E9E2E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572F1A6D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515BCC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DF84827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8F4F7E7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8D73CF3" w14:textId="6CEA98C4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1449FC90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56AE252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07964F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C233743" w14:textId="5EB4489A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1E0BF5E2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BE4B25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F9AD29B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18E48B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A888E77" w14:textId="7D02E4AF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03CE39FC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993285B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D7FDA30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CE246F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FC86DC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7287098" w14:textId="2E34B72A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3574300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562D727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BE4DADE" w14:textId="0343F94B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15AD5F7A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734834B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49DA205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5D887C" w14:textId="072136B6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4549E1D3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E69414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6F94024" w14:textId="513CC09F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031E83A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4ACE6E5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822C180" w14:textId="4B7D9FC8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286621F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131F21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4217C1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3A2D52D" w14:textId="799CDDC8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08D8F020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580A7C3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3B096CB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895B101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1B4433D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B8446C3" w14:textId="05D02A92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5C9B8B3E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639B2A6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E875E12" w14:textId="2EB97083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2A30DB97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F64FDDB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06B97C5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AAA38E8" w14:textId="6FEAC754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7F55FC09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0B2EAB8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AE35BA8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F3FE218" w14:textId="6A94DD36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60D1970C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39C8983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75464D9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BAD8EC8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C4B601A" w14:textId="07E07CCA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РН02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F4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-З3</w:t>
            </w:r>
          </w:p>
          <w:p w14:paraId="52B2B04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207D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володіти базовою професійною іншомовною термінологією;</w:t>
            </w:r>
          </w:p>
          <w:p w14:paraId="3093675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1F17E0E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вміти встановлювати і підтримувати комунікацію на знайомі теми, пов’язані з навчанням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фахом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висловлюючи свої особисті думки і погляди;</w:t>
            </w:r>
          </w:p>
          <w:p w14:paraId="487DB10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8FE5B5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вміти домовлятися про зустріч по телефону в ситуаціях, що виникають в академічному та професійному середовищах, за умови, що мова співрозмовника чітк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загальноприйнята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103496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6251AF1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розуміти повідомлення: попередження, оголошення та інструкції в ситуаціях, пов’язаних з навчанням та майбутньою професією;</w:t>
            </w:r>
          </w:p>
          <w:p w14:paraId="78874D83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9B5A31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вміти знаходити як загальну, так і специфічну інформацію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суспільно-політичні теми 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навчання, ефективно використовуючи стратегії пошуку інформації відповідно до поставленого завдання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3F413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DB59EF1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вміти відбирати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пояснювати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графічну та текстову інформацію як візуальну підтримку презентації;</w:t>
            </w:r>
          </w:p>
          <w:p w14:paraId="7B9F53B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A5BC7A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вміти відповідати на питання та реагувати на коментарі стосовно змісту доповіді / презентації;</w:t>
            </w:r>
          </w:p>
          <w:p w14:paraId="1E08589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13AA44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розуміти і продукувати особисту формальну кореспонденцію (листи, електронні повідомлення тощо) ;</w:t>
            </w:r>
          </w:p>
          <w:p w14:paraId="01BCACA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E3773D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знати 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граматичні структури, необхідні для розуміння і продукування широкого кола текстів в академічній та професійних сферах;</w:t>
            </w:r>
          </w:p>
          <w:p w14:paraId="70646A7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54E97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писати іноземною мовою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участі у програмах обміну та/або для працевлаштування;</w:t>
            </w:r>
          </w:p>
          <w:p w14:paraId="6F8C4CE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46FCE67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розуміти 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інтерв'ю: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вміти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на питання, виявляючи достатн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володіння лексикою, ставити відкриті запитання, доречно  використовувати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засоби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04E2927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18D67A7" w14:textId="77777777" w:rsidR="00982379" w:rsidRPr="00577ACD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Обговорювати власний  академічний та фаховий досвід, дотримуючись зрозумілих формулювань</w:t>
            </w:r>
            <w:r w:rsidRPr="0057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14:paraId="38CE4B22" w14:textId="77777777" w:rsidR="00982379" w:rsidRPr="00577ACD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D253AEE" w14:textId="77777777" w:rsidR="00982379" w:rsidRPr="00577ACD" w:rsidRDefault="00982379" w:rsidP="00DE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Вміти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обмінюватися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інформацією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вилученою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різноманітних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джерел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висловлювати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судження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урахуванням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соціокультурного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контексту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852A5A8" w14:textId="77777777" w:rsidR="00982379" w:rsidRPr="00577ACD" w:rsidRDefault="00982379" w:rsidP="00DE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AA1F23" w14:textId="77777777" w:rsidR="00982379" w:rsidRPr="00577ACD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Вміти аналізувати проблеми, типові для професійного середовища, пропонувати можливі варіанти рішень</w:t>
            </w: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7933FE" w14:textId="77777777" w:rsidR="00982379" w:rsidRPr="00577ACD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6CC6C8A" w14:textId="77777777" w:rsidR="00982379" w:rsidRDefault="00982379" w:rsidP="00DE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6CDF18" w14:textId="77777777" w:rsidR="00982379" w:rsidRPr="00577ACD" w:rsidRDefault="00982379" w:rsidP="00DE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Презентувати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своєї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усно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письмово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застосуванням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подачі</w:t>
            </w:r>
            <w:proofErr w:type="spellEnd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AB78A51" w14:textId="77777777" w:rsidR="00982379" w:rsidRPr="00577ACD" w:rsidRDefault="00982379" w:rsidP="00DE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41FCCD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8C00DE" w14:textId="77777777" w:rsidR="00982379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A0A078F" w14:textId="77777777" w:rsidR="00982379" w:rsidRPr="005D30E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Могти працювати над завданням, </w:t>
            </w:r>
            <w:proofErr w:type="spellStart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взаємодіючи</w:t>
            </w:r>
            <w:proofErr w:type="spellEnd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командою та </w:t>
            </w:r>
            <w:proofErr w:type="spellStart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автономно</w:t>
            </w:r>
            <w:proofErr w:type="spellEnd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користуючись відповідними </w:t>
            </w:r>
            <w:proofErr w:type="spellStart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мовними</w:t>
            </w:r>
            <w:proofErr w:type="spellEnd"/>
            <w:r w:rsidRPr="0057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структурами.  </w:t>
            </w:r>
          </w:p>
          <w:p w14:paraId="4DD0DAA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0C009E00" w14:textId="77777777" w:rsidR="00982379" w:rsidRPr="006F03EA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14:paraId="0EBA0ED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D8015C" w14:textId="77777777" w:rsidR="00982379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</w:pPr>
      <w:bookmarkStart w:id="6" w:name="_Toc60567251"/>
    </w:p>
    <w:p w14:paraId="03B8E331" w14:textId="77777777" w:rsidR="00982379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</w:pPr>
    </w:p>
    <w:p w14:paraId="66F08E30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3</w:t>
      </w:r>
      <w:r w:rsidRPr="006F03EA"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 ОБСЯГ І РОЗПОДІЛ ЗА ФОРМАМИ ОРГАНІЗАЦІЇ ОСІТНЬОГО ПРОЦЕСУ ТА ВИДАМИ НАВЧАЛЬНИХ ЗАНЯТЬ</w:t>
      </w:r>
      <w:bookmarkEnd w:id="6"/>
    </w:p>
    <w:p w14:paraId="358BBAE7" w14:textId="77777777" w:rsidR="00982379" w:rsidRDefault="00982379" w:rsidP="0098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618"/>
        <w:gridCol w:w="1216"/>
        <w:gridCol w:w="1324"/>
        <w:gridCol w:w="1217"/>
        <w:gridCol w:w="1324"/>
        <w:gridCol w:w="1217"/>
        <w:gridCol w:w="1324"/>
      </w:tblGrid>
      <w:tr w:rsidR="00982379" w:rsidRPr="005D30E5" w14:paraId="54764302" w14:textId="77777777" w:rsidTr="00DE1F10">
        <w:tc>
          <w:tcPr>
            <w:tcW w:w="770" w:type="pct"/>
            <w:vMerge w:val="restart"/>
            <w:vAlign w:val="center"/>
          </w:tcPr>
          <w:p w14:paraId="4C8E063C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7F920F39" w14:textId="77777777" w:rsidR="00982379" w:rsidRPr="005D30E5" w:rsidRDefault="00982379" w:rsidP="00DE1F10">
            <w:pPr>
              <w:spacing w:after="120" w:line="240" w:lineRule="auto"/>
              <w:ind w:left="113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D30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901" w:type="pct"/>
            <w:gridSpan w:val="6"/>
            <w:vAlign w:val="center"/>
          </w:tcPr>
          <w:p w14:paraId="215EFF56" w14:textId="77777777" w:rsidR="00982379" w:rsidRPr="005D30E5" w:rsidRDefault="00982379" w:rsidP="00DE1F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Розподіл за формами навчання</w:t>
            </w:r>
            <w:r w:rsidRPr="005D30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години</w:t>
            </w:r>
          </w:p>
        </w:tc>
      </w:tr>
      <w:tr w:rsidR="00982379" w:rsidRPr="005D30E5" w14:paraId="36A27A84" w14:textId="77777777" w:rsidTr="00DE1F10">
        <w:tc>
          <w:tcPr>
            <w:tcW w:w="770" w:type="pct"/>
            <w:vMerge/>
            <w:vAlign w:val="center"/>
          </w:tcPr>
          <w:p w14:paraId="57F5897A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vMerge/>
          </w:tcPr>
          <w:p w14:paraId="01A800CA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gridSpan w:val="2"/>
            <w:vAlign w:val="center"/>
          </w:tcPr>
          <w:p w14:paraId="2532F55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14:paraId="2EFAC7AD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14:paraId="65CAF83F" w14:textId="77777777" w:rsidR="00982379" w:rsidRPr="005D30E5" w:rsidRDefault="00982379" w:rsidP="00DE1F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заочна</w:t>
            </w:r>
          </w:p>
        </w:tc>
      </w:tr>
      <w:tr w:rsidR="00982379" w:rsidRPr="005D30E5" w14:paraId="3ECD8557" w14:textId="77777777" w:rsidTr="00DE1F10">
        <w:tc>
          <w:tcPr>
            <w:tcW w:w="770" w:type="pct"/>
            <w:vMerge/>
            <w:vAlign w:val="center"/>
          </w:tcPr>
          <w:p w14:paraId="1242F239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vMerge/>
          </w:tcPr>
          <w:p w14:paraId="2D532723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</w:tcPr>
          <w:p w14:paraId="6A11268E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14:paraId="2F01024F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10" w:type="pct"/>
          </w:tcPr>
          <w:p w14:paraId="54C259AE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14:paraId="3EF73EE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10" w:type="pct"/>
          </w:tcPr>
          <w:p w14:paraId="2E3503D4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42E0A2AC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82379" w:rsidRPr="005D30E5" w14:paraId="6B1BC13C" w14:textId="77777777" w:rsidTr="00DE1F10">
        <w:tc>
          <w:tcPr>
            <w:tcW w:w="770" w:type="pct"/>
            <w:vAlign w:val="center"/>
          </w:tcPr>
          <w:p w14:paraId="6D8120D0" w14:textId="77777777" w:rsidR="00982379" w:rsidRPr="005D30E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</w:t>
            </w:r>
          </w:p>
        </w:tc>
        <w:tc>
          <w:tcPr>
            <w:tcW w:w="329" w:type="pct"/>
            <w:vAlign w:val="center"/>
          </w:tcPr>
          <w:p w14:paraId="0DD4ACF9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2FC850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1C883CB4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18D9318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1F50C10F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780B1EE8" w14:textId="78B45E66" w:rsidR="00982379" w:rsidRPr="005D30E5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5DADAEE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82379" w:rsidRPr="005D30E5" w14:paraId="65FE61EE" w14:textId="77777777" w:rsidTr="00DE1F10">
        <w:tc>
          <w:tcPr>
            <w:tcW w:w="770" w:type="pct"/>
            <w:vAlign w:val="center"/>
          </w:tcPr>
          <w:p w14:paraId="22D11B87" w14:textId="77777777" w:rsidR="00982379" w:rsidRPr="005D30E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329" w:type="pct"/>
            <w:vAlign w:val="center"/>
          </w:tcPr>
          <w:p w14:paraId="4B19BFEB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0" w:type="pct"/>
            <w:vAlign w:val="center"/>
          </w:tcPr>
          <w:p w14:paraId="35E464DA" w14:textId="20484588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75" w:type="pct"/>
            <w:vAlign w:val="center"/>
          </w:tcPr>
          <w:p w14:paraId="15FDC7CE" w14:textId="0F0C7B56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10" w:type="pct"/>
            <w:vAlign w:val="center"/>
          </w:tcPr>
          <w:p w14:paraId="43E6DDB0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0AD3771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6D8C7223" w14:textId="3A9665D1" w:rsidR="00982379" w:rsidRPr="005D30E5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40039F2D" w14:textId="26A99F2E" w:rsidR="00867B69" w:rsidRPr="005D30E5" w:rsidRDefault="00867B69" w:rsidP="008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82379" w:rsidRPr="005D30E5" w14:paraId="5F464109" w14:textId="77777777" w:rsidTr="00DE1F10">
        <w:tc>
          <w:tcPr>
            <w:tcW w:w="770" w:type="pct"/>
            <w:vAlign w:val="center"/>
          </w:tcPr>
          <w:p w14:paraId="6AFFC678" w14:textId="77777777" w:rsidR="00982379" w:rsidRPr="005D30E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  <w:tc>
          <w:tcPr>
            <w:tcW w:w="329" w:type="pct"/>
            <w:vAlign w:val="center"/>
          </w:tcPr>
          <w:p w14:paraId="716DCFB8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1CC6B5DD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0E3BA80B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21AA6FC9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228F37EE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6B616AFE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135281B2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82379" w:rsidRPr="005D30E5" w14:paraId="2FE9180D" w14:textId="77777777" w:rsidTr="00DE1F10">
        <w:tc>
          <w:tcPr>
            <w:tcW w:w="770" w:type="pct"/>
            <w:vAlign w:val="center"/>
          </w:tcPr>
          <w:p w14:paraId="2539D907" w14:textId="77777777" w:rsidR="00982379" w:rsidRPr="005D30E5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</w:p>
        </w:tc>
        <w:tc>
          <w:tcPr>
            <w:tcW w:w="329" w:type="pct"/>
            <w:vAlign w:val="center"/>
          </w:tcPr>
          <w:p w14:paraId="3747A474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527CD7D9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1A717447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0D869679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7F4748CA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6CC06D5C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2D30458E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82379" w:rsidRPr="005D30E5" w14:paraId="7C22848D" w14:textId="77777777" w:rsidTr="00DE1F10">
        <w:tc>
          <w:tcPr>
            <w:tcW w:w="770" w:type="pct"/>
            <w:vAlign w:val="center"/>
          </w:tcPr>
          <w:p w14:paraId="1C4C7ECB" w14:textId="77777777" w:rsidR="00982379" w:rsidRPr="005D30E5" w:rsidRDefault="00982379" w:rsidP="00DE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29" w:type="pct"/>
            <w:vAlign w:val="center"/>
          </w:tcPr>
          <w:p w14:paraId="3DA903F1" w14:textId="77777777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Pr="005D30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0" w:type="pct"/>
            <w:vAlign w:val="center"/>
          </w:tcPr>
          <w:p w14:paraId="1809185C" w14:textId="120A508A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75" w:type="pct"/>
            <w:vAlign w:val="center"/>
          </w:tcPr>
          <w:p w14:paraId="2FF832CD" w14:textId="0148D13B" w:rsidR="00982379" w:rsidRPr="005D30E5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10" w:type="pct"/>
            <w:vAlign w:val="center"/>
          </w:tcPr>
          <w:p w14:paraId="5FC1B0D9" w14:textId="4CEF8334" w:rsidR="00982379" w:rsidRPr="005D30E5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24AA4E86" w14:textId="1B892DF2" w:rsidR="00982379" w:rsidRPr="005D30E5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4932E6A" w14:textId="544C5F9B" w:rsidR="00982379" w:rsidRPr="00867B69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0D687A25" w14:textId="10FCAA7B" w:rsidR="00982379" w:rsidRPr="00867B69" w:rsidRDefault="00867B6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53440E61" w14:textId="77777777" w:rsidR="00982379" w:rsidRPr="006F03EA" w:rsidRDefault="00982379" w:rsidP="0098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E89480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7" w:name="_Toc60567252"/>
      <w:r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4</w:t>
      </w:r>
      <w:r w:rsidRPr="006F03EA"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 ПРОГРАМА ДИСЦИПЛІНИ ЗА ВИДАМИ НАВЧАЛЬНИХ ЗАНЯТЬ</w:t>
      </w:r>
      <w:bookmarkEnd w:id="7"/>
    </w:p>
    <w:p w14:paraId="1995D69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56C590" w14:textId="6B2B55BD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Тематичний план та розподіл обсягу часу за видами навчальних занять для денної форми </w:t>
      </w:r>
      <w:r w:rsidR="00F13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наведений у таблиці 4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</w:p>
    <w:p w14:paraId="2FE5E33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4A1D15" w14:textId="11AFCD6E" w:rsidR="00982379" w:rsidRDefault="00F13A0E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Таблиця 5</w:t>
      </w:r>
      <w:r w:rsidR="00982379" w:rsidRPr="006F03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.1 – </w:t>
      </w:r>
      <w:r w:rsidR="00982379"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план та розподіл обсягу часу за видами навчальних занять з</w:t>
      </w:r>
      <w:r w:rsidR="00982379" w:rsidRPr="006F03E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982379"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 «Іноземна мова професійного спрямування (англійська/німецька/французька)» для денної форми навчання</w:t>
      </w:r>
    </w:p>
    <w:p w14:paraId="3CC881E7" w14:textId="753841F5" w:rsidR="00982379" w:rsidRPr="00736764" w:rsidRDefault="00982379" w:rsidP="009823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9"/>
        <w:gridCol w:w="6444"/>
        <w:gridCol w:w="1206"/>
      </w:tblGrid>
      <w:tr w:rsidR="00982379" w:rsidRPr="00736764" w14:paraId="64972564" w14:textId="77777777" w:rsidTr="00DE1F10">
        <w:trPr>
          <w:trHeight w:val="365"/>
          <w:tblHeader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540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Шифри</w:t>
            </w:r>
            <w:proofErr w:type="spellEnd"/>
          </w:p>
          <w:p w14:paraId="069FA97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РН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304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Види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тематика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15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</w:tr>
      <w:tr w:rsidR="00982379" w:rsidRPr="00736764" w14:paraId="4640C874" w14:textId="77777777" w:rsidTr="00DE1F10">
        <w:trPr>
          <w:trHeight w:val="36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78B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3032608"/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6DA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ПРАКТИЧНІ ЗАНЯТТЯ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E16" w14:textId="3EF043D3" w:rsidR="00982379" w:rsidRPr="00867B69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82379" w:rsidRPr="00736764" w14:paraId="5B6E2113" w14:textId="77777777" w:rsidTr="00DE1F10">
        <w:trPr>
          <w:trHeight w:val="171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AB9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</w:t>
            </w:r>
          </w:p>
          <w:p w14:paraId="27779A38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РН02-2 </w:t>
            </w:r>
          </w:p>
          <w:p w14:paraId="3264161C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РН02-3</w:t>
            </w:r>
          </w:p>
          <w:p w14:paraId="44B0F9C0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РН02-4</w:t>
            </w:r>
          </w:p>
          <w:p w14:paraId="546A22D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РН02-5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DF6" w14:textId="77777777" w:rsidR="00982379" w:rsidRPr="00F7267E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bookmarkStart w:id="9" w:name="_Hlk63028398"/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Спілкування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соціальному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академічному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середовищах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End w:id="9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9A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2379" w:rsidRPr="00736764" w14:paraId="3320CE42" w14:textId="77777777" w:rsidTr="00DE1F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71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_Hlk63029496"/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105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856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bookmarkEnd w:id="10"/>
      <w:tr w:rsidR="00982379" w:rsidRPr="00736764" w14:paraId="626A9407" w14:textId="77777777" w:rsidTr="00DE1F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CE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167E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63029510"/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писемний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повсякденного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DB07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72B0A79F" w14:textId="77777777" w:rsidTr="00DE1F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AD6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E19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63029551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оголошень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973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DCFB435" w14:textId="77777777" w:rsidTr="00DE1F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7D7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E0F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3029564"/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Телефонні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розмови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зустрічей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телефоном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End w:id="1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31F1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5C228A3" w14:textId="77777777" w:rsidTr="00DE1F1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1DF0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B02" w14:textId="77777777" w:rsidR="00982379" w:rsidRPr="0064093A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4" w:name="_Hlk63029576"/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Обмін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усний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писемний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End w:id="1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85C1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5FCBC2FB" w14:textId="77777777" w:rsidTr="00DE1F1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1C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4A6" w14:textId="77777777" w:rsidR="00982379" w:rsidRPr="0064093A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мережах та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віртуальному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навчальному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Написання повідомлень.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3E39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04BCB750" w14:textId="77777777" w:rsidTr="00DE1F10">
        <w:trPr>
          <w:trHeight w:val="2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12D1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5" w:name="_Hlk63028363"/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</w:t>
            </w:r>
          </w:p>
          <w:p w14:paraId="6252AA86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РН02-5</w:t>
            </w:r>
          </w:p>
          <w:p w14:paraId="1864C547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РН02-6</w:t>
            </w:r>
          </w:p>
          <w:p w14:paraId="6CF0EC2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РН02-7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A03" w14:textId="77777777" w:rsidR="00982379" w:rsidRPr="00F7267E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Пошук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обробка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іншомовної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3E5E84" w14:textId="70465B08" w:rsidR="00982379" w:rsidRPr="00867B69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7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bookmarkEnd w:id="15"/>
      <w:tr w:rsidR="00982379" w:rsidRPr="00736764" w14:paraId="277D0340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D124D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A51" w14:textId="77777777" w:rsidR="00982379" w:rsidRPr="0064093A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_Hlk63029966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друкованої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носіях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6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FCDF5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4C154E93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2808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5917" w14:textId="77777777" w:rsidR="00982379" w:rsidRPr="00736764" w:rsidRDefault="00982379" w:rsidP="00DE1F10">
            <w:pPr>
              <w:pStyle w:val="26"/>
              <w:ind w:left="-61"/>
              <w:rPr>
                <w:lang w:val="ru-RU"/>
              </w:rPr>
            </w:pPr>
            <w:r w:rsidRPr="00736764">
              <w:t>Пошукове читання. Стратегії пошуку та підбору професійної інформації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B9AFA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6B077D57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742A80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6D2E" w14:textId="77777777" w:rsidR="00982379" w:rsidRPr="0064093A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Переглядове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фахових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носіях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за тематикою в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галуз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політології.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C6124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6B626C74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0559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3363" w14:textId="77777777" w:rsidR="00982379" w:rsidRPr="0064093A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Ознайомче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012EA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1F4CB6" w14:paraId="3E879D51" w14:textId="77777777" w:rsidTr="00DE1F10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788F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2CA7" w14:textId="77777777" w:rsidR="00982379" w:rsidRPr="00736764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Інтерпретація візуальних засобів, що супроводжують текст (графіків, таблиць, схем, рисунків тощо)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0B4DE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320D3DEA" w14:textId="77777777" w:rsidTr="00DE1F1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AAEFC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D72B" w14:textId="77777777" w:rsidR="00982379" w:rsidRPr="00736764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Вивчаюче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фаху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49537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44F5653C" w14:textId="77777777" w:rsidTr="00DE1F10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92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453" w14:textId="77777777" w:rsidR="00982379" w:rsidRPr="0064093A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оголошень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57E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37FBBABF" w14:textId="77777777" w:rsidTr="00DE1F1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D0F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F41" w14:textId="77777777" w:rsidR="00982379" w:rsidRPr="00736764" w:rsidRDefault="00982379" w:rsidP="00DE1F10">
            <w:pPr>
              <w:ind w:lef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368" w14:textId="71CBFD1E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11EF8A3E" w14:textId="77777777" w:rsidTr="00DE1F10">
        <w:trPr>
          <w:trHeight w:val="2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38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363" w14:textId="77777777" w:rsidR="00982379" w:rsidRPr="0064093A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bookmarkStart w:id="17" w:name="_Hlk62928072"/>
            <w:bookmarkStart w:id="18" w:name="_Hlk63028345"/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Презентування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обговорення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темами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вилученої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іншомовних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фахом</w:t>
            </w:r>
            <w:bookmarkEnd w:id="17"/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End w:id="18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D194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379" w:rsidRPr="00736764" w14:paraId="491C22F4" w14:textId="77777777" w:rsidTr="00DE1F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73102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</w:t>
            </w:r>
          </w:p>
          <w:p w14:paraId="1C3FF451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РН02-2</w:t>
            </w:r>
          </w:p>
          <w:p w14:paraId="5C8C920E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РН02-5</w:t>
            </w:r>
          </w:p>
          <w:p w14:paraId="17CBF9A2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РН02-6</w:t>
            </w:r>
          </w:p>
          <w:p w14:paraId="0734677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РН02-7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E8C5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і форм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B8B4F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7749308C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75B40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0B4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вступної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E6583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1F4CB6" w14:paraId="638685B0" w14:textId="77777777" w:rsidTr="00DE1F1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D8628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654E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Відбір і розробка візуальних засобів презентації (слайдів, графіків, таблиць, схем, рисунків)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324C5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47093BD" w14:textId="77777777" w:rsidTr="00DE1F10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C39A5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B10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текстової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proofErr w:type="gram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Вербальна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інтерпретація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візуальних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супроводжують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07760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49AB5041" w14:textId="77777777" w:rsidTr="00DE1F1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E088C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59AA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виступу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текстом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залученням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невербальних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8B601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DAD2DD8" w14:textId="77777777" w:rsidTr="00DE1F10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2AC3F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689" w14:textId="77777777" w:rsidR="00982379" w:rsidRPr="00CB3AEE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з презентацією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фаховою</w:t>
            </w:r>
            <w:r w:rsidRPr="00CB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тематикою.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3F4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4DAFF113" w14:textId="77777777" w:rsidTr="00DE1F10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880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E567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комент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дискусі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C75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0EAA98C4" w14:textId="77777777" w:rsidTr="00DE1F10">
        <w:trPr>
          <w:trHeight w:val="7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4762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РН02-8</w:t>
            </w:r>
          </w:p>
          <w:p w14:paraId="787F6080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РН02-9</w:t>
            </w:r>
          </w:p>
          <w:p w14:paraId="49A60FE7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02BCDF1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РН02-11</w:t>
            </w: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A53" w14:textId="77777777" w:rsidR="00982379" w:rsidRPr="00F7267E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bookmarkStart w:id="19" w:name="_Hlk63028327"/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Письмове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спілкування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Апл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каційна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процедура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End w:id="19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F9241" w14:textId="05526CED" w:rsidR="00982379" w:rsidRPr="00867B69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7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82379" w:rsidRPr="001F4CB6" w14:paraId="0836339A" w14:textId="77777777" w:rsidTr="00DE1F10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33FD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9A3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писемної комунікації іноземними мовами: стиль: різновид стилів і жанрів текстів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CAB58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2554EF" w14:paraId="461C5E08" w14:textId="77777777" w:rsidTr="00DE1F1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64C5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DA87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писемної діяльності</w:t>
            </w:r>
            <w:r w:rsidRPr="00C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(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мозковий штурм, складання карт мислення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чернетка,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редагування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E46BB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2554EF" w14:paraId="0AD1066C" w14:textId="77777777" w:rsidTr="00DE1F1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3A8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D9C" w14:textId="77777777" w:rsidR="00982379" w:rsidRPr="00C43A1F" w:rsidRDefault="00982379" w:rsidP="00DE1F10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Особливості написання академічного есе.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6C77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120B8814" w14:textId="77777777" w:rsidTr="00DE1F10">
        <w:trPr>
          <w:trHeight w:val="1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0140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621A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Формальне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різновид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структура листа,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зразки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C3CF7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57B6F07" w14:textId="77777777" w:rsidTr="00DE1F10">
        <w:trPr>
          <w:trHeight w:val="1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0318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9561" w14:textId="77777777" w:rsidR="00982379" w:rsidRPr="0064093A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супровідного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мотиваційного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академічного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курсу за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790D1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3CA130FC" w14:textId="77777777" w:rsidTr="00DE1F10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F35D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C5A" w14:textId="77777777" w:rsidR="00982379" w:rsidRPr="00F17145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Самопрезентація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вербальних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невербальних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683F6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4694610F" w14:textId="77777777" w:rsidTr="00DE1F10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0B5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C420" w14:textId="77777777" w:rsidR="00982379" w:rsidRPr="008968E4" w:rsidRDefault="00982379" w:rsidP="00DE1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за дисципліною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FB8E" w14:textId="77777777" w:rsidR="00982379" w:rsidRPr="00736764" w:rsidRDefault="00982379" w:rsidP="00DE1F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2AACE6CF" w14:textId="77777777" w:rsidTr="00DE1F1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AA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DF0F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CA2" w14:textId="6FF053CE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bookmarkEnd w:id="8"/>
      <w:tr w:rsidR="00982379" w:rsidRPr="00736764" w14:paraId="7E357343" w14:textId="77777777" w:rsidTr="00DE1F1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698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FD06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ADD" w14:textId="4E0EFF80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82379" w:rsidRPr="00736764" w14:paraId="12DF86F7" w14:textId="77777777" w:rsidTr="00DE1F10">
        <w:trPr>
          <w:trHeight w:val="20"/>
        </w:trPr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F8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CF6A9" w14:textId="68F452CE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982379" w:rsidRPr="00736764" w14:paraId="2FC7F837" w14:textId="77777777" w:rsidTr="00DE1F10">
        <w:trPr>
          <w:trHeight w:val="529"/>
        </w:trPr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5D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за 1 курс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A973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982379" w:rsidRPr="00736764" w14:paraId="1244416A" w14:textId="77777777" w:rsidTr="00DE1F10">
        <w:trPr>
          <w:trHeight w:val="108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2AA7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_Hlk62927281"/>
            <w:bookmarkStart w:id="21" w:name="_Hlk63032654"/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</w:t>
            </w:r>
          </w:p>
          <w:p w14:paraId="409305E2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РН02-2</w:t>
            </w:r>
          </w:p>
          <w:p w14:paraId="6355984D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65C09CB5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РН02-11</w:t>
            </w:r>
          </w:p>
          <w:p w14:paraId="2948CAAF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РН02-12</w:t>
            </w:r>
          </w:p>
          <w:p w14:paraId="689469DF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0AE891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BF0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577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bookmarkStart w:id="22" w:name="_Hlk63028309"/>
            <w:r w:rsidRPr="00577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Спілкування в фахово-орієнтованій академічній та фаховій спільнотах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End w:id="22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4177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982379" w:rsidRPr="00736764" w14:paraId="7671CF5F" w14:textId="77777777" w:rsidTr="00DE1F10">
        <w:trPr>
          <w:trHeight w:val="10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408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3" w:name="_Hlk62927327"/>
            <w:bookmarkEnd w:id="20"/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7CF" w14:textId="77777777" w:rsidR="00982379" w:rsidRPr="00872266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свідомість та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Самопрезентація.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B7EF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3"/>
      <w:tr w:rsidR="00982379" w:rsidRPr="00736764" w14:paraId="6839E5D4" w14:textId="77777777" w:rsidTr="00DE1F10">
        <w:trPr>
          <w:trHeight w:val="10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57F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A4C" w14:textId="77777777" w:rsidR="00982379" w:rsidRPr="00A712A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особи в політиці. Вираження згоди/незгоди, аргументація.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8FEF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1A5DED8" w14:textId="77777777" w:rsidTr="00DE1F10">
        <w:trPr>
          <w:trHeight w:val="10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2D44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E9B" w14:textId="77777777" w:rsidR="00982379" w:rsidRPr="00872266" w:rsidRDefault="00982379" w:rsidP="00DE1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події та процеси</w:t>
            </w:r>
            <w:r w:rsidRPr="00872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Вираження порівняння.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D65F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295CA9D6" w14:textId="77777777" w:rsidTr="00DE1F10">
        <w:trPr>
          <w:trHeight w:val="10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2C04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4" w:name="_Hlk63014293"/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23B" w14:textId="77777777" w:rsidR="00982379" w:rsidRPr="008968E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25" w:name="_Hlk62927676"/>
            <w:r w:rsidRPr="00B9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політичної організації суспільства.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Вираження загальновідомої інформації. </w:t>
            </w:r>
            <w:bookmarkEnd w:id="25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A8DB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1E98ECB9" w14:textId="77777777" w:rsidTr="00DE1F10">
        <w:trPr>
          <w:trHeight w:val="10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3B3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AA9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26" w:name="_Hlk6292769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суспільств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6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4F00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7B40217D" w14:textId="77777777" w:rsidTr="00DE1F10">
        <w:trPr>
          <w:trHeight w:val="23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E472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E9B" w14:textId="77777777" w:rsidR="00982379" w:rsidRPr="00872266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Розмежування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F0AD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4"/>
      <w:tr w:rsidR="00982379" w:rsidRPr="00736764" w14:paraId="628A8ABD" w14:textId="77777777" w:rsidTr="00DE1F10">
        <w:trPr>
          <w:trHeight w:val="232"/>
        </w:trPr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F8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C07" w14:textId="77777777" w:rsidR="00982379" w:rsidRPr="008968E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27" w:name="_Hlk62550277"/>
            <w:bookmarkStart w:id="28" w:name="_Hlk6292771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бговорення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політичних </w:t>
            </w:r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новин. </w:t>
            </w:r>
            <w:bookmarkEnd w:id="27"/>
            <w:bookmarkEnd w:id="2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Дискусія.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D7C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18AEC552" w14:textId="77777777" w:rsidTr="00DE1F10">
        <w:trPr>
          <w:trHeight w:val="93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5D4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829" w14:textId="77777777" w:rsidR="00982379" w:rsidRPr="00F7267E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29" w:name="_Hlk62927989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bookmarkStart w:id="30" w:name="_Hlk63028285"/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опрацювання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іншомовної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bookmarkEnd w:id="29"/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End w:id="30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EF80D" w14:textId="5DCB3F9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82379" w:rsidRPr="00736764" w14:paraId="33140764" w14:textId="77777777" w:rsidTr="00DE1F10">
        <w:trPr>
          <w:trHeight w:val="23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8FE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589" w14:textId="77777777" w:rsidR="00982379" w:rsidRPr="00C16877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31" w:name="_Hlk625503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bookmarkEnd w:id="3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актчекінг</w:t>
            </w:r>
            <w:proofErr w:type="spellEnd"/>
            <w:r w:rsidRPr="00C16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8DDC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B9FB14B" w14:textId="77777777" w:rsidTr="00DE1F10">
        <w:trPr>
          <w:trHeight w:val="232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525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9E7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2" w:name="_Hlk62550365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типи контенту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фахово-орієнтованих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bookmarkEnd w:id="32"/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8B04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0FCF0C4F" w14:textId="77777777" w:rsidTr="00DE1F10">
        <w:trPr>
          <w:trHeight w:val="9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5CE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7E14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3" w:name="_Hlk62550390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тексту. </w:t>
            </w:r>
            <w:bookmarkEnd w:id="33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2AACC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62F458A8" w14:textId="77777777" w:rsidTr="00DE1F10">
        <w:trPr>
          <w:trHeight w:val="9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EF0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A42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теми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головної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думки.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88A7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29E94A6B" w14:textId="77777777" w:rsidTr="00DE1F10">
        <w:trPr>
          <w:trHeight w:val="458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210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7B6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proofErr w:type="gram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оціночних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суджень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EB1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288AAB61" w14:textId="77777777" w:rsidTr="00DE1F10">
        <w:trPr>
          <w:trHeight w:val="457"/>
        </w:trPr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C0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ACB" w14:textId="77777777" w:rsidR="00982379" w:rsidRPr="00736764" w:rsidRDefault="00982379" w:rsidP="00DE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Аргуме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629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781EA511" w14:textId="77777777" w:rsidTr="00DE1F10">
        <w:trPr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E4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8C1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Контрольні заходи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BAD7" w14:textId="59536902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82379" w:rsidRPr="00736764" w14:paraId="54DB5A4C" w14:textId="77777777" w:rsidTr="00DE1F10">
        <w:trPr>
          <w:trHeight w:val="86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F6AA5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4" w:name="_Hlk63028237"/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РН02-10</w:t>
            </w:r>
          </w:p>
          <w:p w14:paraId="469B2451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48CD123D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7E418DB1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33E5AFD8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РН02-10</w:t>
            </w:r>
          </w:p>
          <w:p w14:paraId="0D97C4B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72C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публічних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виступів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презентацій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91A8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bookmarkEnd w:id="34"/>
      <w:tr w:rsidR="00982379" w:rsidRPr="00736764" w14:paraId="50438A65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40AB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160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35" w:name="_Hlk62550881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типу і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F058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95DB4BD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11EA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D8D1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Перша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чернетка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C170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4FD3D7C7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825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89E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Реорганізація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B540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5647DD70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C67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630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слайдів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A478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4FA3ECE3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FD2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D54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Інтерпретація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візуальної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592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D13E569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39CA0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000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Фінальна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версія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Ключове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1CB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87FD86C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BED1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3151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Регламент </w:t>
            </w:r>
            <w:proofErr w:type="spellStart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73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BEA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199FA376" w14:textId="77777777" w:rsidTr="00DE1F10">
        <w:trPr>
          <w:trHeight w:val="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33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F80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Зворотній зв'язок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3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6606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44DD3CF1" w14:textId="77777777" w:rsidTr="00DE1F10">
        <w:trPr>
          <w:trHeight w:val="57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EB0F3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6" w:name="_Hlk63028175"/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РН02-5</w:t>
            </w:r>
          </w:p>
          <w:p w14:paraId="11E70DE8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РН02-7</w:t>
            </w:r>
          </w:p>
          <w:p w14:paraId="680D3686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РН02-13</w:t>
            </w:r>
          </w:p>
          <w:p w14:paraId="5DF1AA30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РН02-15</w:t>
            </w:r>
          </w:p>
          <w:p w14:paraId="1B1AE8C7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3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РН02-16</w:t>
            </w:r>
          </w:p>
          <w:p w14:paraId="7260DF00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957F27F" w14:textId="77777777" w:rsidR="00982379" w:rsidRPr="00736764" w:rsidRDefault="00982379" w:rsidP="00DE1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DFEB06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715" w14:textId="77777777" w:rsidR="00982379" w:rsidRPr="003222FE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7" w:name="_Hlk63028269"/>
            <w:proofErr w:type="spellStart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ктна</w:t>
            </w:r>
            <w:proofErr w:type="spellEnd"/>
            <w:r w:rsidRPr="0073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робота 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власного політологічного дослідження(профіль країни).</w:t>
            </w:r>
            <w:bookmarkEnd w:id="37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80E65" w14:textId="403573D0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bookmarkEnd w:id="36"/>
      <w:tr w:rsidR="00982379" w:rsidRPr="00736764" w14:paraId="4B2DA2C8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7B3F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7FA4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094EA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5671EA86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C15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1DB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BD32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05F504B1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EFBD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C75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38" w:name="_Hlk62551333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контенту за метою.</w:t>
            </w:r>
            <w:bookmarkEnd w:id="38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50BDE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3078359D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1A0E4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335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статистична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візуальна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інтерпретація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C3E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616BA8F4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8BB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654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39" w:name="_Hlk62551397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0961D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29086349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15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513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40" w:name="_Hlk62551415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проектної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FA98C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2C6DF909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B21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27A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41" w:name="_Hlk62551433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критичний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"/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1E86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50A6A1A4" w14:textId="77777777" w:rsidTr="00DE1F10">
        <w:trPr>
          <w:trHeight w:val="51"/>
        </w:trPr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F89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43" w14:textId="77777777" w:rsidR="00982379" w:rsidRPr="0064093A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42" w:name="_Hlk62551455"/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Підведення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  <w:bookmarkEnd w:id="4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08AB8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379" w:rsidRPr="00736764" w14:paraId="1E0C0D01" w14:textId="77777777" w:rsidTr="00DE1F10">
        <w:trPr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08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D9C" w14:textId="77777777" w:rsidR="00982379" w:rsidRPr="0064093A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736764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0052" w14:textId="5DA8C189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bookmarkEnd w:id="21"/>
      <w:tr w:rsidR="00982379" w:rsidRPr="00736764" w14:paraId="15751AB5" w14:textId="77777777" w:rsidTr="00DE1F10">
        <w:trPr>
          <w:trHeight w:val="233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B9037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84F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C1882" w14:textId="28A6A349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867B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982379" w:rsidRPr="00736764" w14:paraId="396B3DF0" w14:textId="77777777" w:rsidTr="00DE1F10">
        <w:trPr>
          <w:trHeight w:val="232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E3F63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432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за 2 курс 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633BB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180</w:t>
            </w:r>
          </w:p>
        </w:tc>
      </w:tr>
      <w:tr w:rsidR="00982379" w:rsidRPr="00736764" w14:paraId="66B26051" w14:textId="77777777" w:rsidTr="00DE1F10">
        <w:trPr>
          <w:trHeight w:val="232"/>
        </w:trPr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21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DEB" w14:textId="77777777" w:rsidR="00982379" w:rsidRPr="00736764" w:rsidRDefault="00982379" w:rsidP="00DE1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2EF5" w14:textId="77777777" w:rsidR="00982379" w:rsidRPr="00736764" w:rsidRDefault="00982379" w:rsidP="00DE1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6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360</w:t>
            </w:r>
          </w:p>
        </w:tc>
      </w:tr>
    </w:tbl>
    <w:p w14:paraId="6425F22B" w14:textId="77777777" w:rsidR="00982379" w:rsidRPr="000F1B2C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C8474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3E2C3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F1681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43" w:name="_Toc60567253"/>
      <w:r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 xml:space="preserve">5 </w:t>
      </w:r>
      <w:r w:rsidRPr="006F03EA"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ЗАВДАННЯ ДЛЯ САМОСТІЙНОЇ РОБОТИ</w:t>
      </w:r>
      <w:bookmarkEnd w:id="43"/>
    </w:p>
    <w:p w14:paraId="030F072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92A7DA" w14:textId="062A97A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роботу, оформлених як Дос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Європейського </w:t>
      </w:r>
      <w:proofErr w:type="spellStart"/>
      <w:r w:rsidR="00867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овного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ортфелю.</w:t>
      </w:r>
    </w:p>
    <w:p w14:paraId="7F3E4EF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завдань:</w:t>
      </w:r>
    </w:p>
    <w:p w14:paraId="1468DC9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узагальнення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набутих за час навчання протягом модуля;</w:t>
      </w:r>
    </w:p>
    <w:p w14:paraId="15E4160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14:paraId="6A2DDDB6" w14:textId="77777777" w:rsidR="00982379" w:rsidRPr="006F03EA" w:rsidRDefault="00982379" w:rsidP="00982379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F80C8" w14:textId="77777777" w:rsidR="00982379" w:rsidRPr="00DB0EAA" w:rsidRDefault="00982379" w:rsidP="00982379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5.1 Завдання для самостійної роботи здобувача</w:t>
      </w:r>
    </w:p>
    <w:p w14:paraId="0E1C678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для самостійної роботи:</w:t>
      </w:r>
    </w:p>
    <w:p w14:paraId="72BD5F7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попереднє опрацювання інформаційного забезпечення за кожним модулем (темою);</w:t>
      </w:r>
    </w:p>
    <w:p w14:paraId="660450D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підготовка до поточного контролю;</w:t>
      </w:r>
    </w:p>
    <w:p w14:paraId="4E9F193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виконання індивідуального завдання;</w:t>
      </w:r>
    </w:p>
    <w:p w14:paraId="4896E7C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підготовка до захисту індивідуального завдання;</w:t>
      </w:r>
    </w:p>
    <w:p w14:paraId="6047DD1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 підготовка до підсумкового контролю. </w:t>
      </w:r>
    </w:p>
    <w:p w14:paraId="3FF8D275" w14:textId="77777777" w:rsidR="00982379" w:rsidRPr="006F03EA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AEA0F4" w14:textId="77777777" w:rsidR="00982379" w:rsidRPr="00DB0EAA" w:rsidRDefault="00982379" w:rsidP="009823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5.2 Вимоги до індивідуальних завдань</w:t>
      </w:r>
    </w:p>
    <w:p w14:paraId="1161914D" w14:textId="77777777" w:rsidR="00982379" w:rsidRPr="006F03EA" w:rsidRDefault="00982379" w:rsidP="009823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44" w:name="_Toc486590840"/>
      <w:r w:rsidRPr="006F03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Проектна робота</w:t>
      </w:r>
      <w:bookmarkEnd w:id="44"/>
    </w:p>
    <w:p w14:paraId="670FF696" w14:textId="77777777" w:rsidR="00982379" w:rsidRPr="006F03EA" w:rsidRDefault="00982379" w:rsidP="0098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ja-JP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ab/>
      </w:r>
      <w:r w:rsidRPr="006F03E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ja-JP"/>
        </w:rPr>
        <w:t>Протягом курсу за темами модулів планується виконання низки проектних робіт (відповідно до вступного рівня володіння мовою та прогресом оволодіння мовою).</w:t>
      </w:r>
    </w:p>
    <w:p w14:paraId="6A73BA7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F03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проектних робіт (якщо виконується):</w:t>
      </w:r>
    </w:p>
    <w:p w14:paraId="74C68A7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узагальнення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набутих за час навчання, шляхом комплексного виконання конкретного фахового та/або соціального завдання з використанням іноземної мови;</w:t>
      </w:r>
    </w:p>
    <w:p w14:paraId="7FBA68B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розвиток здатності до застосування знань, засвоєних при вивченні дисципліни «Іноземна мова професійного спрямування», для виконання конкретних проектів;</w:t>
      </w:r>
    </w:p>
    <w:p w14:paraId="2D4F4583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14:paraId="552A8C2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розвиток критичного мислення, рефлексії, аналізу, самоаналізу, сортування та класифікації інформації, оцінювання та креативності, тобто застосування на практиці вмінь фахівців 21-го сторіччя.</w:t>
      </w:r>
    </w:p>
    <w:p w14:paraId="5C4EAA2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визначенні в проектному завданні умови виконання проекту належить здійснити такі операції:</w:t>
      </w:r>
    </w:p>
    <w:p w14:paraId="50E25DAD" w14:textId="77777777" w:rsidR="00982379" w:rsidRPr="006F03EA" w:rsidRDefault="00982379" w:rsidP="009823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схему взаємозв’язків і взаємодії своєї академічної групи, визначивши перед цим особистісні характеристики кожного (Проектна робота з розробки «Дерево групи»);</w:t>
      </w:r>
    </w:p>
    <w:p w14:paraId="1730A8F1" w14:textId="77777777" w:rsidR="00982379" w:rsidRPr="006F03EA" w:rsidRDefault="00982379" w:rsidP="009823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таблицю інформацією, вилученою з різних джерел інформації, включаючи Інтернет, та з обміну особистим досвідом подорожування по Україні і за кордоном, використовуючи іноземну мову та її функціональні зразки, провести порівняльний аналіз;</w:t>
      </w:r>
    </w:p>
    <w:p w14:paraId="40CDD907" w14:textId="77777777" w:rsidR="00982379" w:rsidRPr="006F03EA" w:rsidRDefault="00982379" w:rsidP="009823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обрати літературу за темою або фахом, використовуючи вміння і стратегії читання та опрацювання літератури за фахом, вміння конспектувати і складати нотатки усного виступу-презентації;</w:t>
      </w:r>
    </w:p>
    <w:p w14:paraId="340BB337" w14:textId="77777777" w:rsidR="00982379" w:rsidRPr="006F03EA" w:rsidRDefault="00982379" w:rsidP="009823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критерії відбору кандидатів за обраною рекламою, використовуючи знання про процедуру працевлаштування, вміння пошуку і обробки інформації за фахом, підготувати запитання для співбесіди з кандидатом на основі аналізу прослуханих співбесід і літератури, обраною за темою «Аплікаційна процедура». Процедура працевлаштування (моделювання відбору кандидатів під час процедури працевлаштування).</w:t>
      </w:r>
    </w:p>
    <w:p w14:paraId="3FE71E5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виконання перелічених робіт,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14:paraId="2084F0B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класифікація, сортування та аналіз інформації та використання необхідних мовленнєвих засобів і знань про особливості законодавства країни, мова якої вивчається;</w:t>
      </w:r>
    </w:p>
    <w:p w14:paraId="27144E6A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стратегії, вміння та навички як рецептивних мовленнєвих вмінь, так і продуктивних, дискурс і принципи побудови академічних і фахових усних і писемних текстів;</w:t>
      </w:r>
    </w:p>
    <w:p w14:paraId="5111047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14:paraId="14E5E9E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14:paraId="534C23FB" w14:textId="77777777" w:rsidR="00982379" w:rsidRPr="006F03EA" w:rsidRDefault="00982379" w:rsidP="009823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D29D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0A7518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45" w:name="_Toc60567254"/>
      <w:r>
        <w:rPr>
          <w:rFonts w:ascii="Times New Roman" w:eastAsia="Times New Roman" w:hAnsi="Times New Roman" w:cs="Times New Roman"/>
          <w:b/>
          <w:iCs/>
          <w:smallCaps/>
          <w:kern w:val="32"/>
          <w:sz w:val="28"/>
          <w:szCs w:val="28"/>
          <w:lang w:val="uk-UA" w:eastAsia="ja-JP"/>
        </w:rPr>
        <w:t>6</w:t>
      </w:r>
      <w:r w:rsidRPr="006F03EA">
        <w:rPr>
          <w:rFonts w:ascii="Times New Roman" w:eastAsia="Times New Roman" w:hAnsi="Times New Roman" w:cs="Times New Roman"/>
          <w:b/>
          <w:iCs/>
          <w:smallCaps/>
          <w:kern w:val="32"/>
          <w:sz w:val="28"/>
          <w:szCs w:val="28"/>
          <w:lang w:val="uk-UA" w:eastAsia="ja-JP"/>
        </w:rPr>
        <w:t> ОЦІНЮВАННЯ РЕЗУЛЬТАТІВ НАВЧАННЯ</w:t>
      </w:r>
      <w:bookmarkEnd w:id="45"/>
    </w:p>
    <w:p w14:paraId="333AF3B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A4465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Сертифікація досягнень здобувачів вищої освіти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14:paraId="742C2EEE" w14:textId="77777777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Досягнутий рівень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відносно очікуваних, що ідентифікований під час контрольних заходів, відображає реальний результат навчання здобувача вищої освіти за дисципліною.</w:t>
      </w:r>
    </w:p>
    <w:p w14:paraId="5E1155DF" w14:textId="77777777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183E20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443F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2F4016" w14:textId="0DBA7498" w:rsidR="002B1C73" w:rsidRDefault="002B1C73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</w:pPr>
      <w:bookmarkStart w:id="46" w:name="_Toc60567255"/>
    </w:p>
    <w:p w14:paraId="4517B493" w14:textId="77777777" w:rsidR="002B1C73" w:rsidRDefault="002B1C73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</w:pPr>
    </w:p>
    <w:p w14:paraId="77803B9C" w14:textId="3CB13AF3" w:rsidR="00982379" w:rsidRPr="00DB0EAA" w:rsidRDefault="00982379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6.1 Шкали</w:t>
      </w:r>
      <w:bookmarkEnd w:id="46"/>
    </w:p>
    <w:p w14:paraId="0D7BCAA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195F2C" w14:textId="4CBF55D8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здобувачів вищої освіти НТУ «ДП» здійснюється за рейтинговою (100-бальною) та конвертаційною шкалами. Остання необхідна для конвертації оцінок здобувачів вищої освіти різних закладів (таблиця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.1).</w:t>
      </w:r>
    </w:p>
    <w:p w14:paraId="25650F4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07C6AC" w14:textId="77777777" w:rsidR="00982379" w:rsidRPr="00DB0EAA" w:rsidRDefault="00982379" w:rsidP="009823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 – </w:t>
      </w: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Шкали оцінювання навчальних досягнень здобувачів вищої освіти НТУ «ДП»</w:t>
      </w:r>
    </w:p>
    <w:p w14:paraId="125D90F3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82379" w:rsidRPr="006F03EA" w14:paraId="6F09D251" w14:textId="77777777" w:rsidTr="00DE1F10">
        <w:trPr>
          <w:cantSplit/>
          <w:trHeight w:val="507"/>
          <w:tblHeader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34D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EA0D37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Інституційна</w:t>
            </w:r>
          </w:p>
        </w:tc>
      </w:tr>
      <w:tr w:rsidR="00982379" w:rsidRPr="006F03EA" w14:paraId="6394637F" w14:textId="77777777" w:rsidTr="00DE1F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75F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E2D1B8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відмінно /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Excellent</w:t>
            </w:r>
            <w:proofErr w:type="spellEnd"/>
          </w:p>
        </w:tc>
      </w:tr>
      <w:tr w:rsidR="00982379" w:rsidRPr="006F03EA" w14:paraId="7D6DBE94" w14:textId="77777777" w:rsidTr="00DE1F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F4E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1E59F4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добре /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Good</w:t>
            </w:r>
            <w:proofErr w:type="spellEnd"/>
          </w:p>
        </w:tc>
      </w:tr>
      <w:tr w:rsidR="00982379" w:rsidRPr="006F03EA" w14:paraId="75BD0E62" w14:textId="77777777" w:rsidTr="00DE1F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4E8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D5BCE8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задовільно /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Satisfactory</w:t>
            </w:r>
            <w:proofErr w:type="spellEnd"/>
          </w:p>
        </w:tc>
      </w:tr>
      <w:tr w:rsidR="00982379" w:rsidRPr="006F03EA" w14:paraId="4FE3F22E" w14:textId="77777777" w:rsidTr="00DE1F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A6A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45553F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незадовільно /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Fail</w:t>
            </w:r>
            <w:proofErr w:type="spellEnd"/>
          </w:p>
        </w:tc>
      </w:tr>
    </w:tbl>
    <w:p w14:paraId="76CEB390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CB87E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Кредити навчальної дисципліни зараховується, якщо здобувач вищої освіти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0528CA9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F09C1C" w14:textId="77777777" w:rsidR="00982379" w:rsidRPr="00DB0EAA" w:rsidRDefault="00982379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bookmarkStart w:id="47" w:name="_Toc60567256"/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6.2 Засоби та процедури</w:t>
      </w:r>
      <w:bookmarkEnd w:id="47"/>
    </w:p>
    <w:p w14:paraId="11A199D1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96B0E0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засобів діагностики спрямовано на контроль рівня сформованості знань, умінь, комунікації, автономності та відповідальності здобувача вищої освіти за вимогами 6-го кваліфікаційного рівня НРК під час демонстрації регламентованих робочою програмою результатів навчання.</w:t>
      </w:r>
    </w:p>
    <w:p w14:paraId="530C8C4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вищої освіти на контрольних заходах має виконувати завдання, орієнтовані виключно на демонстрацію дисциплінарних результатів навчання (розділ 4).</w:t>
      </w:r>
    </w:p>
    <w:p w14:paraId="236EEA1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діагностики, що надаються здобувачам вищої освіти на контрольних заходах у вигляді завдань для поточного та підсумкового контролю, формуються шляхом конкретизації вихідних даних та способу демонстрації дисциплінарних результатів навчання.</w:t>
      </w:r>
    </w:p>
    <w:p w14:paraId="7117742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2BD10445" w14:textId="77777777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засобів діагностики та процедур оцінювання для поточного та підсумкового контролю дисципліни подано у таблиці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</w:p>
    <w:p w14:paraId="14148941" w14:textId="77777777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E2357D" w14:textId="77777777" w:rsidR="00982379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72803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EB12E" w14:textId="77777777" w:rsidR="00982379" w:rsidRPr="00DB0EA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 – </w:t>
      </w: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діагностики та процедури оцінювання</w:t>
      </w:r>
    </w:p>
    <w:p w14:paraId="24CFDF5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849"/>
        <w:gridCol w:w="2095"/>
        <w:gridCol w:w="1598"/>
        <w:gridCol w:w="2804"/>
      </w:tblGrid>
      <w:tr w:rsidR="00982379" w:rsidRPr="006F03EA" w14:paraId="1E99C5B9" w14:textId="77777777" w:rsidTr="00DE1F10">
        <w:trPr>
          <w:cantSplit/>
          <w:tblHeader/>
          <w:jc w:val="center"/>
        </w:trPr>
        <w:tc>
          <w:tcPr>
            <w:tcW w:w="2714" w:type="pct"/>
            <w:gridSpan w:val="3"/>
            <w:vAlign w:val="center"/>
          </w:tcPr>
          <w:p w14:paraId="55B7FE32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286" w:type="pct"/>
            <w:gridSpan w:val="2"/>
          </w:tcPr>
          <w:p w14:paraId="0E9FAC18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КОНТРОЛЬ</w:t>
            </w:r>
          </w:p>
        </w:tc>
      </w:tr>
      <w:tr w:rsidR="00982379" w:rsidRPr="006F03EA" w14:paraId="17D32FDA" w14:textId="77777777" w:rsidTr="00DE1F10">
        <w:trPr>
          <w:cantSplit/>
          <w:tblHeader/>
          <w:jc w:val="center"/>
        </w:trPr>
        <w:tc>
          <w:tcPr>
            <w:tcW w:w="666" w:type="pct"/>
            <w:vAlign w:val="center"/>
          </w:tcPr>
          <w:p w14:paraId="0C431C1B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навчальне заняття</w:t>
            </w:r>
          </w:p>
        </w:tc>
        <w:tc>
          <w:tcPr>
            <w:tcW w:w="960" w:type="pct"/>
            <w:tcMar>
              <w:left w:w="57" w:type="dxa"/>
            </w:tcMar>
            <w:vAlign w:val="center"/>
          </w:tcPr>
          <w:p w14:paraId="0599FFBE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088" w:type="pct"/>
            <w:vAlign w:val="center"/>
          </w:tcPr>
          <w:p w14:paraId="7FF4DDE2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процедури</w:t>
            </w:r>
          </w:p>
        </w:tc>
        <w:tc>
          <w:tcPr>
            <w:tcW w:w="830" w:type="pct"/>
            <w:vAlign w:val="center"/>
          </w:tcPr>
          <w:p w14:paraId="6FF11A57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456" w:type="pct"/>
            <w:vAlign w:val="center"/>
          </w:tcPr>
          <w:p w14:paraId="0F8C6389" w14:textId="77777777" w:rsidR="00982379" w:rsidRPr="006F03EA" w:rsidRDefault="00982379" w:rsidP="00DE1F1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процедури</w:t>
            </w:r>
          </w:p>
        </w:tc>
      </w:tr>
      <w:tr w:rsidR="00982379" w:rsidRPr="001F4CB6" w14:paraId="298CCC84" w14:textId="77777777" w:rsidTr="00DE1F10">
        <w:trPr>
          <w:cantSplit/>
          <w:jc w:val="center"/>
        </w:trPr>
        <w:tc>
          <w:tcPr>
            <w:tcW w:w="666" w:type="pct"/>
            <w:vMerge w:val="restart"/>
          </w:tcPr>
          <w:p w14:paraId="1BDF70B3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60" w:type="pct"/>
            <w:tcMar>
              <w:left w:w="57" w:type="dxa"/>
            </w:tcMar>
          </w:tcPr>
          <w:p w14:paraId="65F346D6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завдання за кожною темою</w:t>
            </w:r>
          </w:p>
        </w:tc>
        <w:tc>
          <w:tcPr>
            <w:tcW w:w="1088" w:type="pct"/>
          </w:tcPr>
          <w:p w14:paraId="40F16858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практичних занять</w:t>
            </w:r>
          </w:p>
        </w:tc>
        <w:tc>
          <w:tcPr>
            <w:tcW w:w="830" w:type="pct"/>
            <w:vMerge w:val="restart"/>
          </w:tcPr>
          <w:p w14:paraId="083CC154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контрольна робота (ККР)</w:t>
            </w:r>
          </w:p>
        </w:tc>
        <w:tc>
          <w:tcPr>
            <w:tcW w:w="1456" w:type="pct"/>
            <w:vMerge w:val="restart"/>
          </w:tcPr>
          <w:p w14:paraId="1DD16053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визначення середньозваженого результату поточних контролів;</w:t>
            </w:r>
          </w:p>
          <w:p w14:paraId="04691B76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F4F2009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 під час заліку (І семестр) та іспиту (ІІ семестр) </w:t>
            </w:r>
          </w:p>
        </w:tc>
      </w:tr>
      <w:tr w:rsidR="00982379" w:rsidRPr="006F03EA" w14:paraId="54845889" w14:textId="77777777" w:rsidTr="00DE1F10">
        <w:trPr>
          <w:cantSplit/>
          <w:jc w:val="center"/>
        </w:trPr>
        <w:tc>
          <w:tcPr>
            <w:tcW w:w="666" w:type="pct"/>
            <w:vMerge/>
          </w:tcPr>
          <w:p w14:paraId="198EB63A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pct"/>
            <w:tcMar>
              <w:left w:w="57" w:type="dxa"/>
            </w:tcMar>
          </w:tcPr>
          <w:p w14:paraId="12F1937C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індивідуальне завдання</w:t>
            </w:r>
          </w:p>
        </w:tc>
        <w:tc>
          <w:tcPr>
            <w:tcW w:w="1088" w:type="pct"/>
          </w:tcPr>
          <w:p w14:paraId="58B3A94D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самостійної роботи</w:t>
            </w:r>
          </w:p>
        </w:tc>
        <w:tc>
          <w:tcPr>
            <w:tcW w:w="830" w:type="pct"/>
            <w:vMerge/>
          </w:tcPr>
          <w:p w14:paraId="7F72E415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6" w:type="pct"/>
            <w:vMerge/>
          </w:tcPr>
          <w:p w14:paraId="75A4F628" w14:textId="77777777" w:rsidR="00982379" w:rsidRPr="006F03EA" w:rsidRDefault="00982379" w:rsidP="00DE1F10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445714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17DE7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оцінюються якістю виконання контрольного або індивідуального завдання.</w:t>
      </w:r>
    </w:p>
    <w:p w14:paraId="59BEC9F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зміст певного виду занять підпорядковано декільком </w:t>
      </w:r>
      <w:bookmarkStart w:id="48" w:name="_Hlk58401280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складовим опису кваліфікаційного рівня</w:t>
      </w:r>
      <w:bookmarkEnd w:id="48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p w14:paraId="07569B7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здобувача вищої освіти шляхом визначення середньозваженого значення поточних оцінок.</w:t>
      </w:r>
    </w:p>
    <w:p w14:paraId="2096E77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 від результатів поточного контролю кожен здобувач вищої освіти під час екзамену має право виконувати ККР, яка містить завдання, що охоплюють ключові дисциплінарні результати навчання.</w:t>
      </w:r>
    </w:p>
    <w:p w14:paraId="5839B14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3852680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C6DA4B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кожної складової опису кваліфікаційного рівня НРК.</w:t>
      </w:r>
    </w:p>
    <w:p w14:paraId="2554E7F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5375EC" w14:textId="77777777" w:rsidR="00982379" w:rsidRPr="00DB0EAA" w:rsidRDefault="00982379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bookmarkStart w:id="49" w:name="_Toc60567257"/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6.3</w:t>
      </w: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ja-JP"/>
        </w:rPr>
        <w:t> </w:t>
      </w: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Критерії</w:t>
      </w:r>
      <w:bookmarkEnd w:id="49"/>
    </w:p>
    <w:p w14:paraId="2DDFC95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3C941A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Реальні результати навчання здобувача вищої освіти ідентифікуються та вимірюються відносно очікуваних під час контрольних заходів за допомогою критеріїв, що описують дії здобувача вищої освіти для демонстрації досягнення результатів навчання.</w:t>
      </w:r>
    </w:p>
    <w:p w14:paraId="180AA6C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оцінювання виконання контрольних завдань під час поточного контролю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6BADDBF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DC763D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F03EA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uk-UA" w:eastAsia="ru-RU"/>
        </w:rPr>
        <w:t>i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100 </w:t>
      </w:r>
      <w:r w:rsidRPr="006F03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6F03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2FB0BE0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76F16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 </w:t>
      </w:r>
      <w:r w:rsidRPr="006F03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число правильних відповідей або виконаних суттєвих операцій відповідно до еталону рішення; </w:t>
      </w:r>
      <w:r w:rsidRPr="006F03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загальна кількість запитань або суттєвих операцій еталону.</w:t>
      </w:r>
    </w:p>
    <w:p w14:paraId="3017D49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Комплексні контрольні роботи та/або індивідуальні завдання оцінюються експертно за допомогою критеріїв, що характеризують співвідношення вимог до рівня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показників оцінки за рейтинговою шкалою.</w:t>
      </w:r>
    </w:p>
    <w:p w14:paraId="1D44367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критеріїв спирається на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компетентністні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характеристики, визначені НРК для рівня бакалавра</w:t>
      </w:r>
      <w:r w:rsidRPr="006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 освіти (подано у таблиці 7.3).</w:t>
      </w:r>
    </w:p>
    <w:p w14:paraId="5CEB671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DF166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 – </w:t>
      </w:r>
      <w:r w:rsidRPr="00DB0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критерії досягнення результатів навчання для 6-го кваліфікаційного рівня за НРК</w:t>
      </w:r>
    </w:p>
    <w:p w14:paraId="026C4678" w14:textId="77777777" w:rsidR="00982379" w:rsidRPr="006F03EA" w:rsidRDefault="00982379" w:rsidP="009823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982379" w:rsidRPr="006F03EA" w14:paraId="3038ECAE" w14:textId="77777777" w:rsidTr="00DE1F10">
        <w:trPr>
          <w:trHeight w:val="630"/>
          <w:tblHeader/>
        </w:trPr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082B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114C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A5983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оцінки </w:t>
            </w:r>
          </w:p>
        </w:tc>
      </w:tr>
      <w:tr w:rsidR="00982379" w:rsidRPr="006F03EA" w14:paraId="32155A06" w14:textId="77777777" w:rsidTr="00DE1F10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8CE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Знання</w:t>
            </w:r>
            <w:r w:rsidRPr="006F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F0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(лексико-граматичних структур, функцій та їх покажчиків)</w:t>
            </w:r>
          </w:p>
        </w:tc>
      </w:tr>
      <w:tr w:rsidR="00982379" w:rsidRPr="006F03EA" w14:paraId="3D6DBD38" w14:textId="77777777" w:rsidTr="00DE1F10">
        <w:trPr>
          <w:trHeight w:val="1332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B5A3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FE49D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відмінна – правильна, обґрунтована, осмислена. Характеризує наявність: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концептуальних знань;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високого ступеню володіння станом питання;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23A9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982379" w:rsidRPr="006F03EA" w14:paraId="364FE5AD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3600E097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4D32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містить негрубі помилки або описки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5D65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982379" w:rsidRPr="006F03EA" w14:paraId="60773407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322AEC9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7FC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8BE3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982379" w:rsidRPr="006F03EA" w14:paraId="5CD5D639" w14:textId="77777777" w:rsidTr="00DE1F1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5813D2C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D4C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2193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982379" w:rsidRPr="006F03EA" w14:paraId="68DFACD5" w14:textId="77777777" w:rsidTr="00DE1F1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1288300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8F4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7D1D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982379" w:rsidRPr="006F03EA" w14:paraId="5AC9CD1F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67F6456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CBC5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фрагментарна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43B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982379" w:rsidRPr="006F03EA" w14:paraId="65527A0F" w14:textId="77777777" w:rsidTr="00DE1F1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0ACF11F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828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3F9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982379" w:rsidRPr="006F03EA" w14:paraId="7A9A9802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821903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E7C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мінімально 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5812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982379" w:rsidRPr="006F03EA" w14:paraId="00F9D392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17C66D0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796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AE9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982379" w:rsidRPr="006F03EA" w14:paraId="3A1D4E0F" w14:textId="77777777" w:rsidTr="00DE1F10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385F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Уміння/навички </w:t>
            </w:r>
            <w:r w:rsidRPr="006F0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(міждисциплінарні)</w:t>
            </w:r>
          </w:p>
        </w:tc>
      </w:tr>
      <w:tr w:rsidR="00982379" w:rsidRPr="006F03EA" w14:paraId="1A9C5036" w14:textId="77777777" w:rsidTr="00DE1F10">
        <w:trPr>
          <w:trHeight w:val="1584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8679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рівні, необхідному для розв’язання складних спеціалізованих задач і практичних проблем у сфері професійної 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діяльності 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B98D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Відповідь характеризує уміння: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виявляти проблеми;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формулювати гіпотези;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розв'язувати проблеми;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обирати адекватні методи та інструментальні засоби;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збирати та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зрозуміло інтерпретувати інформацію;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39A1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982379" w:rsidRPr="006F03EA" w14:paraId="0E0287AE" w14:textId="77777777" w:rsidTr="00DE1F10">
        <w:trPr>
          <w:trHeight w:val="75"/>
        </w:trPr>
        <w:tc>
          <w:tcPr>
            <w:tcW w:w="2440" w:type="dxa"/>
            <w:vMerge/>
            <w:vAlign w:val="center"/>
            <w:hideMark/>
          </w:tcPr>
          <w:p w14:paraId="79BDDCE3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F64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383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982379" w:rsidRPr="006F03EA" w14:paraId="6B644A57" w14:textId="77777777" w:rsidTr="00DE1F10">
        <w:trPr>
          <w:trHeight w:val="945"/>
        </w:trPr>
        <w:tc>
          <w:tcPr>
            <w:tcW w:w="2440" w:type="dxa"/>
            <w:vMerge/>
            <w:vAlign w:val="center"/>
            <w:hideMark/>
          </w:tcPr>
          <w:p w14:paraId="121BD9E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506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A00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982379" w:rsidRPr="006F03EA" w14:paraId="22F073BE" w14:textId="77777777" w:rsidTr="00DE1F10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0184D9F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14B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F34C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982379" w:rsidRPr="006F03EA" w14:paraId="35C4DA0A" w14:textId="77777777" w:rsidTr="00DE1F10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7D94FE4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348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CCC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982379" w:rsidRPr="006F03EA" w14:paraId="27EA71A6" w14:textId="77777777" w:rsidTr="00DE1F10">
        <w:trPr>
          <w:trHeight w:val="336"/>
        </w:trPr>
        <w:tc>
          <w:tcPr>
            <w:tcW w:w="2440" w:type="dxa"/>
            <w:vMerge/>
            <w:vAlign w:val="center"/>
            <w:hideMark/>
          </w:tcPr>
          <w:p w14:paraId="5BED931D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A57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94BA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982379" w:rsidRPr="006F03EA" w14:paraId="3835DB7D" w14:textId="77777777" w:rsidTr="00DE1F10">
        <w:trPr>
          <w:trHeight w:val="163"/>
        </w:trPr>
        <w:tc>
          <w:tcPr>
            <w:tcW w:w="2440" w:type="dxa"/>
            <w:vMerge/>
            <w:vAlign w:val="center"/>
            <w:hideMark/>
          </w:tcPr>
          <w:p w14:paraId="6816AB1E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987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86D2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982379" w:rsidRPr="006F03EA" w14:paraId="41DC4D47" w14:textId="77777777" w:rsidTr="00DE1F10">
        <w:trPr>
          <w:trHeight w:val="441"/>
        </w:trPr>
        <w:tc>
          <w:tcPr>
            <w:tcW w:w="2440" w:type="dxa"/>
            <w:vMerge/>
            <w:vAlign w:val="center"/>
            <w:hideMark/>
          </w:tcPr>
          <w:p w14:paraId="053222E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BF3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неточностями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D117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982379" w:rsidRPr="006F03EA" w14:paraId="630FE59C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3B8D6241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19B3" w14:textId="77777777" w:rsidR="00982379" w:rsidRPr="006F03EA" w:rsidRDefault="00982379" w:rsidP="00DE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умінь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C9D0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982379" w:rsidRPr="006F03EA" w14:paraId="39E6AA6E" w14:textId="77777777" w:rsidTr="00DE1F10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8296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Комунікація</w:t>
            </w:r>
          </w:p>
        </w:tc>
      </w:tr>
      <w:tr w:rsidR="00982379" w:rsidRPr="006F03EA" w14:paraId="5226D0DF" w14:textId="77777777" w:rsidTr="00DE1F10">
        <w:trPr>
          <w:trHeight w:val="4569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5143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донесення до фахівців і нефахівців інформації, ідей, проблем, рішень, власного досвіду та аргументації;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збір, інтерпретація та застосування даних;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EB5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Зрозумілість відповіді (доповіді). Мова: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чиста;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ясна;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точна;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логічна;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виразна;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лаконічна.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Комунікаційна стратегія: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послідовний і несуперечливий розвиток думки;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наявність логічних власних суджень;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доречна аргументації та її відповідність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відстоюваним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положенням;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 структура відповіді (доповіді);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правильність відповідей на запитання;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доречна техніка відповідей на запитання;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5BB15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982379" w:rsidRPr="006F03EA" w14:paraId="6CE2F7E9" w14:textId="77777777" w:rsidTr="00DE1F10">
        <w:trPr>
          <w:trHeight w:val="856"/>
        </w:trPr>
        <w:tc>
          <w:tcPr>
            <w:tcW w:w="2440" w:type="dxa"/>
            <w:vMerge/>
            <w:vAlign w:val="center"/>
            <w:hideMark/>
          </w:tcPr>
          <w:p w14:paraId="3627D65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6FE4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Достатнє володіння проблематикою галузі з незначними хибами.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Достатня зрозумілість відповіді (доповіді) з незначними хибами.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5E3D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982379" w:rsidRPr="006F03EA" w14:paraId="3863D5CB" w14:textId="77777777" w:rsidTr="00DE1F10">
        <w:trPr>
          <w:trHeight w:val="436"/>
        </w:trPr>
        <w:tc>
          <w:tcPr>
            <w:tcW w:w="2440" w:type="dxa"/>
            <w:vMerge/>
            <w:vAlign w:val="center"/>
            <w:hideMark/>
          </w:tcPr>
          <w:p w14:paraId="5A4D9E0E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5507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BD47F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982379" w:rsidRPr="006F03EA" w14:paraId="6FF4EE18" w14:textId="77777777" w:rsidTr="00DE1F10">
        <w:trPr>
          <w:trHeight w:val="438"/>
        </w:trPr>
        <w:tc>
          <w:tcPr>
            <w:tcW w:w="2440" w:type="dxa"/>
            <w:vMerge/>
            <w:vAlign w:val="center"/>
            <w:hideMark/>
          </w:tcPr>
          <w:p w14:paraId="690D956D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A57C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Добра зрозумілість відповіді (доповіді) та доречна 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комунікаційна стратегія (сумарно не реалізовано чотири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65DAF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80-84</w:t>
            </w:r>
          </w:p>
        </w:tc>
      </w:tr>
      <w:tr w:rsidR="00982379" w:rsidRPr="006F03EA" w14:paraId="4C042C6A" w14:textId="77777777" w:rsidTr="00DE1F10">
        <w:trPr>
          <w:trHeight w:val="582"/>
        </w:trPr>
        <w:tc>
          <w:tcPr>
            <w:tcW w:w="2440" w:type="dxa"/>
            <w:vMerge/>
            <w:vAlign w:val="center"/>
            <w:hideMark/>
          </w:tcPr>
          <w:p w14:paraId="225F01B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25C3E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9934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982379" w:rsidRPr="006F03EA" w14:paraId="26F168A8" w14:textId="77777777" w:rsidTr="00DE1F10">
        <w:trPr>
          <w:trHeight w:val="310"/>
        </w:trPr>
        <w:tc>
          <w:tcPr>
            <w:tcW w:w="2440" w:type="dxa"/>
            <w:vMerge/>
            <w:vAlign w:val="center"/>
            <w:hideMark/>
          </w:tcPr>
          <w:p w14:paraId="5728B0B4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FCD3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FCEE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982379" w:rsidRPr="006F03EA" w14:paraId="166BDD8E" w14:textId="77777777" w:rsidTr="00DE1F10">
        <w:trPr>
          <w:trHeight w:val="303"/>
        </w:trPr>
        <w:tc>
          <w:tcPr>
            <w:tcW w:w="2440" w:type="dxa"/>
            <w:vMerge/>
            <w:vAlign w:val="center"/>
            <w:hideMark/>
          </w:tcPr>
          <w:p w14:paraId="1648CEB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F52F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Часткове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DC92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982379" w:rsidRPr="006F03EA" w14:paraId="2DF11B4E" w14:textId="77777777" w:rsidTr="00DE1F10">
        <w:trPr>
          <w:trHeight w:val="588"/>
        </w:trPr>
        <w:tc>
          <w:tcPr>
            <w:tcW w:w="2440" w:type="dxa"/>
            <w:vMerge/>
            <w:vAlign w:val="center"/>
            <w:hideMark/>
          </w:tcPr>
          <w:p w14:paraId="431F541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A0FD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Фрагментарне володіння проблематикою галузі.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D5209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982379" w:rsidRPr="006F03EA" w14:paraId="589C4043" w14:textId="77777777" w:rsidTr="00DE1F1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15B158B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A5C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комунікації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64EDD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982379" w:rsidRPr="006F03EA" w14:paraId="0738FE3B" w14:textId="77777777" w:rsidTr="00DE1F10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A2B3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Відповідальність і автономія</w:t>
            </w:r>
          </w:p>
        </w:tc>
      </w:tr>
      <w:tr w:rsidR="00982379" w:rsidRPr="006F03EA" w14:paraId="7731CCCB" w14:textId="77777777" w:rsidTr="00DE1F10">
        <w:trPr>
          <w:trHeight w:val="7560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DCCB7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складною технічною або професійною діяльністю чи проектами;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формування суджень, що враховують соціальні, наукові та етичні аспекти;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організація та керівництво професійним розвитком осіб та груп;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3538F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Відмінне володіння компетенціями менеджменту особистості, орієнтованих на: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1) управління комплексними проектами, що передбачає: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до роботи в команді;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контроль власних дій;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2) відповідальність за прийняття рішень в непередбачуваних умовах, що включає: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обґрунтування власних рішень положеннями нормативної бази галузевого та державного рівнів;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під час виконання поставлених завдань;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ініціативу в обговоренні проблем;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відповідальність за взаємовідносини;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3) відповідальність за професійний розвиток окремих осіб та/або груп осіб, що передбачає: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використання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-орієнтовних навичок; 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використання доказів із самостійною і правильною аргументацією;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володіння всіма видами навчальної діяльності;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4) здатність до подальшого навчання з високим рівнем автономності, що передбачає: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ступінь володіння фундаментальними знаннями; 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оцінних суджень;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високий рівень сформованості </w:t>
            </w:r>
            <w:proofErr w:type="spellStart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загальнонавчальних</w:t>
            </w:r>
            <w:proofErr w:type="spellEnd"/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умінь і навичок;</w:t>
            </w: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самостійний пошук та аналіз джерел інформації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96EF1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982379" w:rsidRPr="006F03EA" w14:paraId="7012CDDD" w14:textId="77777777" w:rsidTr="00DE1F10">
        <w:trPr>
          <w:trHeight w:val="388"/>
        </w:trPr>
        <w:tc>
          <w:tcPr>
            <w:tcW w:w="2440" w:type="dxa"/>
            <w:vMerge/>
            <w:vAlign w:val="center"/>
            <w:hideMark/>
          </w:tcPr>
          <w:p w14:paraId="4C8A7F4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D60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F963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982379" w:rsidRPr="006F03EA" w14:paraId="278A38EF" w14:textId="77777777" w:rsidTr="00DE1F10">
        <w:trPr>
          <w:trHeight w:val="240"/>
        </w:trPr>
        <w:tc>
          <w:tcPr>
            <w:tcW w:w="2440" w:type="dxa"/>
            <w:vMerge/>
            <w:vAlign w:val="center"/>
            <w:hideMark/>
          </w:tcPr>
          <w:p w14:paraId="1C708A3A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9F20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C501E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982379" w:rsidRPr="006F03EA" w14:paraId="0035DAC2" w14:textId="77777777" w:rsidTr="00DE1F10">
        <w:trPr>
          <w:trHeight w:val="93"/>
        </w:trPr>
        <w:tc>
          <w:tcPr>
            <w:tcW w:w="2440" w:type="dxa"/>
            <w:vMerge/>
            <w:vAlign w:val="center"/>
            <w:hideMark/>
          </w:tcPr>
          <w:p w14:paraId="7CB6FED7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8308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E8660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982379" w:rsidRPr="006F03EA" w14:paraId="567D44AC" w14:textId="77777777" w:rsidTr="00DE1F1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2D15FBB3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5D6D9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01C5F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982379" w:rsidRPr="006F03EA" w14:paraId="5803C49D" w14:textId="77777777" w:rsidTr="00DE1F10">
        <w:trPr>
          <w:trHeight w:val="168"/>
        </w:trPr>
        <w:tc>
          <w:tcPr>
            <w:tcW w:w="2440" w:type="dxa"/>
            <w:vMerge/>
            <w:vAlign w:val="center"/>
            <w:hideMark/>
          </w:tcPr>
          <w:p w14:paraId="1EC0645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EA2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18DA5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982379" w:rsidRPr="006F03EA" w14:paraId="6D5742D5" w14:textId="77777777" w:rsidTr="00DE1F1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239A946D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CE7D2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65568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982379" w:rsidRPr="006F03EA" w14:paraId="6A5F2164" w14:textId="77777777" w:rsidTr="00DE1F1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47ABCD3B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D20FC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фрагментарний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72124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982379" w:rsidRPr="006F03EA" w14:paraId="19A5F615" w14:textId="77777777" w:rsidTr="00DE1F1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5E90E5D3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DAA16" w14:textId="77777777" w:rsidR="00982379" w:rsidRPr="006F03EA" w:rsidRDefault="00982379" w:rsidP="00D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3176A" w14:textId="77777777" w:rsidR="00982379" w:rsidRPr="006F03EA" w:rsidRDefault="00982379" w:rsidP="00D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</w:tbl>
    <w:p w14:paraId="0EDE3C6E" w14:textId="77777777" w:rsidR="00982379" w:rsidRPr="006F03EA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0EF4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91E4F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lang w:val="uk-UA" w:eastAsia="ru-RU"/>
        </w:rPr>
      </w:pPr>
      <w:bookmarkStart w:id="50" w:name="_Toc60567258"/>
      <w:r>
        <w:rPr>
          <w:rFonts w:ascii="Times New Roman" w:eastAsia="Times New Roman" w:hAnsi="Times New Roman" w:cs="Times New Roman"/>
          <w:b/>
          <w:iCs/>
          <w:smallCaps/>
          <w:spacing w:val="-8"/>
          <w:kern w:val="32"/>
          <w:sz w:val="28"/>
          <w:szCs w:val="28"/>
          <w:lang w:val="uk-UA" w:eastAsia="ja-JP"/>
        </w:rPr>
        <w:t>7</w:t>
      </w:r>
      <w:r w:rsidRPr="006F03EA">
        <w:rPr>
          <w:rFonts w:ascii="Times New Roman" w:eastAsia="Times New Roman" w:hAnsi="Times New Roman" w:cs="Times New Roman"/>
          <w:b/>
          <w:iCs/>
          <w:smallCaps/>
          <w:spacing w:val="-8"/>
          <w:kern w:val="32"/>
          <w:sz w:val="28"/>
          <w:szCs w:val="28"/>
          <w:lang w:val="uk-UA" w:eastAsia="ja-JP"/>
        </w:rPr>
        <w:t> ІНСТРУМЕНТИ, ОБЛАДНАННЯ ТА ПРОГРАМНЕ ЗАБЕЗПЕЧЕННЯ</w:t>
      </w:r>
      <w:bookmarkEnd w:id="50"/>
    </w:p>
    <w:p w14:paraId="54FCA58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66E3F0" w14:textId="77777777" w:rsidR="00982379" w:rsidRPr="006F03EA" w:rsidRDefault="00982379" w:rsidP="009823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Технічні засоби навчання.</w:t>
      </w:r>
    </w:p>
    <w:p w14:paraId="35435B5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Дистанційна платформа </w:t>
      </w: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MOODL</w:t>
      </w:r>
      <w:r w:rsidRPr="006F0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Е.</w:t>
      </w:r>
    </w:p>
    <w:p w14:paraId="7414A4E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07DD0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759F0" w14:textId="77777777" w:rsidR="00982379" w:rsidRPr="006F03EA" w:rsidRDefault="00982379" w:rsidP="0098237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bookmarkStart w:id="51" w:name="_Toc60567259"/>
      <w:r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8</w:t>
      </w:r>
      <w:r w:rsidRPr="006F03EA">
        <w:rPr>
          <w:rFonts w:ascii="Times New Roman" w:eastAsia="Times New Roman" w:hAnsi="Times New Roman" w:cs="Times New Roman"/>
          <w:b/>
          <w:iCs/>
          <w:caps/>
          <w:smallCaps/>
          <w:kern w:val="32"/>
          <w:sz w:val="28"/>
          <w:szCs w:val="28"/>
          <w:lang w:val="uk-UA" w:eastAsia="ja-JP"/>
        </w:rPr>
        <w:t> РЕКОМЕНДОВАНІ ДЖЕРЕЛА ІНФОРМАЦІЇ</w:t>
      </w:r>
      <w:bookmarkEnd w:id="51"/>
    </w:p>
    <w:p w14:paraId="0C024AD2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FD0CB7" w14:textId="77777777" w:rsidR="00982379" w:rsidRPr="00F65F25" w:rsidRDefault="00982379" w:rsidP="009823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bookmarkStart w:id="52" w:name="_Toc60567260"/>
      <w:r w:rsidRPr="00F65F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8.1 Основна література</w:t>
      </w:r>
      <w:bookmarkEnd w:id="52"/>
    </w:p>
    <w:p w14:paraId="5CDDABAF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3F10454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1. Англійська мова для навчання і роботи: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навч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посіб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у 4 т. Т. 1. Спілкування в соціальному, академічному та професійному середовищі =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English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Work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Coursebook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5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Socialising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Academic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Professional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Environment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/ С.І.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І.І.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Зуєнок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О.Д. Швець, Н.В. Поперечна; М-во освіти і науки України,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Нац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гірн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ун-т. – Д. : НГУ, 2014. – 155 с.</w:t>
      </w:r>
    </w:p>
    <w:p w14:paraId="6E3F3D9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 Англійська мова для навчання і роботи: підручник. у 4 т. Т. 2. Стратегії пошуку інформації в іншомовних друкованих та електронних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професійно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-орієнтованих джерелах та дослідження іншомовних джерел інформації. =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English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Work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Coursebook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4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Obtaining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Processing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Specific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Purposes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/ С.І.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І.І.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Зуєнок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О.Д. Швець, Н.В. Поперечна; М-во освіти і науки України,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Нац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гірн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ун-т. – Д. : НГУ, 2015. – 192 с.</w:t>
      </w:r>
    </w:p>
    <w:p w14:paraId="0B2AA08D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Англійська мова для навчання і роботи: підручник. у 4 т. Т. 3. Стратегії пошуку інформації в іншомовних друкованих та електронних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професійно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-орієнтованих джерелах та дослідження іншомовних джерел інформації. =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English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Work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Coursebook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4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3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Obtaining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Processing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Specific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Purposes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/ С.І.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І.І.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Зуєнок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О.Д. Швець, Н.В. Поперечна; М-во освіти і науки України,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Нац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гірн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ун-т. – Д. : НГУ, 2015. – 192 с.</w:t>
      </w:r>
    </w:p>
    <w:p w14:paraId="7D5DFAD7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4. Англійська мова для навчання і роботи: підручник. у 4 т. Т.4. Професійне іншомовне письмо.. =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English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Work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Coursebook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4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4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Communicating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Writing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/ С.І.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І.І.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Зуєнок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О.Д. Швець, Н.В. Поперечна; М-во освіти і науки України,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Нац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гірн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ун-т. – Д. : НГУ, 2015. – 121 с.</w:t>
      </w:r>
    </w:p>
    <w:p w14:paraId="196CFE1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 Загальноєвропейські рекомендації з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мовної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освіти: вивчення, викладання, оцінювання / Науковий редактор українського видання доктор. пед. наук., проф. С.Ю. Ніколаєва. – К.: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Ленвіт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2003. – 273 c.</w:t>
      </w:r>
    </w:p>
    <w:p w14:paraId="52298BB9" w14:textId="6AB43089" w:rsidR="00982379" w:rsidRPr="006F03EA" w:rsidRDefault="00982379" w:rsidP="00076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</w:t>
      </w:r>
      <w:r w:rsidR="000763E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 Дніпропетровськ: РВК НГУ, 2004.- 26 с.</w:t>
      </w:r>
    </w:p>
    <w:p w14:paraId="6276610C" w14:textId="4141314F" w:rsidR="00982379" w:rsidRPr="006F03EA" w:rsidRDefault="000763E3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Програма з англійської для професійного спілкування. Колектив авторів: Г.Є Бакаєва, О.А. Борисенко, І.І.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Зуєнок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В.О.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Іваніщева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Л.Й. Клименко, Т.І.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Козимирська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С.І.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Кострицька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Т.І. Скрипник, Н.Ю. Тодорова,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А.О.Ходцева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– К: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Ленвіт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2005 - 119 с.</w:t>
      </w:r>
    </w:p>
    <w:p w14:paraId="7275EA64" w14:textId="7713BBB5" w:rsidR="00982379" w:rsidRPr="006F03EA" w:rsidRDefault="000763E3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Тарнопольский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О.Б.,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Явсюкевич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Ю.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Successful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Presentations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(Успішні презентації). Київ: </w:t>
      </w:r>
      <w:proofErr w:type="spellStart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Ленвіт</w:t>
      </w:r>
      <w:proofErr w:type="spellEnd"/>
      <w:r w:rsidR="00982379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– 2005.</w:t>
      </w:r>
    </w:p>
    <w:p w14:paraId="30ADE0C9" w14:textId="035E6DFF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="000763E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Яременко І.А. Тести з граматики для студентів 1 курсу всіх спеціальностей/Методична розробка. - Дніпропетровськ: НГА України, 1997.</w:t>
      </w:r>
    </w:p>
    <w:p w14:paraId="19954C93" w14:textId="3AA9588B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="000763E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Яременко І.А. Модальні дієслова німецької мови у об’єктивному та суб’єктивному значенні/Методична розробка. - Дніпропетровськ: НГА України, 1999.</w:t>
      </w:r>
    </w:p>
    <w:p w14:paraId="21B9E78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12.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Burgmeier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Arline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Inside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Reading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academic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list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context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–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University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2013 – 178 p.</w:t>
      </w:r>
    </w:p>
    <w:p w14:paraId="73F476A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J.A.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van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J.L.M.Trim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(2001)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Vantage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Cambridge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Cambridge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University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187 p.</w:t>
      </w:r>
    </w:p>
    <w:p w14:paraId="047865CC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Evans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V. (1998)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Successful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Writing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Blackpill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Express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Publishing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116 p.</w:t>
      </w:r>
    </w:p>
    <w:p w14:paraId="19E5EC19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15.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Evans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V. &amp;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Scott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S. (2002)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Listening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Speaking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Skills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revised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Cambridge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Proficiency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Test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).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Blackpill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Express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Publishing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120 p.</w:t>
      </w:r>
    </w:p>
    <w:p w14:paraId="249F3C46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16. V.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Kizirian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Annie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Berthet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Monique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Waendendries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Béatrix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Sampsonis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Catherine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Hugot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(2006) - «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Alter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Ego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Livre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l'élève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», HACHETTE, 148 р.</w:t>
      </w:r>
    </w:p>
    <w:p w14:paraId="0BD7FDF5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17. V.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Kizirian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Annie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Berthet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Monique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Waendendries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Béatrix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Sampsonis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Catherine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Hugot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Emmanuelle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Daill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(2006)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Alter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Ego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Guide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pédagogique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HACHETTE, 256 p.</w:t>
      </w:r>
    </w:p>
    <w:p w14:paraId="7836602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18. V.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Kizirian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Annie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Berthet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Monique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Waendendries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Béatrix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Sampsonis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Catherine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Hugot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(2006) - «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Alter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Ego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Livre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l'élève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», HACHETTE, 192 р.</w:t>
      </w:r>
    </w:p>
    <w:p w14:paraId="59133180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19.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Michèle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Barféty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Patricia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Beaujouin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(2018)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Expression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orale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FLE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niveau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International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128 p.</w:t>
      </w:r>
    </w:p>
    <w:p w14:paraId="505ECF0B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20.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Sylvie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Poisson-Quinton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(2004)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Compréhension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écrite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niveau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International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112 p.</w:t>
      </w:r>
    </w:p>
    <w:p w14:paraId="6039C72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21.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Sylvie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Poisson-Quinton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Mimran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(2006)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Expression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ecrite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niveau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International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128 p.</w:t>
      </w:r>
    </w:p>
    <w:p w14:paraId="23998A5E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22.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Anneline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Dintilhac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Anouchka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Oliveira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Delphine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Ripaud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Dorothée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Dupleix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Marie-Noëlle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Cocton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(2015)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Saison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 niv.1 –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Cahier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Didier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144 p.</w:t>
      </w:r>
    </w:p>
    <w:p w14:paraId="545E0D44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372FD0BB" w14:textId="77777777" w:rsidR="00982379" w:rsidRPr="00F65F25" w:rsidRDefault="00982379" w:rsidP="00982379">
      <w:pPr>
        <w:keepNext/>
        <w:spacing w:after="0" w:line="240" w:lineRule="auto"/>
        <w:ind w:firstLine="709"/>
        <w:jc w:val="both"/>
        <w:outlineLvl w:val="1"/>
        <w:rPr>
          <w:rFonts w:ascii="Courier New" w:eastAsia="Times New Roman" w:hAnsi="Courier New" w:cs="Times New Roman"/>
          <w:b/>
          <w:bCs/>
          <w:color w:val="000000"/>
          <w:sz w:val="27"/>
          <w:szCs w:val="27"/>
          <w:lang w:val="uk-UA" w:eastAsia="x-none"/>
        </w:rPr>
      </w:pPr>
      <w:bookmarkStart w:id="53" w:name="_Toc60567261"/>
      <w:r w:rsidRPr="00F65F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8.2 Допоміжна література</w:t>
      </w:r>
      <w:bookmarkEnd w:id="53"/>
      <w:r w:rsidRPr="00F65F25">
        <w:rPr>
          <w:rFonts w:ascii="Courier New" w:eastAsia="Times New Roman" w:hAnsi="Courier New" w:cs="Times New Roman"/>
          <w:b/>
          <w:bCs/>
          <w:color w:val="000000"/>
          <w:sz w:val="27"/>
          <w:szCs w:val="27"/>
          <w:lang w:val="uk-UA" w:eastAsia="x-none"/>
        </w:rPr>
        <w:t xml:space="preserve"> </w:t>
      </w:r>
    </w:p>
    <w:p w14:paraId="40676668" w14:textId="77777777" w:rsidR="00982379" w:rsidRPr="006F03EA" w:rsidRDefault="00982379" w:rsidP="0098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59D080C4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 xml:space="preserve">1.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Clare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A. &amp;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Wilson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JJ (2006)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Total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English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Intermediate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).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Harlow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Pearson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Education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Limited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176 p.</w:t>
      </w:r>
    </w:p>
    <w:p w14:paraId="2EE8C901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Comfort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J. (1994)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Effective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Presentations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University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-126 p.</w:t>
      </w:r>
    </w:p>
    <w:p w14:paraId="3373F11F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3.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Comfort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, J. (1995)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Effective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Meetings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University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Press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>. - 126 p.</w:t>
      </w:r>
    </w:p>
    <w:p w14:paraId="01F6103A" w14:textId="3E9630FE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4.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Cottrell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S. (1999)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Study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Skills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Handbook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London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Macmillan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Press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Ltd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145 p.</w:t>
      </w:r>
    </w:p>
    <w:p w14:paraId="57D92C01" w14:textId="21F23429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Evans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V. (1998)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Successful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Writing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Blackpill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Express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Publishing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116 p.</w:t>
      </w:r>
    </w:p>
    <w:p w14:paraId="4179FF47" w14:textId="15E92F86" w:rsidR="00982379" w:rsidRPr="00CC1C06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6. </w:t>
      </w:r>
      <w:r w:rsidR="00CC1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Evans V., </w:t>
      </w:r>
      <w:proofErr w:type="spellStart"/>
      <w:r w:rsidR="00CC1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Obee</w:t>
      </w:r>
      <w:proofErr w:type="spellEnd"/>
      <w:r w:rsidR="00CC1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B. (2013) Upstream B2+ Upper Intermediate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Student’s</w:t>
      </w:r>
      <w:proofErr w:type="spellEnd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CC1C06"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="00CC1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Express Publishing – 264 p.</w:t>
      </w:r>
    </w:p>
    <w:p w14:paraId="00431A44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Taylor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L. (2001).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International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Express (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Pre-Intermediate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)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Student’s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with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Pocket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Book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Oxford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University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Press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132 p.</w:t>
      </w:r>
    </w:p>
    <w:p w14:paraId="29536385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8.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Anne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Akyüz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Bernadette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Bazelle-Shahmaei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Joëlle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Bonenfant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Marie-Françoise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Gliemann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(2005)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500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Exercices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Grammaire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A1 -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Livre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+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corrigés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integers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HACHETTE, 222 p.</w:t>
      </w:r>
    </w:p>
    <w:p w14:paraId="7F1D9D5C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9.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Maïa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Grégoire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(1999) - GRAMMAIRE PROGRESSIVE DU FRANCAIS AVEC 400 EXERCICES.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Corrigés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Niveau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débutant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NATHAN, 32 p.</w:t>
      </w:r>
    </w:p>
    <w:p w14:paraId="2E2ADBEB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10.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Laetitia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Pancrazy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(2010) –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Version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Originale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–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Methode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francais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Niveau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2, DIFUSION, 88 p.</w:t>
      </w:r>
    </w:p>
    <w:p w14:paraId="3D4385D6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11.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Marie-Noelle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Cocton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(2014) –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Saison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 A2-B1, </w:t>
      </w:r>
      <w:proofErr w:type="spellStart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Didier</w:t>
      </w:r>
      <w:proofErr w:type="spellEnd"/>
      <w:r w:rsidRPr="006F0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225 p.</w:t>
      </w:r>
    </w:p>
    <w:p w14:paraId="627236CF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52AD9BC2" w14:textId="77777777" w:rsidR="00982379" w:rsidRPr="00F65F25" w:rsidRDefault="00982379" w:rsidP="00CC1C06">
      <w:pPr>
        <w:keepNext/>
        <w:spacing w:after="0" w:line="240" w:lineRule="auto"/>
        <w:ind w:firstLine="709"/>
        <w:jc w:val="both"/>
        <w:outlineLvl w:val="1"/>
        <w:rPr>
          <w:rFonts w:ascii="Courier New" w:eastAsia="Times New Roman" w:hAnsi="Courier New" w:cs="Times New Roman"/>
          <w:b/>
          <w:bCs/>
          <w:color w:val="000000"/>
          <w:sz w:val="27"/>
          <w:szCs w:val="27"/>
          <w:lang w:val="uk-UA" w:eastAsia="x-none"/>
        </w:rPr>
      </w:pPr>
      <w:bookmarkStart w:id="54" w:name="_Toc60567262"/>
      <w:r w:rsidRPr="00F65F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8.3 Інформаційні ресурси</w:t>
      </w:r>
      <w:bookmarkEnd w:id="54"/>
    </w:p>
    <w:p w14:paraId="693D4547" w14:textId="77777777" w:rsidR="00982379" w:rsidRPr="006F03EA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6E97B2E5" w14:textId="77777777" w:rsidR="00982379" w:rsidRPr="00EB5B67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B6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 ESP(3)=Іноземна (англійська) мова професійного спрямування. http://</w:t>
      </w:r>
      <w:r w:rsidRPr="00EB5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do.nmu.org.ua/course/view.php?id=2337</w:t>
      </w:r>
    </w:p>
    <w:p w14:paraId="4CB6EFEE" w14:textId="77777777" w:rsidR="00982379" w:rsidRPr="00EB5B67" w:rsidRDefault="00982379" w:rsidP="00CC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Англійська мова професійного спрямування (Модуль 3: Дискусії та презентації) </w:t>
      </w:r>
      <w:hyperlink r:id="rId12" w:history="1">
        <w:r w:rsidRPr="00EB5B6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http://do.nmu.org.ua/course/view.php?id=759</w:t>
        </w:r>
      </w:hyperlink>
    </w:p>
    <w:p w14:paraId="0243C879" w14:textId="5536344D" w:rsidR="00547C38" w:rsidRDefault="00982379" w:rsidP="00CC1C06">
      <w:pPr>
        <w:spacing w:line="240" w:lineRule="auto"/>
        <w:ind w:firstLine="708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B5B67">
        <w:rPr>
          <w:rFonts w:ascii="Times New Roman" w:hAnsi="Times New Roman" w:cs="Times New Roman"/>
          <w:sz w:val="28"/>
          <w:szCs w:val="28"/>
          <w:lang w:val="en-US"/>
        </w:rPr>
        <w:t xml:space="preserve">3. English for specific purposes: communicating in writing </w:t>
      </w:r>
      <w:hyperlink r:id="rId13" w:history="1">
        <w:r w:rsidRPr="00EB5B67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https://do.nmu.org.ua/course/view.php?id=2902</w:t>
        </w:r>
      </w:hyperlink>
    </w:p>
    <w:p w14:paraId="52512D54" w14:textId="5EEA42D7" w:rsidR="00547C38" w:rsidRPr="00EB5B67" w:rsidRDefault="00547C38" w:rsidP="00CC1C06">
      <w:pPr>
        <w:shd w:val="clear" w:color="auto" w:fill="FFFFFF"/>
        <w:spacing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47C38">
        <w:rPr>
          <w:rStyle w:val="af5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Pr="00547C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Іноземна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англійська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мова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професійним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спрямуванням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бакалаврів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спеціальності</w:t>
      </w:r>
      <w:proofErr w:type="spellEnd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"052 </w:t>
      </w:r>
      <w:proofErr w:type="spellStart"/>
      <w:r w:rsidRPr="00EB5B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Політологія</w:t>
      </w:r>
      <w:proofErr w:type="spellEnd"/>
      <w:r w:rsidRPr="00EB5B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[онлайн]  </w:t>
      </w:r>
    </w:p>
    <w:p w14:paraId="33640E42" w14:textId="4594A07D" w:rsidR="00547C38" w:rsidRDefault="00547C38" w:rsidP="00CC1C06">
      <w:pPr>
        <w:spacing w:line="240" w:lineRule="auto"/>
        <w:ind w:firstLine="708"/>
        <w:jc w:val="both"/>
        <w:rPr>
          <w:rStyle w:val="af5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B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Доступно на: </w:t>
      </w:r>
      <w:hyperlink r:id="rId14" w:history="1">
        <w:r w:rsidRPr="00EB5B67">
          <w:rPr>
            <w:rStyle w:val="af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https://do.nmu.org.ua/course/view.php?id=2978</w:t>
        </w:r>
      </w:hyperlink>
    </w:p>
    <w:p w14:paraId="5EF2A747" w14:textId="2BC41DD1" w:rsidR="007529C4" w:rsidRPr="007529C4" w:rsidRDefault="007529C4" w:rsidP="00CC1C06">
      <w:pPr>
        <w:pStyle w:val="afb"/>
        <w:keepNext/>
        <w:numPr>
          <w:ilvl w:val="0"/>
          <w:numId w:val="12"/>
        </w:numPr>
        <w:tabs>
          <w:tab w:val="left" w:pos="4820"/>
          <w:tab w:val="left" w:pos="7371"/>
        </w:tabs>
        <w:autoSpaceDE w:val="0"/>
        <w:autoSpaceDN w:val="0"/>
        <w:jc w:val="both"/>
        <w:outlineLvl w:val="5"/>
        <w:rPr>
          <w:rFonts w:ascii="Times New Roman" w:hAnsi="Times New Roman"/>
          <w:spacing w:val="-8"/>
          <w:sz w:val="28"/>
          <w:szCs w:val="28"/>
        </w:rPr>
      </w:pPr>
      <w:r w:rsidRPr="007529C4">
        <w:rPr>
          <w:rFonts w:ascii="Times New Roman" w:hAnsi="Times New Roman"/>
          <w:spacing w:val="-8"/>
          <w:sz w:val="28"/>
          <w:szCs w:val="28"/>
          <w:lang w:val="en-US"/>
        </w:rPr>
        <w:t xml:space="preserve">Famous speeches. History and politics out loud </w:t>
      </w:r>
      <w:hyperlink r:id="rId15" w:history="1">
        <w:r w:rsidRPr="007529C4">
          <w:rPr>
            <w:rStyle w:val="af5"/>
            <w:rFonts w:ascii="Times New Roman" w:hAnsi="Times New Roman"/>
            <w:spacing w:val="-8"/>
            <w:sz w:val="28"/>
            <w:szCs w:val="28"/>
          </w:rPr>
          <w:t>https://www.wyzant.com/resources/lessons/history/hpol/</w:t>
        </w:r>
      </w:hyperlink>
      <w:r w:rsidRPr="007529C4">
        <w:rPr>
          <w:rFonts w:ascii="Times New Roman" w:hAnsi="Times New Roman"/>
          <w:spacing w:val="-8"/>
          <w:sz w:val="28"/>
          <w:szCs w:val="28"/>
          <w:lang w:val="en-US"/>
        </w:rPr>
        <w:t xml:space="preserve"> </w:t>
      </w:r>
    </w:p>
    <w:p w14:paraId="1DB8B5E4" w14:textId="65512A0D" w:rsidR="007529C4" w:rsidRPr="007529C4" w:rsidRDefault="007529C4" w:rsidP="00CC1C06">
      <w:pPr>
        <w:pStyle w:val="afb"/>
        <w:keepNext/>
        <w:numPr>
          <w:ilvl w:val="0"/>
          <w:numId w:val="12"/>
        </w:numPr>
        <w:tabs>
          <w:tab w:val="left" w:pos="4820"/>
          <w:tab w:val="left" w:pos="7371"/>
        </w:tabs>
        <w:autoSpaceDE w:val="0"/>
        <w:autoSpaceDN w:val="0"/>
        <w:jc w:val="both"/>
        <w:outlineLvl w:val="5"/>
        <w:rPr>
          <w:rFonts w:ascii="Times New Roman" w:hAnsi="Times New Roman"/>
          <w:spacing w:val="-8"/>
          <w:sz w:val="28"/>
          <w:szCs w:val="28"/>
        </w:rPr>
      </w:pPr>
      <w:r w:rsidRPr="007529C4">
        <w:rPr>
          <w:rFonts w:ascii="Times New Roman" w:hAnsi="Times New Roman"/>
          <w:sz w:val="28"/>
          <w:szCs w:val="28"/>
          <w:lang w:val="en-US"/>
        </w:rPr>
        <w:t>In-depth conversations about the world’s most pressing problems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426409F" w14:textId="3A89DC38" w:rsidR="007529C4" w:rsidRPr="007529C4" w:rsidRDefault="00644A36" w:rsidP="00CC1C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6" w:history="1">
        <w:r w:rsidR="007529C4" w:rsidRPr="002715F4">
          <w:rPr>
            <w:rStyle w:val="af5"/>
            <w:rFonts w:ascii="Times New Roman" w:hAnsi="Times New Roman" w:cs="Times New Roman"/>
            <w:sz w:val="28"/>
            <w:szCs w:val="28"/>
            <w:lang w:val="uk-UA"/>
          </w:rPr>
          <w:t>https://80000hours.org/podcast/</w:t>
        </w:r>
      </w:hyperlink>
      <w:r w:rsidR="007529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8EA5126" w14:textId="0826F895" w:rsidR="00547C38" w:rsidRPr="007529C4" w:rsidRDefault="00644A3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pacing w:val="-8"/>
          <w:sz w:val="28"/>
          <w:szCs w:val="28"/>
        </w:rPr>
      </w:pPr>
      <w:hyperlink r:id="rId17" w:history="1">
        <w:r w:rsidR="007529C4" w:rsidRPr="007529C4">
          <w:rPr>
            <w:rStyle w:val="af5"/>
            <w:rFonts w:ascii="Times New Roman" w:hAnsi="Times New Roman"/>
            <w:spacing w:val="-8"/>
            <w:sz w:val="28"/>
            <w:szCs w:val="28"/>
          </w:rPr>
          <w:t>https://www.studis-online.de/Hochschulen/Universitaeten/</w:t>
        </w:r>
      </w:hyperlink>
    </w:p>
    <w:p w14:paraId="1D09484A" w14:textId="55D21C9F" w:rsidR="007529C4" w:rsidRPr="007529C4" w:rsidRDefault="00644A3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hyperlink r:id="rId18" w:history="1">
        <w:r w:rsidR="007529C4" w:rsidRPr="002715F4">
          <w:rPr>
            <w:rStyle w:val="af5"/>
            <w:rFonts w:ascii="Times New Roman" w:hAnsi="Times New Roman"/>
            <w:spacing w:val="-8"/>
            <w:sz w:val="28"/>
            <w:szCs w:val="28"/>
          </w:rPr>
          <w:t>https://www.hochschulkompass.de/hochschulen.htm</w:t>
        </w:r>
      </w:hyperlink>
    </w:p>
    <w:p w14:paraId="78A0D627" w14:textId="66C4C885" w:rsidR="007529C4" w:rsidRPr="007529C4" w:rsidRDefault="00644A3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hyperlink r:id="rId19" w:history="1">
        <w:r w:rsidR="007529C4" w:rsidRPr="00EB5B67">
          <w:rPr>
            <w:rFonts w:ascii="Times New Roman" w:hAnsi="Times New Roman"/>
            <w:spacing w:val="-8"/>
            <w:sz w:val="28"/>
            <w:szCs w:val="28"/>
          </w:rPr>
          <w:t>https://rhetorik-online.de/rhetorik-tipps-checkliste-planung-und-vorbereitung-einer-prasentation/</w:t>
        </w:r>
      </w:hyperlink>
    </w:p>
    <w:p w14:paraId="264D9493" w14:textId="721B2FD3" w:rsidR="007529C4" w:rsidRPr="007529C4" w:rsidRDefault="00CC1C0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CC1C06">
        <w:t xml:space="preserve"> </w:t>
      </w:r>
      <w:hyperlink r:id="rId20" w:history="1">
        <w:r w:rsidR="007529C4" w:rsidRPr="00EB5B67">
          <w:rPr>
            <w:rFonts w:ascii="Times New Roman" w:hAnsi="Times New Roman"/>
            <w:spacing w:val="-8"/>
            <w:sz w:val="28"/>
            <w:szCs w:val="28"/>
          </w:rPr>
          <w:t>https://www.berufsstrategie.de/bewerbung-karriere-soft-skills/praesentation.php</w:t>
        </w:r>
      </w:hyperlink>
    </w:p>
    <w:p w14:paraId="6ED2534A" w14:textId="492137FB" w:rsidR="00982379" w:rsidRPr="007529C4" w:rsidRDefault="00CC1C0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CC1C06">
        <w:t xml:space="preserve"> </w:t>
      </w:r>
      <w:hyperlink r:id="rId21" w:history="1">
        <w:r w:rsidR="007529C4" w:rsidRPr="00EB5B67">
          <w:rPr>
            <w:rFonts w:ascii="Times New Roman" w:hAnsi="Times New Roman"/>
            <w:spacing w:val="-8"/>
            <w:sz w:val="28"/>
            <w:szCs w:val="28"/>
          </w:rPr>
          <w:t>https://de.wikisource.org/wiki/Bergbau</w:t>
        </w:r>
      </w:hyperlink>
    </w:p>
    <w:p w14:paraId="15D21EC5" w14:textId="6E163DAD" w:rsidR="00982379" w:rsidRPr="007529C4" w:rsidRDefault="00CC1C06" w:rsidP="00CC1C06">
      <w:pPr>
        <w:pStyle w:val="af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CC1C06">
        <w:t xml:space="preserve"> </w:t>
      </w:r>
      <w:hyperlink r:id="rId22" w:history="1">
        <w:r w:rsidRPr="002715F4">
          <w:rPr>
            <w:rStyle w:val="af5"/>
            <w:rFonts w:ascii="Times New Roman" w:hAnsi="Times New Roman"/>
            <w:spacing w:val="-8"/>
            <w:sz w:val="28"/>
            <w:szCs w:val="28"/>
          </w:rPr>
          <w:t>https://verlag.oeaw.ac.at/zur-geschichte-bedeutung-bergbau-</w:t>
        </w:r>
        <w:r w:rsidRPr="002715F4">
          <w:rPr>
            <w:rStyle w:val="af5"/>
            <w:rFonts w:ascii="Times New Roman" w:hAnsi="Times New Roman"/>
            <w:spacing w:val="-8"/>
            <w:sz w:val="28"/>
            <w:szCs w:val="28"/>
            <w:lang w:val="en-US"/>
          </w:rPr>
          <w:t xml:space="preserve"> </w:t>
        </w:r>
        <w:r w:rsidRPr="002715F4">
          <w:rPr>
            <w:rStyle w:val="af5"/>
            <w:rFonts w:ascii="Times New Roman" w:hAnsi="Times New Roman"/>
            <w:spacing w:val="-8"/>
            <w:sz w:val="28"/>
            <w:szCs w:val="28"/>
          </w:rPr>
          <w:t>bergbauwissenschaften</w:t>
        </w:r>
      </w:hyperlink>
      <w:r w:rsidR="00982379" w:rsidRPr="007529C4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14:paraId="578EBC7F" w14:textId="77777777" w:rsidR="00982379" w:rsidRPr="006F03EA" w:rsidRDefault="00982379" w:rsidP="0007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982379" w:rsidRPr="006F03EA" w:rsidSect="006F03EA">
          <w:headerReference w:type="first" r:id="rId23"/>
          <w:footerReference w:type="first" r:id="rId24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14:paraId="7BA57E75" w14:textId="77777777" w:rsidR="00982379" w:rsidRPr="006F03EA" w:rsidRDefault="00982379" w:rsidP="0046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Навчальне видання</w:t>
      </w:r>
    </w:p>
    <w:p w14:paraId="16F1456B" w14:textId="77777777" w:rsidR="00982379" w:rsidRPr="006F03EA" w:rsidRDefault="00982379" w:rsidP="00982379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00D78A" w14:textId="77777777" w:rsidR="00982379" w:rsidRPr="006F03EA" w:rsidRDefault="00982379" w:rsidP="00982379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598F6A" w14:textId="77777777" w:rsidR="00982379" w:rsidRPr="006F03EA" w:rsidRDefault="00982379" w:rsidP="00982379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Розробники: </w:t>
      </w:r>
    </w:p>
    <w:p w14:paraId="7EDFBDE1" w14:textId="77777777" w:rsidR="00982379" w:rsidRPr="006F03EA" w:rsidRDefault="00982379" w:rsidP="00982379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F03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Кострицька</w:t>
      </w:r>
      <w:proofErr w:type="spellEnd"/>
      <w:r w:rsidRPr="006F03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Світлана Іванівна,</w:t>
      </w:r>
    </w:p>
    <w:p w14:paraId="688461EA" w14:textId="77777777" w:rsidR="00982379" w:rsidRPr="006F03EA" w:rsidRDefault="00982379" w:rsidP="00982379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F03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Зуєнок</w:t>
      </w:r>
      <w:proofErr w:type="spellEnd"/>
      <w:r w:rsidRPr="006F03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Ірина Іванівна,</w:t>
      </w:r>
    </w:p>
    <w:p w14:paraId="39AD2D8B" w14:textId="77777777" w:rsidR="00982379" w:rsidRPr="006F03EA" w:rsidRDefault="00982379" w:rsidP="00982379">
      <w:pPr>
        <w:suppressLineNumbers/>
        <w:suppressAutoHyphens/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Заболотнікова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Валентина Василівна</w:t>
      </w:r>
    </w:p>
    <w:p w14:paraId="43B8F7AD" w14:textId="77777777" w:rsidR="00982379" w:rsidRPr="006F03EA" w:rsidRDefault="00982379" w:rsidP="00982379">
      <w:pPr>
        <w:suppressLineNumbers/>
        <w:suppressAutoHyphens/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027AF2" w14:textId="77777777" w:rsidR="00982379" w:rsidRPr="006F03EA" w:rsidRDefault="00982379" w:rsidP="00982379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335A40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НАВЧАЛЬНОЇ ДИСЦИПЛІНИ</w:t>
      </w:r>
    </w:p>
    <w:p w14:paraId="191A15E8" w14:textId="77777777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«Іноземна мова професійного спрямування (англійська/німецька/французька)»</w:t>
      </w:r>
    </w:p>
    <w:p w14:paraId="18C711CB" w14:textId="3A0FC676" w:rsidR="00982379" w:rsidRPr="006F03EA" w:rsidRDefault="00982379" w:rsidP="0098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бакалавр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052 Політологія</w:t>
      </w:r>
    </w:p>
    <w:p w14:paraId="2802482D" w14:textId="77777777" w:rsidR="00982379" w:rsidRPr="006F03EA" w:rsidRDefault="00982379" w:rsidP="00982379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97BF5C" w14:textId="77777777" w:rsidR="00982379" w:rsidRPr="006F03EA" w:rsidRDefault="00982379" w:rsidP="00982379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952489" w14:textId="77777777" w:rsidR="00982379" w:rsidRPr="006F03EA" w:rsidRDefault="00982379" w:rsidP="00982379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A755D7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 авторів</w:t>
      </w:r>
    </w:p>
    <w:p w14:paraId="4C94EA2D" w14:textId="77777777" w:rsidR="00982379" w:rsidRPr="006F03EA" w:rsidRDefault="00982379" w:rsidP="00982379">
      <w:pPr>
        <w:suppressLineNumbers/>
        <w:shd w:val="clear" w:color="auto" w:fill="FFFFFF"/>
        <w:suppressAutoHyphens/>
        <w:spacing w:before="144" w:after="0" w:line="240" w:lineRule="auto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E8AEB9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391AE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78629A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6B9619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6A02FE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018FCE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6C142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60B859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D1117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D56244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27AC69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0E0C97" w14:textId="77777777" w:rsidR="00982379" w:rsidRPr="006F03EA" w:rsidRDefault="00982379" w:rsidP="00982379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05CB87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до виходу в світ</w:t>
      </w:r>
    </w:p>
    <w:p w14:paraId="6E5DEF9A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Національному технічному університеті</w:t>
      </w:r>
    </w:p>
    <w:p w14:paraId="24BDE700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«Дніпровська політехніка».</w:t>
      </w:r>
    </w:p>
    <w:p w14:paraId="2453AED0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 про внесення до Державного реєстру ДК № 1842</w:t>
      </w:r>
    </w:p>
    <w:p w14:paraId="396623CD" w14:textId="77777777" w:rsidR="00982379" w:rsidRPr="006F03EA" w:rsidRDefault="00982379" w:rsidP="0098237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49005, м"/>
        </w:smartTagPr>
        <w:r w:rsidRPr="006F03E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49005, м</w:t>
        </w:r>
      </w:smartTag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Дніпро, </w:t>
      </w:r>
      <w:proofErr w:type="spellStart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Pr="006F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Д. Яворницького, 19</w:t>
      </w:r>
    </w:p>
    <w:p w14:paraId="1E7838D4" w14:textId="77777777" w:rsidR="00982379" w:rsidRPr="006F03EA" w:rsidRDefault="00982379" w:rsidP="0098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28F031" w14:textId="77777777" w:rsidR="00982379" w:rsidRPr="006F03EA" w:rsidRDefault="00982379" w:rsidP="00982379">
      <w:pPr>
        <w:rPr>
          <w:lang w:val="uk-UA"/>
        </w:rPr>
      </w:pPr>
    </w:p>
    <w:p w14:paraId="58B3C78B" w14:textId="77777777" w:rsidR="00FB5240" w:rsidRPr="00982379" w:rsidRDefault="00FB5240">
      <w:pPr>
        <w:rPr>
          <w:lang w:val="uk-UA"/>
        </w:rPr>
      </w:pPr>
    </w:p>
    <w:sectPr w:rsidR="00FB5240" w:rsidRPr="00982379" w:rsidSect="006F03EA">
      <w:footerReference w:type="first" r:id="rId25"/>
      <w:pgSz w:w="11907" w:h="16840" w:code="9"/>
      <w:pgMar w:top="1134" w:right="1134" w:bottom="1134" w:left="1134" w:header="680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1F89" w14:textId="77777777" w:rsidR="00644A36" w:rsidRDefault="00644A36">
      <w:pPr>
        <w:spacing w:after="0" w:line="240" w:lineRule="auto"/>
      </w:pPr>
      <w:r>
        <w:separator/>
      </w:r>
    </w:p>
  </w:endnote>
  <w:endnote w:type="continuationSeparator" w:id="0">
    <w:p w14:paraId="6A5AB39B" w14:textId="77777777" w:rsidR="00644A36" w:rsidRDefault="0064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0F13" w14:textId="77777777" w:rsidR="005D30E5" w:rsidRPr="006B3178" w:rsidRDefault="003235DA" w:rsidP="006F03EA">
    <w:pPr>
      <w:pStyle w:val="a8"/>
      <w:framePr w:wrap="around" w:vAnchor="text" w:hAnchor="margin" w:xAlign="center" w:y="1"/>
      <w:rPr>
        <w:rStyle w:val="af0"/>
        <w:sz w:val="24"/>
        <w:szCs w:val="24"/>
      </w:rPr>
    </w:pPr>
    <w:r w:rsidRPr="006B3178">
      <w:rPr>
        <w:rStyle w:val="af0"/>
        <w:sz w:val="24"/>
        <w:szCs w:val="24"/>
      </w:rPr>
      <w:fldChar w:fldCharType="begin"/>
    </w:r>
    <w:r w:rsidRPr="006B3178">
      <w:rPr>
        <w:rStyle w:val="af0"/>
        <w:sz w:val="24"/>
        <w:szCs w:val="24"/>
      </w:rPr>
      <w:instrText xml:space="preserve">PAGE  </w:instrText>
    </w:r>
    <w:r w:rsidRPr="006B3178">
      <w:rPr>
        <w:rStyle w:val="af0"/>
        <w:sz w:val="24"/>
        <w:szCs w:val="24"/>
      </w:rPr>
      <w:fldChar w:fldCharType="separate"/>
    </w:r>
    <w:r>
      <w:rPr>
        <w:rStyle w:val="af0"/>
        <w:noProof/>
        <w:sz w:val="24"/>
        <w:szCs w:val="24"/>
      </w:rPr>
      <w:t>4</w:t>
    </w:r>
    <w:r w:rsidRPr="006B3178">
      <w:rPr>
        <w:rStyle w:val="af0"/>
        <w:sz w:val="24"/>
        <w:szCs w:val="24"/>
      </w:rPr>
      <w:fldChar w:fldCharType="end"/>
    </w:r>
  </w:p>
  <w:p w14:paraId="6EF545E2" w14:textId="77777777" w:rsidR="005D30E5" w:rsidRPr="006B3178" w:rsidRDefault="00644A36" w:rsidP="006F03EA">
    <w:pPr>
      <w:pStyle w:val="a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E83A" w14:textId="26313A59" w:rsidR="005D30E5" w:rsidRDefault="003235DA" w:rsidP="006F03EA">
    <w:pPr>
      <w:pStyle w:val="a8"/>
      <w:jc w:val="center"/>
    </w:pPr>
    <w:r w:rsidRPr="007062CD">
      <w:rPr>
        <w:sz w:val="24"/>
        <w:szCs w:val="24"/>
      </w:rPr>
      <w:fldChar w:fldCharType="begin"/>
    </w:r>
    <w:r w:rsidRPr="007062CD">
      <w:rPr>
        <w:sz w:val="24"/>
        <w:szCs w:val="24"/>
      </w:rPr>
      <w:instrText>PAGE   \* MERGEFORMAT</w:instrText>
    </w:r>
    <w:r w:rsidRPr="007062CD">
      <w:rPr>
        <w:sz w:val="24"/>
        <w:szCs w:val="24"/>
      </w:rPr>
      <w:fldChar w:fldCharType="separate"/>
    </w:r>
    <w:r w:rsidR="00F13A0E" w:rsidRPr="00F13A0E">
      <w:rPr>
        <w:noProof/>
        <w:sz w:val="24"/>
        <w:szCs w:val="24"/>
        <w:lang w:val="ru-RU"/>
      </w:rPr>
      <w:t>20</w:t>
    </w:r>
    <w:r w:rsidRPr="007062CD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E401" w14:textId="7598479E" w:rsidR="005D30E5" w:rsidRPr="00256C28" w:rsidRDefault="003235DA" w:rsidP="006F03EA">
    <w:pPr>
      <w:pStyle w:val="a8"/>
      <w:jc w:val="center"/>
      <w:rPr>
        <w:color w:val="FFFFFF"/>
      </w:rPr>
    </w:pPr>
    <w:r w:rsidRPr="00256C28">
      <w:rPr>
        <w:color w:val="FFFFFF"/>
        <w:sz w:val="24"/>
        <w:szCs w:val="24"/>
      </w:rPr>
      <w:fldChar w:fldCharType="begin"/>
    </w:r>
    <w:r w:rsidRPr="00256C28">
      <w:rPr>
        <w:color w:val="FFFFFF"/>
        <w:sz w:val="24"/>
        <w:szCs w:val="24"/>
      </w:rPr>
      <w:instrText>PAGE   \* MERGEFORMAT</w:instrText>
    </w:r>
    <w:r w:rsidRPr="00256C28">
      <w:rPr>
        <w:color w:val="FFFFFF"/>
        <w:sz w:val="24"/>
        <w:szCs w:val="24"/>
      </w:rPr>
      <w:fldChar w:fldCharType="separate"/>
    </w:r>
    <w:r w:rsidR="00F13A0E" w:rsidRPr="00F13A0E">
      <w:rPr>
        <w:noProof/>
        <w:color w:val="FFFFFF"/>
        <w:sz w:val="24"/>
        <w:szCs w:val="24"/>
        <w:lang w:val="ru-RU"/>
      </w:rPr>
      <w:t>1</w:t>
    </w:r>
    <w:r w:rsidRPr="00256C28">
      <w:rPr>
        <w:color w:val="FFFFFF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87C" w14:textId="408CB9BF" w:rsidR="005D30E5" w:rsidRDefault="003235DA" w:rsidP="006F03EA">
    <w:pPr>
      <w:pStyle w:val="a8"/>
      <w:jc w:val="center"/>
    </w:pPr>
    <w:r w:rsidRPr="006B3178">
      <w:rPr>
        <w:sz w:val="24"/>
        <w:szCs w:val="24"/>
      </w:rPr>
      <w:fldChar w:fldCharType="begin"/>
    </w:r>
    <w:r w:rsidRPr="006B3178">
      <w:rPr>
        <w:sz w:val="24"/>
        <w:szCs w:val="24"/>
      </w:rPr>
      <w:instrText>PAGE   \* MERGEFORMAT</w:instrText>
    </w:r>
    <w:r w:rsidRPr="006B3178">
      <w:rPr>
        <w:sz w:val="24"/>
        <w:szCs w:val="24"/>
      </w:rPr>
      <w:fldChar w:fldCharType="separate"/>
    </w:r>
    <w:r w:rsidR="00F13A0E" w:rsidRPr="00F13A0E">
      <w:rPr>
        <w:noProof/>
        <w:sz w:val="24"/>
        <w:szCs w:val="24"/>
        <w:lang w:val="ru-RU"/>
      </w:rPr>
      <w:t>2</w:t>
    </w:r>
    <w:r w:rsidRPr="006B3178"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E0EC" w14:textId="77777777" w:rsidR="005D30E5" w:rsidRDefault="00644A36" w:rsidP="006F03E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1D4B" w14:textId="77777777" w:rsidR="00644A36" w:rsidRDefault="00644A36">
      <w:pPr>
        <w:spacing w:after="0" w:line="240" w:lineRule="auto"/>
      </w:pPr>
      <w:r>
        <w:separator/>
      </w:r>
    </w:p>
  </w:footnote>
  <w:footnote w:type="continuationSeparator" w:id="0">
    <w:p w14:paraId="57545CD0" w14:textId="77777777" w:rsidR="00644A36" w:rsidRDefault="0064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43D6" w14:textId="77777777" w:rsidR="005D30E5" w:rsidRDefault="00644A36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16E" w14:textId="77777777" w:rsidR="005D30E5" w:rsidRDefault="00644A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4B1"/>
    <w:multiLevelType w:val="hybridMultilevel"/>
    <w:tmpl w:val="D4905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785EB6"/>
    <w:multiLevelType w:val="hybridMultilevel"/>
    <w:tmpl w:val="5B90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AC5"/>
    <w:multiLevelType w:val="hybridMultilevel"/>
    <w:tmpl w:val="C33ED656"/>
    <w:lvl w:ilvl="0" w:tplc="E280EDEA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63FE9"/>
    <w:multiLevelType w:val="hybridMultilevel"/>
    <w:tmpl w:val="3B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E81"/>
    <w:multiLevelType w:val="hybridMultilevel"/>
    <w:tmpl w:val="1C9CE7F6"/>
    <w:lvl w:ilvl="0" w:tplc="7D36E9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200F4"/>
    <w:multiLevelType w:val="hybridMultilevel"/>
    <w:tmpl w:val="8FA42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0"/>
    <w:rsid w:val="000763E3"/>
    <w:rsid w:val="001F4CB6"/>
    <w:rsid w:val="0023716B"/>
    <w:rsid w:val="002B1C73"/>
    <w:rsid w:val="003235DA"/>
    <w:rsid w:val="003F65A4"/>
    <w:rsid w:val="004666F1"/>
    <w:rsid w:val="00547C38"/>
    <w:rsid w:val="00644A36"/>
    <w:rsid w:val="007529C4"/>
    <w:rsid w:val="00867B69"/>
    <w:rsid w:val="00982379"/>
    <w:rsid w:val="00A565D8"/>
    <w:rsid w:val="00CC1C06"/>
    <w:rsid w:val="00D52E47"/>
    <w:rsid w:val="00DC537D"/>
    <w:rsid w:val="00F13A0E"/>
    <w:rsid w:val="00F4163F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9E065"/>
  <w15:chartTrackingRefBased/>
  <w15:docId w15:val="{99295511-F4C5-4C20-A63B-89573C8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2379"/>
  </w:style>
  <w:style w:type="paragraph" w:styleId="1">
    <w:name w:val="heading 1"/>
    <w:basedOn w:val="a0"/>
    <w:next w:val="a0"/>
    <w:link w:val="10"/>
    <w:qFormat/>
    <w:rsid w:val="00982379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i/>
      <w:iCs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982379"/>
    <w:pPr>
      <w:keepNext/>
      <w:autoSpaceDE w:val="0"/>
      <w:autoSpaceDN w:val="0"/>
      <w:spacing w:after="12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28"/>
      <w:szCs w:val="28"/>
      <w:lang w:val="uk-UA" w:eastAsia="x-none"/>
    </w:rPr>
  </w:style>
  <w:style w:type="paragraph" w:styleId="3">
    <w:name w:val="heading 3"/>
    <w:basedOn w:val="a0"/>
    <w:next w:val="a0"/>
    <w:link w:val="30"/>
    <w:uiPriority w:val="9"/>
    <w:qFormat/>
    <w:rsid w:val="00982379"/>
    <w:pPr>
      <w:keepNext/>
      <w:autoSpaceDE w:val="0"/>
      <w:autoSpaceDN w:val="0"/>
      <w:spacing w:after="0" w:line="240" w:lineRule="auto"/>
      <w:ind w:right="-105"/>
      <w:outlineLvl w:val="2"/>
    </w:pPr>
    <w:rPr>
      <w:rFonts w:ascii="Courier New" w:eastAsia="Times New Roman" w:hAnsi="Courier New" w:cs="Times New Roman"/>
      <w:b/>
      <w:bCs/>
      <w:lang w:val="uk-UA" w:eastAsia="x-none"/>
    </w:rPr>
  </w:style>
  <w:style w:type="paragraph" w:styleId="4">
    <w:name w:val="heading 4"/>
    <w:basedOn w:val="a0"/>
    <w:next w:val="a0"/>
    <w:link w:val="40"/>
    <w:qFormat/>
    <w:rsid w:val="0098237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5">
    <w:name w:val="heading 5"/>
    <w:basedOn w:val="a0"/>
    <w:next w:val="a0"/>
    <w:link w:val="50"/>
    <w:qFormat/>
    <w:rsid w:val="00982379"/>
    <w:pPr>
      <w:keepNext/>
      <w:tabs>
        <w:tab w:val="left" w:pos="5245"/>
        <w:tab w:val="left" w:pos="7371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paragraph" w:styleId="6">
    <w:name w:val="heading 6"/>
    <w:basedOn w:val="a0"/>
    <w:next w:val="a0"/>
    <w:link w:val="60"/>
    <w:qFormat/>
    <w:rsid w:val="00982379"/>
    <w:pPr>
      <w:keepNext/>
      <w:tabs>
        <w:tab w:val="left" w:pos="4820"/>
        <w:tab w:val="left" w:pos="7371"/>
      </w:tabs>
      <w:autoSpaceDE w:val="0"/>
      <w:autoSpaceDN w:val="0"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spacing w:val="-8"/>
      <w:sz w:val="28"/>
      <w:szCs w:val="28"/>
      <w:lang w:val="uk-UA" w:eastAsia="ru-RU"/>
    </w:rPr>
  </w:style>
  <w:style w:type="paragraph" w:styleId="7">
    <w:name w:val="heading 7"/>
    <w:basedOn w:val="a0"/>
    <w:next w:val="a0"/>
    <w:link w:val="70"/>
    <w:qFormat/>
    <w:rsid w:val="00982379"/>
    <w:pPr>
      <w:keepNext/>
      <w:tabs>
        <w:tab w:val="left" w:pos="0"/>
      </w:tabs>
      <w:autoSpaceDE w:val="0"/>
      <w:autoSpaceDN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8">
    <w:name w:val="heading 8"/>
    <w:basedOn w:val="a0"/>
    <w:next w:val="a0"/>
    <w:link w:val="80"/>
    <w:qFormat/>
    <w:rsid w:val="00982379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ru-RU"/>
    </w:rPr>
  </w:style>
  <w:style w:type="paragraph" w:styleId="9">
    <w:name w:val="heading 9"/>
    <w:basedOn w:val="a0"/>
    <w:next w:val="a0"/>
    <w:link w:val="90"/>
    <w:qFormat/>
    <w:rsid w:val="00982379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379"/>
    <w:rPr>
      <w:rFonts w:ascii="Courier New" w:eastAsia="Times New Roman" w:hAnsi="Courier New" w:cs="Courier New"/>
      <w:i/>
      <w:iCs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982379"/>
    <w:rPr>
      <w:rFonts w:ascii="Courier New" w:eastAsia="Times New Roman" w:hAnsi="Courier New" w:cs="Times New Roman"/>
      <w:b/>
      <w:bCs/>
      <w:sz w:val="28"/>
      <w:szCs w:val="28"/>
      <w:lang w:val="uk-UA" w:eastAsia="x-none"/>
    </w:rPr>
  </w:style>
  <w:style w:type="character" w:customStyle="1" w:styleId="30">
    <w:name w:val="Заголовок 3 Знак"/>
    <w:basedOn w:val="a1"/>
    <w:link w:val="3"/>
    <w:uiPriority w:val="9"/>
    <w:rsid w:val="00982379"/>
    <w:rPr>
      <w:rFonts w:ascii="Courier New" w:eastAsia="Times New Roman" w:hAnsi="Courier New" w:cs="Times New Roman"/>
      <w:b/>
      <w:bCs/>
      <w:lang w:val="uk-UA" w:eastAsia="x-none"/>
    </w:rPr>
  </w:style>
  <w:style w:type="character" w:customStyle="1" w:styleId="40">
    <w:name w:val="Заголовок 4 Знак"/>
    <w:basedOn w:val="a1"/>
    <w:link w:val="4"/>
    <w:rsid w:val="0098237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50">
    <w:name w:val="Заголовок 5 Знак"/>
    <w:basedOn w:val="a1"/>
    <w:link w:val="5"/>
    <w:rsid w:val="00982379"/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customStyle="1" w:styleId="60">
    <w:name w:val="Заголовок 6 Знак"/>
    <w:basedOn w:val="a1"/>
    <w:link w:val="6"/>
    <w:rsid w:val="00982379"/>
    <w:rPr>
      <w:rFonts w:ascii="Times New Roman" w:eastAsia="Times New Roman" w:hAnsi="Times New Roman" w:cs="Times New Roman"/>
      <w:b/>
      <w:bCs/>
      <w:spacing w:val="-8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rsid w:val="0098237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rsid w:val="00982379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ru-RU"/>
    </w:rPr>
  </w:style>
  <w:style w:type="character" w:customStyle="1" w:styleId="90">
    <w:name w:val="Заголовок 9 Знак"/>
    <w:basedOn w:val="a1"/>
    <w:link w:val="9"/>
    <w:rsid w:val="00982379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ru-RU"/>
    </w:rPr>
  </w:style>
  <w:style w:type="numbering" w:customStyle="1" w:styleId="11">
    <w:name w:val="Нет списка1"/>
    <w:next w:val="a3"/>
    <w:uiPriority w:val="99"/>
    <w:semiHidden/>
    <w:unhideWhenUsed/>
    <w:rsid w:val="00982379"/>
  </w:style>
  <w:style w:type="paragraph" w:styleId="a4">
    <w:name w:val="Body Text"/>
    <w:basedOn w:val="a0"/>
    <w:link w:val="a5"/>
    <w:uiPriority w:val="99"/>
    <w:rsid w:val="00982379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5">
    <w:name w:val="Основной текст Знак"/>
    <w:basedOn w:val="a1"/>
    <w:link w:val="a4"/>
    <w:uiPriority w:val="99"/>
    <w:rsid w:val="0098237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6">
    <w:name w:val="Body Text Indent"/>
    <w:basedOn w:val="a0"/>
    <w:link w:val="a7"/>
    <w:rsid w:val="0098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1"/>
    <w:link w:val="a6"/>
    <w:rsid w:val="009823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BodyText23">
    <w:name w:val="Body Text 23"/>
    <w:basedOn w:val="a0"/>
    <w:rsid w:val="00982379"/>
    <w:pPr>
      <w:spacing w:after="0" w:line="240" w:lineRule="auto"/>
      <w:ind w:firstLine="709"/>
      <w:jc w:val="both"/>
    </w:pPr>
    <w:rPr>
      <w:rFonts w:ascii="1251 Times" w:eastAsia="Times New Roman" w:hAnsi="1251 Times" w:cs="Times New Roman"/>
      <w:sz w:val="28"/>
      <w:szCs w:val="28"/>
      <w:lang w:val="uk-UA" w:eastAsia="ru-RU"/>
    </w:rPr>
  </w:style>
  <w:style w:type="paragraph" w:styleId="a8">
    <w:name w:val="footer"/>
    <w:basedOn w:val="a0"/>
    <w:link w:val="a9"/>
    <w:uiPriority w:val="99"/>
    <w:rsid w:val="0098237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823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982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0"/>
    <w:link w:val="22"/>
    <w:rsid w:val="0098237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30"/>
      <w:sz w:val="26"/>
      <w:szCs w:val="26"/>
      <w:lang w:val="uk-UA" w:eastAsia="ru-RU"/>
    </w:rPr>
  </w:style>
  <w:style w:type="character" w:customStyle="1" w:styleId="22">
    <w:name w:val="Основной текст с отступом 2 Знак"/>
    <w:basedOn w:val="a1"/>
    <w:link w:val="21"/>
    <w:rsid w:val="00982379"/>
    <w:rPr>
      <w:rFonts w:ascii="Times New Roman" w:eastAsia="Times New Roman" w:hAnsi="Times New Roman" w:cs="Times New Roman"/>
      <w:spacing w:val="30"/>
      <w:sz w:val="26"/>
      <w:szCs w:val="26"/>
      <w:lang w:val="uk-UA" w:eastAsia="ru-RU"/>
    </w:rPr>
  </w:style>
  <w:style w:type="paragraph" w:customStyle="1" w:styleId="Iniiaiieoaeno2">
    <w:name w:val="Iniiaiie oaeno 2"/>
    <w:basedOn w:val="Iauiue"/>
    <w:rsid w:val="00982379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982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0"/>
    <w:rsid w:val="00982379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3">
    <w:name w:val="Body Text 2"/>
    <w:basedOn w:val="a0"/>
    <w:link w:val="24"/>
    <w:rsid w:val="009823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uk-UA" w:eastAsia="ru-RU"/>
    </w:rPr>
  </w:style>
  <w:style w:type="character" w:customStyle="1" w:styleId="24">
    <w:name w:val="Основной текст 2 Знак"/>
    <w:basedOn w:val="a1"/>
    <w:link w:val="23"/>
    <w:rsid w:val="00982379"/>
    <w:rPr>
      <w:rFonts w:ascii="Times New Roman" w:eastAsia="Times New Roman" w:hAnsi="Times New Roman" w:cs="Times New Roman"/>
      <w:color w:val="FF0000"/>
      <w:sz w:val="28"/>
      <w:szCs w:val="28"/>
      <w:lang w:val="uk-UA" w:eastAsia="ru-RU"/>
    </w:rPr>
  </w:style>
  <w:style w:type="paragraph" w:customStyle="1" w:styleId="caaieiaie3">
    <w:name w:val="caaieiaie 3"/>
    <w:basedOn w:val="a0"/>
    <w:next w:val="a0"/>
    <w:rsid w:val="00982379"/>
    <w:pPr>
      <w:keepNext/>
      <w:autoSpaceDE w:val="0"/>
      <w:autoSpaceDN w:val="0"/>
      <w:spacing w:after="0" w:line="240" w:lineRule="auto"/>
      <w:ind w:firstLine="709"/>
      <w:jc w:val="center"/>
    </w:pPr>
    <w:rPr>
      <w:rFonts w:ascii="SchoolBook" w:eastAsia="Times New Roman" w:hAnsi="SchoolBook" w:cs="Times New Roman"/>
      <w:b/>
      <w:bCs/>
      <w:sz w:val="28"/>
      <w:szCs w:val="28"/>
      <w:lang w:val="uk-UA" w:eastAsia="ru-RU"/>
    </w:rPr>
  </w:style>
  <w:style w:type="paragraph" w:customStyle="1" w:styleId="caaieiaie1">
    <w:name w:val="caaieiaie 1"/>
    <w:basedOn w:val="a0"/>
    <w:next w:val="a0"/>
    <w:rsid w:val="0098237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paragraph" w:customStyle="1" w:styleId="Normal1">
    <w:name w:val="Normal1"/>
    <w:rsid w:val="00982379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 w:eastAsia="ru-RU"/>
    </w:rPr>
  </w:style>
  <w:style w:type="paragraph" w:styleId="12">
    <w:name w:val="toc 1"/>
    <w:basedOn w:val="a0"/>
    <w:next w:val="a0"/>
    <w:autoRedefine/>
    <w:uiPriority w:val="39"/>
    <w:rsid w:val="00982379"/>
    <w:pPr>
      <w:widowControl w:val="0"/>
      <w:tabs>
        <w:tab w:val="right" w:leader="dot" w:pos="9394"/>
      </w:tabs>
      <w:autoSpaceDE w:val="0"/>
      <w:autoSpaceDN w:val="0"/>
      <w:spacing w:after="0" w:line="240" w:lineRule="auto"/>
      <w:ind w:right="567"/>
    </w:pPr>
    <w:rPr>
      <w:rFonts w:ascii="Times New Roman" w:eastAsia="Times New Roman" w:hAnsi="Times New Roman" w:cs="Times New Roman"/>
      <w:noProof/>
      <w:sz w:val="28"/>
      <w:szCs w:val="26"/>
      <w:lang w:val="uk-UA" w:eastAsia="ru-RU"/>
    </w:rPr>
  </w:style>
  <w:style w:type="paragraph" w:styleId="31">
    <w:name w:val="Body Text 3"/>
    <w:basedOn w:val="a0"/>
    <w:link w:val="32"/>
    <w:rsid w:val="00982379"/>
    <w:pPr>
      <w:tabs>
        <w:tab w:val="left" w:pos="269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ru-RU"/>
    </w:rPr>
  </w:style>
  <w:style w:type="character" w:customStyle="1" w:styleId="32">
    <w:name w:val="Основной текст 3 Знак"/>
    <w:basedOn w:val="a1"/>
    <w:link w:val="31"/>
    <w:rsid w:val="00982379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ru-RU"/>
    </w:rPr>
  </w:style>
  <w:style w:type="paragraph" w:customStyle="1" w:styleId="310">
    <w:name w:val="Основной текст 31"/>
    <w:basedOn w:val="a0"/>
    <w:rsid w:val="009823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Îáû÷íûé"/>
    <w:rsid w:val="00982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азвание"/>
    <w:basedOn w:val="a0"/>
    <w:qFormat/>
    <w:rsid w:val="0098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3">
    <w:name w:val="заголовок 1"/>
    <w:basedOn w:val="a0"/>
    <w:next w:val="a0"/>
    <w:rsid w:val="009823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33">
    <w:name w:val="Body Text Indent 3"/>
    <w:basedOn w:val="a0"/>
    <w:link w:val="34"/>
    <w:uiPriority w:val="99"/>
    <w:rsid w:val="00982379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82379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Iauiue1">
    <w:name w:val="Iau?iue1"/>
    <w:rsid w:val="00982379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  <w:lang w:eastAsia="ru-RU"/>
    </w:rPr>
  </w:style>
  <w:style w:type="paragraph" w:customStyle="1" w:styleId="35">
    <w:name w:val="заголовок 3"/>
    <w:basedOn w:val="a0"/>
    <w:next w:val="a0"/>
    <w:rsid w:val="00982379"/>
    <w:pPr>
      <w:keepNext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color w:val="FF0000"/>
      <w:sz w:val="24"/>
      <w:szCs w:val="24"/>
      <w:lang w:val="uk-UA" w:eastAsia="ru-RU"/>
    </w:rPr>
  </w:style>
  <w:style w:type="paragraph" w:styleId="ac">
    <w:name w:val="header"/>
    <w:basedOn w:val="a0"/>
    <w:link w:val="ad"/>
    <w:rsid w:val="0098237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982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омер страницы"/>
    <w:basedOn w:val="af"/>
    <w:rsid w:val="00982379"/>
  </w:style>
  <w:style w:type="character" w:customStyle="1" w:styleId="af">
    <w:name w:val="Основной шрифт"/>
    <w:rsid w:val="00982379"/>
  </w:style>
  <w:style w:type="character" w:styleId="af0">
    <w:name w:val="page number"/>
    <w:basedOn w:val="a1"/>
    <w:rsid w:val="00982379"/>
  </w:style>
  <w:style w:type="paragraph" w:customStyle="1" w:styleId="a">
    <w:name w:val="список без выступа"/>
    <w:basedOn w:val="a0"/>
    <w:rsid w:val="00982379"/>
    <w:pPr>
      <w:numPr>
        <w:numId w:val="1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0"/>
    <w:link w:val="af2"/>
    <w:rsid w:val="0098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сноски Знак"/>
    <w:basedOn w:val="a1"/>
    <w:link w:val="af1"/>
    <w:rsid w:val="009823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">
    <w:name w:val="StyleZakonu"/>
    <w:basedOn w:val="a0"/>
    <w:rsid w:val="00982379"/>
    <w:pPr>
      <w:autoSpaceDE w:val="0"/>
      <w:autoSpaceDN w:val="0"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0"/>
    <w:rsid w:val="0098237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af3">
    <w:name w:val="Нормальний текст"/>
    <w:basedOn w:val="a0"/>
    <w:rsid w:val="00982379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ecenter">
    <w:name w:val="rtecenter"/>
    <w:basedOn w:val="a0"/>
    <w:rsid w:val="00982379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98237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82379"/>
    <w:rPr>
      <w:b/>
    </w:rPr>
  </w:style>
  <w:style w:type="character" w:styleId="af5">
    <w:name w:val="Hyperlink"/>
    <w:uiPriority w:val="99"/>
    <w:rsid w:val="00982379"/>
    <w:rPr>
      <w:b/>
      <w:color w:val="991813"/>
      <w:u w:val="none"/>
      <w:effect w:val="none"/>
    </w:rPr>
  </w:style>
  <w:style w:type="character" w:styleId="af6">
    <w:name w:val="Emphasis"/>
    <w:uiPriority w:val="20"/>
    <w:qFormat/>
    <w:rsid w:val="00982379"/>
    <w:rPr>
      <w:i/>
    </w:rPr>
  </w:style>
  <w:style w:type="paragraph" w:customStyle="1" w:styleId="ConsPlusNormal">
    <w:name w:val="ConsPlusNormal"/>
    <w:rsid w:val="00982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82379"/>
  </w:style>
  <w:style w:type="table" w:styleId="af7">
    <w:name w:val="Table Grid"/>
    <w:basedOn w:val="a2"/>
    <w:uiPriority w:val="39"/>
    <w:rsid w:val="009823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98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f9">
    <w:name w:val="Текст Знак"/>
    <w:basedOn w:val="a1"/>
    <w:link w:val="af8"/>
    <w:rsid w:val="00982379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5">
    <w:name w:val="Обычный1"/>
    <w:rsid w:val="00982379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Normal (Web)"/>
    <w:basedOn w:val="a0"/>
    <w:uiPriority w:val="99"/>
    <w:rsid w:val="0098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823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982379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List Paragraph"/>
    <w:basedOn w:val="a0"/>
    <w:uiPriority w:val="34"/>
    <w:qFormat/>
    <w:rsid w:val="00982379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block-infoleft1">
    <w:name w:val="block-info__left1"/>
    <w:uiPriority w:val="99"/>
    <w:rsid w:val="00982379"/>
  </w:style>
  <w:style w:type="character" w:customStyle="1" w:styleId="block-infohidden">
    <w:name w:val="block-info__hidden"/>
    <w:uiPriority w:val="99"/>
    <w:rsid w:val="00982379"/>
  </w:style>
  <w:style w:type="paragraph" w:customStyle="1" w:styleId="rvps2">
    <w:name w:val="rvps2"/>
    <w:basedOn w:val="a0"/>
    <w:rsid w:val="009823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982379"/>
    <w:pPr>
      <w:tabs>
        <w:tab w:val="right" w:leader="dot" w:pos="9395"/>
      </w:tabs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horttext">
    <w:name w:val="short_text"/>
    <w:rsid w:val="00982379"/>
  </w:style>
  <w:style w:type="paragraph" w:customStyle="1" w:styleId="16">
    <w:name w:val="подзаголовок1"/>
    <w:basedOn w:val="a0"/>
    <w:uiPriority w:val="99"/>
    <w:rsid w:val="00982379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kern w:val="28"/>
      <w:sz w:val="26"/>
      <w:szCs w:val="20"/>
      <w:lang w:val="uk-UA" w:eastAsia="ru-RU"/>
    </w:rPr>
  </w:style>
  <w:style w:type="paragraph" w:customStyle="1" w:styleId="91">
    <w:name w:val="Знак Знак9"/>
    <w:basedOn w:val="a0"/>
    <w:rsid w:val="009823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0"/>
    <w:rsid w:val="009823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982379"/>
    <w:rPr>
      <w:color w:val="605E5C"/>
      <w:shd w:val="clear" w:color="auto" w:fill="E1DFDD"/>
    </w:rPr>
  </w:style>
  <w:style w:type="paragraph" w:styleId="afc">
    <w:name w:val="TOC Heading"/>
    <w:basedOn w:val="1"/>
    <w:next w:val="a0"/>
    <w:uiPriority w:val="39"/>
    <w:semiHidden/>
    <w:unhideWhenUsed/>
    <w:qFormat/>
    <w:rsid w:val="00982379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  <w:lang w:val="ru-RU" w:eastAsia="en-US"/>
    </w:rPr>
  </w:style>
  <w:style w:type="character" w:styleId="afd">
    <w:name w:val="FollowedHyperlink"/>
    <w:basedOn w:val="a1"/>
    <w:uiPriority w:val="99"/>
    <w:semiHidden/>
    <w:unhideWhenUsed/>
    <w:rsid w:val="000763E3"/>
    <w:rPr>
      <w:color w:val="954F72" w:themeColor="followedHyperlink"/>
      <w:u w:val="single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47C38"/>
    <w:rPr>
      <w:color w:val="605E5C"/>
      <w:shd w:val="clear" w:color="auto" w:fill="E1DFDD"/>
    </w:rPr>
  </w:style>
  <w:style w:type="paragraph" w:customStyle="1" w:styleId="92">
    <w:name w:val="Знак Знак9"/>
    <w:basedOn w:val="a0"/>
    <w:rsid w:val="002371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Unresolved Mention"/>
    <w:basedOn w:val="a1"/>
    <w:uiPriority w:val="99"/>
    <w:semiHidden/>
    <w:unhideWhenUsed/>
    <w:rsid w:val="00CC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.nmu.org.ua/course/view.php?id=2902" TargetMode="External"/><Relationship Id="rId18" Type="http://schemas.openxmlformats.org/officeDocument/2006/relationships/hyperlink" Target="https://www.hochschulkompass.de/hochschule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.wikisource.org/wiki/Bergba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.nmu.org.ua/course/view.php?id=759" TargetMode="External"/><Relationship Id="rId17" Type="http://schemas.openxmlformats.org/officeDocument/2006/relationships/hyperlink" Target="https://www.studis-online.de/Hochschulen/Universitaeten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80000hours.org/podcast/" TargetMode="External"/><Relationship Id="rId20" Type="http://schemas.openxmlformats.org/officeDocument/2006/relationships/hyperlink" Target="https://www.berufsstrategie.de/bewerbung-karriere-soft-skills/praesentatio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wyzant.com/resources/lessons/history/hpol/" TargetMode="External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s://rhetorik-online.de/rhetorik-tipps-checkliste-planung-und-vorbereitung-einer-prasenta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.nmu.org.ua/course/view.php?id=2978" TargetMode="External"/><Relationship Id="rId22" Type="http://schemas.openxmlformats.org/officeDocument/2006/relationships/hyperlink" Target="https://verlag.oeaw.ac.at/zur-geschichte-bedeutung-bergbau-%20bergbauwissenschaft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zhivaya101@gmail.com</dc:creator>
  <cp:keywords/>
  <dc:description/>
  <cp:lastModifiedBy>zhivaya101@gmail.com</cp:lastModifiedBy>
  <cp:revision>12</cp:revision>
  <dcterms:created xsi:type="dcterms:W3CDTF">2021-10-08T08:21:00Z</dcterms:created>
  <dcterms:modified xsi:type="dcterms:W3CDTF">2021-10-08T11:24:00Z</dcterms:modified>
</cp:coreProperties>
</file>