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21192" w14:textId="77777777" w:rsidR="00884709" w:rsidRPr="006E5ACF" w:rsidRDefault="00884709" w:rsidP="00884709">
      <w:pPr>
        <w:ind w:right="-143"/>
        <w:jc w:val="center"/>
        <w:rPr>
          <w:b/>
          <w:spacing w:val="-2"/>
          <w:sz w:val="28"/>
          <w:szCs w:val="28"/>
        </w:rPr>
      </w:pPr>
      <w:bookmarkStart w:id="0" w:name="_Hlk498191233"/>
      <w:bookmarkEnd w:id="0"/>
      <w:r w:rsidRPr="006E5ACF">
        <w:rPr>
          <w:b/>
          <w:spacing w:val="-2"/>
          <w:sz w:val="28"/>
          <w:szCs w:val="28"/>
        </w:rPr>
        <w:t>Міністерство освіти і науки України</w:t>
      </w:r>
    </w:p>
    <w:p w14:paraId="39F915F6" w14:textId="77777777" w:rsidR="00884709" w:rsidRDefault="00884709" w:rsidP="00884709">
      <w:pPr>
        <w:pStyle w:val="12"/>
        <w:tabs>
          <w:tab w:val="left" w:pos="-24"/>
          <w:tab w:val="left" w:pos="864"/>
          <w:tab w:val="left" w:pos="1146"/>
        </w:tabs>
        <w:spacing w:before="120" w:after="120" w:line="240" w:lineRule="auto"/>
        <w:ind w:firstLine="0"/>
        <w:jc w:val="center"/>
        <w:rPr>
          <w:b/>
          <w:spacing w:val="-2"/>
          <w:szCs w:val="28"/>
        </w:rPr>
      </w:pPr>
      <w:r>
        <w:rPr>
          <w:b/>
          <w:spacing w:val="-2"/>
          <w:szCs w:val="28"/>
        </w:rPr>
        <w:t xml:space="preserve">Національний технічний університет </w:t>
      </w:r>
    </w:p>
    <w:p w14:paraId="23CC4507" w14:textId="77777777" w:rsidR="00E2495D" w:rsidRDefault="00E2495D" w:rsidP="00884709">
      <w:pPr>
        <w:pStyle w:val="12"/>
        <w:tabs>
          <w:tab w:val="left" w:pos="-24"/>
          <w:tab w:val="left" w:pos="864"/>
          <w:tab w:val="left" w:pos="1146"/>
        </w:tabs>
        <w:spacing w:before="120" w:after="120" w:line="240" w:lineRule="auto"/>
        <w:ind w:firstLine="0"/>
        <w:jc w:val="center"/>
        <w:rPr>
          <w:b/>
          <w:spacing w:val="-2"/>
          <w:szCs w:val="28"/>
        </w:rPr>
      </w:pPr>
      <w:r>
        <w:rPr>
          <w:b/>
          <w:spacing w:val="-2"/>
          <w:szCs w:val="28"/>
        </w:rPr>
        <w:t>«Дніпровська Політехніка»</w:t>
      </w:r>
    </w:p>
    <w:p w14:paraId="6E80DC08" w14:textId="77777777" w:rsidR="00E2495D" w:rsidRDefault="00E2495D" w:rsidP="00884709">
      <w:pPr>
        <w:pStyle w:val="12"/>
        <w:tabs>
          <w:tab w:val="left" w:pos="-24"/>
          <w:tab w:val="left" w:pos="864"/>
          <w:tab w:val="left" w:pos="1146"/>
        </w:tabs>
        <w:spacing w:before="120" w:after="120" w:line="240" w:lineRule="auto"/>
        <w:ind w:firstLine="0"/>
        <w:jc w:val="center"/>
        <w:rPr>
          <w:b/>
          <w:spacing w:val="-2"/>
          <w:szCs w:val="28"/>
        </w:rPr>
      </w:pPr>
      <w:r>
        <w:rPr>
          <w:b/>
          <w:noProof/>
          <w:spacing w:val="-2"/>
          <w:szCs w:val="28"/>
          <w:lang w:val="ru-RU"/>
        </w:rPr>
        <w:drawing>
          <wp:inline distT="0" distB="0" distL="0" distR="0" wp14:anchorId="5675534B" wp14:editId="6E093D69">
            <wp:extent cx="2818765" cy="112395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8765" cy="1123950"/>
                    </a:xfrm>
                    <a:prstGeom prst="rect">
                      <a:avLst/>
                    </a:prstGeom>
                    <a:noFill/>
                  </pic:spPr>
                </pic:pic>
              </a:graphicData>
            </a:graphic>
          </wp:inline>
        </w:drawing>
      </w:r>
    </w:p>
    <w:p w14:paraId="60860B7A" w14:textId="77777777" w:rsidR="00884709" w:rsidRPr="006E5ACF" w:rsidRDefault="00884709" w:rsidP="00884709">
      <w:pPr>
        <w:pStyle w:val="12"/>
        <w:tabs>
          <w:tab w:val="left" w:pos="-24"/>
          <w:tab w:val="left" w:pos="864"/>
          <w:tab w:val="left" w:pos="1146"/>
        </w:tabs>
        <w:spacing w:before="120" w:after="120" w:line="240" w:lineRule="auto"/>
        <w:ind w:firstLine="0"/>
        <w:jc w:val="center"/>
        <w:rPr>
          <w:b/>
          <w:spacing w:val="-2"/>
          <w:szCs w:val="28"/>
        </w:rPr>
      </w:pPr>
      <w:r>
        <w:rPr>
          <w:b/>
          <w:spacing w:val="-2"/>
          <w:szCs w:val="28"/>
        </w:rPr>
        <w:t>Ф</w:t>
      </w:r>
      <w:r w:rsidRPr="006E5ACF">
        <w:rPr>
          <w:b/>
          <w:spacing w:val="-2"/>
          <w:szCs w:val="28"/>
        </w:rPr>
        <w:t>акультет</w:t>
      </w:r>
      <w:r>
        <w:rPr>
          <w:b/>
          <w:spacing w:val="-2"/>
          <w:szCs w:val="28"/>
        </w:rPr>
        <w:t xml:space="preserve"> менеджменту</w:t>
      </w:r>
    </w:p>
    <w:p w14:paraId="117328CE" w14:textId="77777777" w:rsidR="002146A0" w:rsidRPr="006E5ACF" w:rsidRDefault="00884709" w:rsidP="00884709">
      <w:pPr>
        <w:spacing w:before="120" w:after="120"/>
        <w:jc w:val="center"/>
        <w:rPr>
          <w:b/>
          <w:bCs/>
          <w:sz w:val="28"/>
          <w:szCs w:val="28"/>
        </w:rPr>
      </w:pPr>
      <w:r w:rsidRPr="006E5ACF">
        <w:rPr>
          <w:b/>
          <w:bCs/>
          <w:sz w:val="28"/>
          <w:szCs w:val="28"/>
        </w:rPr>
        <w:t xml:space="preserve">Кафедра </w:t>
      </w:r>
      <w:r>
        <w:rPr>
          <w:b/>
          <w:bCs/>
          <w:sz w:val="28"/>
          <w:szCs w:val="28"/>
        </w:rPr>
        <w:t>іноземних мов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26"/>
      </w:tblGrid>
      <w:tr w:rsidR="00AF61B0" w:rsidRPr="006E5ACF" w14:paraId="5D5C72ED" w14:textId="77777777" w:rsidTr="00C323D7">
        <w:trPr>
          <w:trHeight w:val="1458"/>
        </w:trPr>
        <w:tc>
          <w:tcPr>
            <w:tcW w:w="4928" w:type="dxa"/>
          </w:tcPr>
          <w:p w14:paraId="09F12661" w14:textId="77777777" w:rsidR="00AF61B0" w:rsidRPr="006E5ACF" w:rsidRDefault="00AF61B0" w:rsidP="00AF61B0">
            <w:pPr>
              <w:ind w:left="34"/>
              <w:jc w:val="center"/>
              <w:rPr>
                <w:b/>
                <w:i/>
                <w:sz w:val="28"/>
                <w:szCs w:val="28"/>
              </w:rPr>
            </w:pPr>
          </w:p>
        </w:tc>
        <w:tc>
          <w:tcPr>
            <w:tcW w:w="4926" w:type="dxa"/>
          </w:tcPr>
          <w:p w14:paraId="035A0BEB" w14:textId="77777777" w:rsidR="00C323D7" w:rsidRPr="006E5ACF" w:rsidRDefault="00C323D7" w:rsidP="00C323D7">
            <w:pPr>
              <w:ind w:left="34"/>
              <w:jc w:val="center"/>
              <w:rPr>
                <w:b/>
              </w:rPr>
            </w:pPr>
          </w:p>
          <w:p w14:paraId="3087DE16" w14:textId="77777777" w:rsidR="00AF61B0" w:rsidRPr="006E5ACF" w:rsidRDefault="00AF61B0" w:rsidP="00C323D7">
            <w:pPr>
              <w:ind w:left="34"/>
              <w:jc w:val="center"/>
              <w:rPr>
                <w:b/>
              </w:rPr>
            </w:pPr>
            <w:r w:rsidRPr="006E5ACF">
              <w:rPr>
                <w:b/>
              </w:rPr>
              <w:t>«</w:t>
            </w:r>
            <w:r w:rsidR="00C323D7" w:rsidRPr="006E5ACF">
              <w:rPr>
                <w:b/>
              </w:rPr>
              <w:t>ЗАТВЕРДЖЕНО</w:t>
            </w:r>
            <w:r w:rsidRPr="006E5ACF">
              <w:rPr>
                <w:b/>
              </w:rPr>
              <w:t>»</w:t>
            </w:r>
          </w:p>
          <w:p w14:paraId="675FAFCE" w14:textId="77777777" w:rsidR="00AF61B0" w:rsidRPr="006E5ACF" w:rsidRDefault="00C323D7" w:rsidP="00C323D7">
            <w:pPr>
              <w:spacing w:after="120"/>
              <w:ind w:left="34"/>
              <w:jc w:val="center"/>
              <w:rPr>
                <w:bCs/>
                <w:color w:val="191919"/>
                <w:spacing w:val="-8"/>
              </w:rPr>
            </w:pPr>
            <w:r w:rsidRPr="006E5ACF">
              <w:rPr>
                <w:bCs/>
                <w:color w:val="191919"/>
                <w:spacing w:val="-8"/>
              </w:rPr>
              <w:t>завідувач кафедри</w:t>
            </w:r>
            <w:r w:rsidR="00AF61B0" w:rsidRPr="006E5ACF">
              <w:rPr>
                <w:bCs/>
                <w:color w:val="191919"/>
                <w:spacing w:val="-8"/>
              </w:rPr>
              <w:t xml:space="preserve"> </w:t>
            </w:r>
          </w:p>
          <w:p w14:paraId="5CE86C6B" w14:textId="77777777" w:rsidR="0094023E" w:rsidRDefault="0016187E" w:rsidP="004762A7">
            <w:pPr>
              <w:spacing w:after="240"/>
              <w:ind w:left="34"/>
              <w:jc w:val="center"/>
            </w:pPr>
            <w:proofErr w:type="spellStart"/>
            <w:r>
              <w:t>Кострицька</w:t>
            </w:r>
            <w:proofErr w:type="spellEnd"/>
            <w:r>
              <w:t xml:space="preserve"> С.І</w:t>
            </w:r>
            <w:r w:rsidR="00C323D7" w:rsidRPr="006E5ACF">
              <w:t>. _________</w:t>
            </w:r>
          </w:p>
          <w:p w14:paraId="5B942501" w14:textId="77777777" w:rsidR="00AF61B0" w:rsidRPr="006E5ACF" w:rsidRDefault="00C323D7" w:rsidP="004762A7">
            <w:pPr>
              <w:spacing w:after="240"/>
              <w:ind w:left="34"/>
              <w:jc w:val="center"/>
              <w:rPr>
                <w:b/>
                <w:i/>
                <w:sz w:val="28"/>
                <w:szCs w:val="28"/>
              </w:rPr>
            </w:pPr>
            <w:r w:rsidRPr="006E5ACF">
              <w:t xml:space="preserve"> </w:t>
            </w:r>
            <w:r w:rsidR="00AF61B0" w:rsidRPr="006E5ACF">
              <w:t>«_</w:t>
            </w:r>
            <w:r w:rsidR="0094023E" w:rsidRPr="0094023E">
              <w:rPr>
                <w:u w:val="single"/>
              </w:rPr>
              <w:t>25</w:t>
            </w:r>
            <w:r w:rsidR="00AF61B0" w:rsidRPr="006E5ACF">
              <w:t>_»</w:t>
            </w:r>
            <w:r w:rsidR="0094023E">
              <w:t xml:space="preserve"> </w:t>
            </w:r>
            <w:r w:rsidR="0094023E">
              <w:rPr>
                <w:u w:val="single"/>
              </w:rPr>
              <w:t>травня</w:t>
            </w:r>
            <w:r w:rsidR="006109E3">
              <w:rPr>
                <w:u w:val="single"/>
                <w:lang w:val="en-US"/>
              </w:rPr>
              <w:t xml:space="preserve"> </w:t>
            </w:r>
            <w:r w:rsidR="00AF61B0" w:rsidRPr="006E5ACF">
              <w:t>20</w:t>
            </w:r>
            <w:r w:rsidR="004762A7" w:rsidRPr="006E5ACF">
              <w:t>1</w:t>
            </w:r>
            <w:r w:rsidR="00182899">
              <w:t>8</w:t>
            </w:r>
            <w:r w:rsidR="00AF61B0" w:rsidRPr="006E5ACF">
              <w:t xml:space="preserve"> року</w:t>
            </w:r>
          </w:p>
        </w:tc>
      </w:tr>
    </w:tbl>
    <w:p w14:paraId="3EB1C697" w14:textId="77777777" w:rsidR="00C323D7" w:rsidRPr="006E5ACF" w:rsidRDefault="00C323D7" w:rsidP="00C323D7">
      <w:pPr>
        <w:jc w:val="center"/>
        <w:rPr>
          <w:b/>
          <w:sz w:val="28"/>
          <w:szCs w:val="28"/>
        </w:rPr>
      </w:pPr>
      <w:r w:rsidRPr="006E5ACF">
        <w:rPr>
          <w:b/>
          <w:sz w:val="28"/>
          <w:szCs w:val="28"/>
        </w:rPr>
        <w:t>РОБОЧА ПРОГРАМА НАВЧАЛЬНОЇ ДИСЦИПЛІНИ</w:t>
      </w:r>
    </w:p>
    <w:p w14:paraId="451C5630" w14:textId="77777777" w:rsidR="00C323D7" w:rsidRPr="006E5ACF" w:rsidRDefault="00C323D7" w:rsidP="00C323D7">
      <w:pPr>
        <w:pStyle w:val="a3"/>
        <w:spacing w:before="120" w:after="120"/>
        <w:jc w:val="center"/>
        <w:rPr>
          <w:b w:val="0"/>
          <w:i/>
          <w:sz w:val="28"/>
          <w:szCs w:val="28"/>
        </w:rPr>
      </w:pPr>
      <w:r w:rsidRPr="006E5ACF">
        <w:rPr>
          <w:b w:val="0"/>
          <w:color w:val="000000"/>
          <w:sz w:val="28"/>
          <w:szCs w:val="28"/>
        </w:rPr>
        <w:t>«</w:t>
      </w:r>
      <w:r w:rsidR="00092810">
        <w:rPr>
          <w:b w:val="0"/>
          <w:color w:val="000000"/>
          <w:sz w:val="28"/>
          <w:szCs w:val="28"/>
        </w:rPr>
        <w:t>І</w:t>
      </w:r>
      <w:r w:rsidR="0016187E">
        <w:rPr>
          <w:sz w:val="28"/>
          <w:szCs w:val="28"/>
        </w:rPr>
        <w:t xml:space="preserve">ноземна </w:t>
      </w:r>
      <w:r w:rsidR="00445AB5">
        <w:rPr>
          <w:sz w:val="28"/>
          <w:szCs w:val="28"/>
        </w:rPr>
        <w:t xml:space="preserve">(англійська) </w:t>
      </w:r>
      <w:r w:rsidR="0016187E">
        <w:rPr>
          <w:sz w:val="28"/>
          <w:szCs w:val="28"/>
        </w:rPr>
        <w:t>мова</w:t>
      </w:r>
      <w:r w:rsidR="00092810">
        <w:rPr>
          <w:sz w:val="28"/>
          <w:szCs w:val="28"/>
        </w:rPr>
        <w:t xml:space="preserve"> для професійної діяльності</w:t>
      </w:r>
      <w:r w:rsidRPr="006E5ACF">
        <w:rPr>
          <w:b w:val="0"/>
          <w:sz w:val="28"/>
          <w:szCs w:val="28"/>
        </w:rPr>
        <w:t>»</w:t>
      </w:r>
    </w:p>
    <w:p w14:paraId="6B234647" w14:textId="77777777" w:rsidR="00C323D7" w:rsidRPr="006E5ACF" w:rsidRDefault="00C323D7" w:rsidP="00C323D7">
      <w:pPr>
        <w:spacing w:line="216" w:lineRule="auto"/>
        <w:ind w:firstLine="284"/>
        <w:rPr>
          <w:sz w:val="22"/>
          <w:szCs w:val="22"/>
        </w:rPr>
      </w:pPr>
    </w:p>
    <w:tbl>
      <w:tblPr>
        <w:tblStyle w:val="ae"/>
        <w:tblW w:w="0" w:type="auto"/>
        <w:tblInd w:w="2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544"/>
      </w:tblGrid>
      <w:tr w:rsidR="00E414AB" w:rsidRPr="00335859" w14:paraId="34BB599E" w14:textId="77777777" w:rsidTr="004762A7">
        <w:tc>
          <w:tcPr>
            <w:tcW w:w="3118" w:type="dxa"/>
            <w:tcMar>
              <w:left w:w="28" w:type="dxa"/>
              <w:right w:w="28" w:type="dxa"/>
            </w:tcMar>
            <w:vAlign w:val="center"/>
          </w:tcPr>
          <w:p w14:paraId="434BFFA3" w14:textId="77777777" w:rsidR="00E414AB" w:rsidRPr="00335859" w:rsidRDefault="00E414AB" w:rsidP="00E414AB">
            <w:bookmarkStart w:id="1" w:name="_Hlk29825489"/>
            <w:r w:rsidRPr="00335859">
              <w:t>Галузь знань</w:t>
            </w:r>
            <w:r w:rsidR="00E16396" w:rsidRPr="00335859">
              <w:t xml:space="preserve"> ……………</w:t>
            </w:r>
            <w:r w:rsidR="004762A7" w:rsidRPr="00335859">
              <w:t>.</w:t>
            </w:r>
            <w:r w:rsidR="00E16396" w:rsidRPr="00335859">
              <w:t>…</w:t>
            </w:r>
          </w:p>
        </w:tc>
        <w:tc>
          <w:tcPr>
            <w:tcW w:w="3544" w:type="dxa"/>
            <w:tcMar>
              <w:left w:w="28" w:type="dxa"/>
              <w:right w:w="28" w:type="dxa"/>
            </w:tcMar>
            <w:vAlign w:val="center"/>
          </w:tcPr>
          <w:p w14:paraId="559AF524" w14:textId="41A8305B" w:rsidR="00E414AB" w:rsidRPr="00397E29" w:rsidRDefault="007B31FE" w:rsidP="00D2336B">
            <w:r>
              <w:t>19 Архітектура та будівництво</w:t>
            </w:r>
          </w:p>
        </w:tc>
      </w:tr>
      <w:tr w:rsidR="00E414AB" w:rsidRPr="00335859" w14:paraId="45B588BD" w14:textId="77777777" w:rsidTr="004762A7">
        <w:tc>
          <w:tcPr>
            <w:tcW w:w="3118" w:type="dxa"/>
            <w:tcMar>
              <w:left w:w="28" w:type="dxa"/>
              <w:right w:w="28" w:type="dxa"/>
            </w:tcMar>
            <w:vAlign w:val="center"/>
          </w:tcPr>
          <w:p w14:paraId="1269DFB0" w14:textId="77777777" w:rsidR="00E414AB" w:rsidRPr="00335859" w:rsidRDefault="00E414AB" w:rsidP="00E414AB">
            <w:r w:rsidRPr="00335859">
              <w:t>Спеціальність</w:t>
            </w:r>
            <w:r w:rsidR="00E16396" w:rsidRPr="00335859">
              <w:t xml:space="preserve"> …………….</w:t>
            </w:r>
            <w:r w:rsidR="004762A7" w:rsidRPr="00335859">
              <w:t>.</w:t>
            </w:r>
            <w:r w:rsidR="00E16396" w:rsidRPr="00335859">
              <w:t>.</w:t>
            </w:r>
          </w:p>
        </w:tc>
        <w:tc>
          <w:tcPr>
            <w:tcW w:w="3544" w:type="dxa"/>
            <w:tcMar>
              <w:left w:w="28" w:type="dxa"/>
              <w:right w:w="28" w:type="dxa"/>
            </w:tcMar>
            <w:vAlign w:val="center"/>
          </w:tcPr>
          <w:p w14:paraId="02B71BE3" w14:textId="760569E4" w:rsidR="00E414AB" w:rsidRPr="00335859" w:rsidRDefault="007B31FE" w:rsidP="00D2336B">
            <w:r>
              <w:t xml:space="preserve">193 </w:t>
            </w:r>
            <w:bookmarkStart w:id="2" w:name="_Hlk29840081"/>
            <w:r>
              <w:t>Геодезія та землеустрій</w:t>
            </w:r>
            <w:bookmarkEnd w:id="2"/>
          </w:p>
        </w:tc>
      </w:tr>
      <w:bookmarkEnd w:id="1"/>
      <w:tr w:rsidR="00E414AB" w:rsidRPr="00335859" w14:paraId="5B622378" w14:textId="77777777" w:rsidTr="004762A7">
        <w:tc>
          <w:tcPr>
            <w:tcW w:w="3118" w:type="dxa"/>
            <w:tcMar>
              <w:left w:w="28" w:type="dxa"/>
              <w:right w:w="28" w:type="dxa"/>
            </w:tcMar>
            <w:vAlign w:val="center"/>
          </w:tcPr>
          <w:p w14:paraId="604B9A1F" w14:textId="77777777" w:rsidR="00E414AB" w:rsidRPr="00335859" w:rsidRDefault="00E414AB" w:rsidP="00E414AB">
            <w:r w:rsidRPr="00335859">
              <w:t>Освітній рівень</w:t>
            </w:r>
            <w:r w:rsidR="00E16396" w:rsidRPr="00335859">
              <w:t>……………</w:t>
            </w:r>
            <w:r w:rsidR="004762A7" w:rsidRPr="00335859">
              <w:t>.</w:t>
            </w:r>
          </w:p>
        </w:tc>
        <w:tc>
          <w:tcPr>
            <w:tcW w:w="3544" w:type="dxa"/>
            <w:tcMar>
              <w:left w:w="28" w:type="dxa"/>
              <w:right w:w="28" w:type="dxa"/>
            </w:tcMar>
            <w:vAlign w:val="center"/>
          </w:tcPr>
          <w:p w14:paraId="4F64717A" w14:textId="77777777" w:rsidR="00E414AB" w:rsidRPr="00335859" w:rsidRDefault="00092810" w:rsidP="00E16396">
            <w:r w:rsidRPr="00335859">
              <w:t>магістр</w:t>
            </w:r>
          </w:p>
        </w:tc>
      </w:tr>
      <w:tr w:rsidR="00E414AB" w:rsidRPr="00335859" w14:paraId="1C3A4FC6" w14:textId="77777777" w:rsidTr="004762A7">
        <w:tc>
          <w:tcPr>
            <w:tcW w:w="3118" w:type="dxa"/>
            <w:tcMar>
              <w:left w:w="28" w:type="dxa"/>
              <w:right w:w="28" w:type="dxa"/>
            </w:tcMar>
            <w:vAlign w:val="center"/>
          </w:tcPr>
          <w:p w14:paraId="5EF79DBD" w14:textId="77777777" w:rsidR="00E414AB" w:rsidRPr="00335859" w:rsidRDefault="00E414AB" w:rsidP="00E414AB">
            <w:r w:rsidRPr="00335859">
              <w:t>Освітня програма</w:t>
            </w:r>
            <w:r w:rsidR="00E16396" w:rsidRPr="00335859">
              <w:t xml:space="preserve"> …………</w:t>
            </w:r>
            <w:r w:rsidR="004762A7" w:rsidRPr="00335859">
              <w:t>.</w:t>
            </w:r>
          </w:p>
        </w:tc>
        <w:tc>
          <w:tcPr>
            <w:tcW w:w="3544" w:type="dxa"/>
            <w:tcMar>
              <w:left w:w="28" w:type="dxa"/>
              <w:right w:w="28" w:type="dxa"/>
            </w:tcMar>
            <w:vAlign w:val="center"/>
          </w:tcPr>
          <w:p w14:paraId="5C6B521F" w14:textId="77777777" w:rsidR="00E414AB" w:rsidRPr="00335859" w:rsidRDefault="00944E9A" w:rsidP="00D2336B">
            <w:r w:rsidRPr="00335859">
              <w:t>Іноземна</w:t>
            </w:r>
            <w:r w:rsidR="0016187E" w:rsidRPr="00335859">
              <w:t xml:space="preserve"> мова</w:t>
            </w:r>
            <w:r w:rsidR="00D2336B" w:rsidRPr="00335859">
              <w:t xml:space="preserve"> для професійної діяльності (англійська)</w:t>
            </w:r>
          </w:p>
        </w:tc>
      </w:tr>
      <w:tr w:rsidR="00E414AB" w:rsidRPr="00335859" w14:paraId="0A62DB28" w14:textId="77777777" w:rsidTr="004762A7">
        <w:tc>
          <w:tcPr>
            <w:tcW w:w="3118" w:type="dxa"/>
            <w:tcMar>
              <w:left w:w="28" w:type="dxa"/>
              <w:right w:w="28" w:type="dxa"/>
            </w:tcMar>
            <w:vAlign w:val="center"/>
          </w:tcPr>
          <w:p w14:paraId="0413109C" w14:textId="77777777" w:rsidR="00E414AB" w:rsidRPr="00335859" w:rsidRDefault="00E414AB" w:rsidP="00E414AB">
            <w:r w:rsidRPr="00335859">
              <w:t>Спеціалізація</w:t>
            </w:r>
            <w:r w:rsidR="00E16396" w:rsidRPr="00335859">
              <w:t xml:space="preserve"> ………………</w:t>
            </w:r>
          </w:p>
        </w:tc>
        <w:tc>
          <w:tcPr>
            <w:tcW w:w="3544" w:type="dxa"/>
            <w:tcMar>
              <w:left w:w="28" w:type="dxa"/>
              <w:right w:w="28" w:type="dxa"/>
            </w:tcMar>
            <w:vAlign w:val="center"/>
          </w:tcPr>
          <w:p w14:paraId="6A70F48E" w14:textId="77777777" w:rsidR="00E414AB" w:rsidRPr="00335859" w:rsidRDefault="00E414AB" w:rsidP="00E16396">
            <w:pPr>
              <w:rPr>
                <w:color w:val="FF0000"/>
              </w:rPr>
            </w:pPr>
          </w:p>
        </w:tc>
      </w:tr>
      <w:tr w:rsidR="00E414AB" w:rsidRPr="00335859" w14:paraId="45A21988" w14:textId="77777777" w:rsidTr="004762A7">
        <w:tc>
          <w:tcPr>
            <w:tcW w:w="3118" w:type="dxa"/>
            <w:tcMar>
              <w:left w:w="28" w:type="dxa"/>
              <w:right w:w="28" w:type="dxa"/>
            </w:tcMar>
            <w:vAlign w:val="center"/>
          </w:tcPr>
          <w:p w14:paraId="0D7E52C5" w14:textId="77777777" w:rsidR="00E414AB" w:rsidRPr="00335859" w:rsidRDefault="00E414AB" w:rsidP="00E414AB">
            <w:r w:rsidRPr="00335859">
              <w:t>Вид дисципліни</w:t>
            </w:r>
            <w:r w:rsidR="00E16396" w:rsidRPr="00335859">
              <w:t xml:space="preserve"> …………</w:t>
            </w:r>
            <w:r w:rsidR="004762A7" w:rsidRPr="00335859">
              <w:t>…</w:t>
            </w:r>
          </w:p>
        </w:tc>
        <w:tc>
          <w:tcPr>
            <w:tcW w:w="3544" w:type="dxa"/>
            <w:tcMar>
              <w:left w:w="28" w:type="dxa"/>
              <w:right w:w="28" w:type="dxa"/>
            </w:tcMar>
            <w:vAlign w:val="center"/>
          </w:tcPr>
          <w:p w14:paraId="4239FCC0" w14:textId="77777777" w:rsidR="00E414AB" w:rsidRPr="00335859" w:rsidRDefault="00D2336B" w:rsidP="00D2336B">
            <w:r w:rsidRPr="00335859">
              <w:t>нормативна</w:t>
            </w:r>
          </w:p>
        </w:tc>
      </w:tr>
    </w:tbl>
    <w:p w14:paraId="76BA50B1" w14:textId="77777777" w:rsidR="00C323D7" w:rsidRPr="00335859" w:rsidRDefault="00C323D7" w:rsidP="004762A7"/>
    <w:tbl>
      <w:tblPr>
        <w:tblStyle w:val="ae"/>
        <w:tblW w:w="0" w:type="auto"/>
        <w:tblInd w:w="2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536"/>
      </w:tblGrid>
      <w:tr w:rsidR="00840E39" w:rsidRPr="00335859" w14:paraId="6238E60C" w14:textId="77777777" w:rsidTr="00335859">
        <w:trPr>
          <w:trHeight w:val="250"/>
        </w:trPr>
        <w:tc>
          <w:tcPr>
            <w:tcW w:w="3111" w:type="dxa"/>
            <w:tcMar>
              <w:left w:w="28" w:type="dxa"/>
              <w:right w:w="28" w:type="dxa"/>
            </w:tcMar>
          </w:tcPr>
          <w:p w14:paraId="64B691C8" w14:textId="77777777" w:rsidR="00840E39" w:rsidRPr="00335859" w:rsidRDefault="00840E39" w:rsidP="004762A7">
            <w:r w:rsidRPr="00335859">
              <w:t>Форма навчання</w:t>
            </w:r>
            <w:r w:rsidR="00E16396" w:rsidRPr="00335859">
              <w:t xml:space="preserve"> ………….</w:t>
            </w:r>
            <w:r w:rsidR="004762A7" w:rsidRPr="00335859">
              <w:t>.</w:t>
            </w:r>
          </w:p>
        </w:tc>
        <w:tc>
          <w:tcPr>
            <w:tcW w:w="3536" w:type="dxa"/>
            <w:tcMar>
              <w:left w:w="28" w:type="dxa"/>
              <w:right w:w="28" w:type="dxa"/>
            </w:tcMar>
          </w:tcPr>
          <w:p w14:paraId="4B038CAF" w14:textId="77777777" w:rsidR="00840E39" w:rsidRPr="00335859" w:rsidRDefault="00D2336B" w:rsidP="004762A7">
            <w:r w:rsidRPr="00335859">
              <w:t>очна, заочна</w:t>
            </w:r>
          </w:p>
        </w:tc>
      </w:tr>
      <w:tr w:rsidR="00840E39" w:rsidRPr="00335859" w14:paraId="6C6F8F52" w14:textId="77777777" w:rsidTr="00335859">
        <w:trPr>
          <w:trHeight w:val="264"/>
        </w:trPr>
        <w:tc>
          <w:tcPr>
            <w:tcW w:w="3111" w:type="dxa"/>
            <w:tcMar>
              <w:left w:w="28" w:type="dxa"/>
              <w:right w:w="28" w:type="dxa"/>
            </w:tcMar>
          </w:tcPr>
          <w:p w14:paraId="3BDE3759" w14:textId="77777777" w:rsidR="00840E39" w:rsidRPr="00335859" w:rsidRDefault="00840E39" w:rsidP="004762A7">
            <w:r w:rsidRPr="00335859">
              <w:t>Навчальний рік</w:t>
            </w:r>
            <w:r w:rsidR="00E16396" w:rsidRPr="00335859">
              <w:t xml:space="preserve"> ……………</w:t>
            </w:r>
          </w:p>
        </w:tc>
        <w:tc>
          <w:tcPr>
            <w:tcW w:w="3536" w:type="dxa"/>
            <w:tcMar>
              <w:left w:w="28" w:type="dxa"/>
              <w:right w:w="28" w:type="dxa"/>
            </w:tcMar>
          </w:tcPr>
          <w:p w14:paraId="56FE14C4" w14:textId="77777777" w:rsidR="00840E39" w:rsidRPr="00335859" w:rsidRDefault="00840E39" w:rsidP="00D2336B">
            <w:r w:rsidRPr="00335859">
              <w:t>201</w:t>
            </w:r>
            <w:r w:rsidR="00D2336B" w:rsidRPr="00335859">
              <w:t>9</w:t>
            </w:r>
            <w:r w:rsidRPr="00335859">
              <w:t>/</w:t>
            </w:r>
            <w:r w:rsidR="00D2336B" w:rsidRPr="00335859">
              <w:t>20</w:t>
            </w:r>
          </w:p>
        </w:tc>
      </w:tr>
      <w:tr w:rsidR="00840E39" w:rsidRPr="00335859" w14:paraId="46DE7608" w14:textId="77777777" w:rsidTr="00335859">
        <w:trPr>
          <w:trHeight w:val="250"/>
        </w:trPr>
        <w:tc>
          <w:tcPr>
            <w:tcW w:w="3111" w:type="dxa"/>
            <w:tcMar>
              <w:left w:w="28" w:type="dxa"/>
              <w:right w:w="28" w:type="dxa"/>
            </w:tcMar>
          </w:tcPr>
          <w:p w14:paraId="0EDA411E" w14:textId="77777777" w:rsidR="00840E39" w:rsidRPr="00335859" w:rsidRDefault="00840E39" w:rsidP="004762A7">
            <w:r w:rsidRPr="00335859">
              <w:t>Семестр</w:t>
            </w:r>
            <w:r w:rsidR="00E16396" w:rsidRPr="00335859">
              <w:t xml:space="preserve"> …………………</w:t>
            </w:r>
            <w:r w:rsidR="004762A7" w:rsidRPr="00335859">
              <w:t>....</w:t>
            </w:r>
          </w:p>
        </w:tc>
        <w:tc>
          <w:tcPr>
            <w:tcW w:w="3536" w:type="dxa"/>
            <w:tcMar>
              <w:left w:w="28" w:type="dxa"/>
              <w:right w:w="28" w:type="dxa"/>
            </w:tcMar>
          </w:tcPr>
          <w:p w14:paraId="6600C6FB" w14:textId="77777777" w:rsidR="00840E39" w:rsidRPr="00335859" w:rsidRDefault="00E16396" w:rsidP="004762A7">
            <w:r w:rsidRPr="00335859">
              <w:t>1</w:t>
            </w:r>
            <w:r w:rsidR="00092810" w:rsidRPr="00335859">
              <w:t>, 2</w:t>
            </w:r>
            <w:r w:rsidRPr="00335859">
              <w:t>-й</w:t>
            </w:r>
          </w:p>
        </w:tc>
      </w:tr>
      <w:tr w:rsidR="00840E39" w:rsidRPr="00335859" w14:paraId="700F02BE" w14:textId="77777777" w:rsidTr="00335859">
        <w:trPr>
          <w:trHeight w:val="264"/>
        </w:trPr>
        <w:tc>
          <w:tcPr>
            <w:tcW w:w="3111" w:type="dxa"/>
            <w:tcMar>
              <w:left w:w="28" w:type="dxa"/>
              <w:right w:w="28" w:type="dxa"/>
            </w:tcMar>
          </w:tcPr>
          <w:p w14:paraId="5F62EB7E" w14:textId="77777777" w:rsidR="00840E39" w:rsidRPr="00335859" w:rsidRDefault="00840E39" w:rsidP="004762A7">
            <w:r w:rsidRPr="00335859">
              <w:t>Кількість кредитів ЕСТS</w:t>
            </w:r>
            <w:r w:rsidR="00E16396" w:rsidRPr="00335859">
              <w:t xml:space="preserve"> …</w:t>
            </w:r>
          </w:p>
        </w:tc>
        <w:tc>
          <w:tcPr>
            <w:tcW w:w="3536" w:type="dxa"/>
            <w:tcMar>
              <w:left w:w="28" w:type="dxa"/>
              <w:right w:w="28" w:type="dxa"/>
            </w:tcMar>
          </w:tcPr>
          <w:p w14:paraId="70F131C3" w14:textId="77777777" w:rsidR="00840E39" w:rsidRPr="00335859" w:rsidRDefault="00092810" w:rsidP="004762A7">
            <w:r w:rsidRPr="00335859">
              <w:t>6</w:t>
            </w:r>
          </w:p>
        </w:tc>
      </w:tr>
      <w:tr w:rsidR="00840E39" w:rsidRPr="006E5ACF" w14:paraId="44D46089" w14:textId="77777777" w:rsidTr="00335859">
        <w:trPr>
          <w:trHeight w:val="500"/>
        </w:trPr>
        <w:tc>
          <w:tcPr>
            <w:tcW w:w="3111" w:type="dxa"/>
            <w:tcMar>
              <w:left w:w="28" w:type="dxa"/>
              <w:right w:w="28" w:type="dxa"/>
            </w:tcMar>
          </w:tcPr>
          <w:p w14:paraId="0AE92B70" w14:textId="77777777" w:rsidR="00840E39" w:rsidRPr="00335859" w:rsidRDefault="00840E39" w:rsidP="004762A7">
            <w:r w:rsidRPr="00335859">
              <w:t>Форма підсумкового контролю</w:t>
            </w:r>
            <w:r w:rsidR="00E16396" w:rsidRPr="00335859">
              <w:t xml:space="preserve"> …</w:t>
            </w:r>
            <w:r w:rsidR="004762A7" w:rsidRPr="00335859">
              <w:t>………………..</w:t>
            </w:r>
          </w:p>
        </w:tc>
        <w:tc>
          <w:tcPr>
            <w:tcW w:w="3536" w:type="dxa"/>
            <w:tcMar>
              <w:left w:w="28" w:type="dxa"/>
              <w:right w:w="28" w:type="dxa"/>
            </w:tcMar>
          </w:tcPr>
          <w:p w14:paraId="2E341745" w14:textId="77777777" w:rsidR="004762A7" w:rsidRPr="00335859" w:rsidRDefault="004762A7" w:rsidP="004762A7"/>
          <w:p w14:paraId="1F6D72A8" w14:textId="77777777" w:rsidR="00840E39" w:rsidRPr="006E5ACF" w:rsidRDefault="00335859" w:rsidP="00335859">
            <w:r>
              <w:t>екзамен</w:t>
            </w:r>
          </w:p>
        </w:tc>
      </w:tr>
    </w:tbl>
    <w:p w14:paraId="228848E1" w14:textId="2E9622FA" w:rsidR="00C323D7" w:rsidRPr="009321E2" w:rsidRDefault="00C323D7" w:rsidP="00944E9A">
      <w:pPr>
        <w:spacing w:before="80"/>
        <w:ind w:left="1134" w:firstLine="709"/>
        <w:rPr>
          <w:i/>
          <w:sz w:val="16"/>
          <w:szCs w:val="16"/>
          <w:lang w:val="ru-RU"/>
        </w:rPr>
      </w:pPr>
      <w:r w:rsidRPr="006E5ACF">
        <w:t xml:space="preserve">Викладачі: </w:t>
      </w:r>
      <w:bookmarkStart w:id="3" w:name="_GoBack"/>
      <w:bookmarkEnd w:id="3"/>
      <w:proofErr w:type="spellStart"/>
      <w:r w:rsidR="009321E2">
        <w:rPr>
          <w:lang w:val="ru-RU"/>
        </w:rPr>
        <w:t>ст.викл</w:t>
      </w:r>
      <w:proofErr w:type="spellEnd"/>
      <w:r w:rsidR="009321E2">
        <w:rPr>
          <w:lang w:val="ru-RU"/>
        </w:rPr>
        <w:t>. Н.М. Нечай</w:t>
      </w:r>
    </w:p>
    <w:p w14:paraId="6160A2CC" w14:textId="77777777" w:rsidR="00C323D7" w:rsidRPr="006E5ACF" w:rsidRDefault="00C323D7" w:rsidP="00C323D7">
      <w:pPr>
        <w:jc w:val="center"/>
        <w:rPr>
          <w:i/>
          <w:sz w:val="16"/>
          <w:szCs w:val="16"/>
        </w:rPr>
      </w:pPr>
    </w:p>
    <w:p w14:paraId="53525BC0" w14:textId="77777777" w:rsidR="00C323D7" w:rsidRPr="006E5ACF" w:rsidRDefault="00C323D7" w:rsidP="004762A7">
      <w:pPr>
        <w:ind w:left="1134"/>
        <w:jc w:val="center"/>
        <w:rPr>
          <w:sz w:val="22"/>
          <w:szCs w:val="22"/>
        </w:rPr>
      </w:pPr>
      <w:r w:rsidRPr="006E5ACF">
        <w:rPr>
          <w:sz w:val="22"/>
          <w:szCs w:val="22"/>
        </w:rPr>
        <w:t>Пролонговано: на 20</w:t>
      </w:r>
      <w:r w:rsidR="00335859">
        <w:rPr>
          <w:sz w:val="22"/>
          <w:szCs w:val="22"/>
          <w:u w:val="single"/>
        </w:rPr>
        <w:t>19</w:t>
      </w:r>
      <w:r w:rsidRPr="006E5ACF">
        <w:rPr>
          <w:sz w:val="22"/>
          <w:szCs w:val="22"/>
        </w:rPr>
        <w:t>/20</w:t>
      </w:r>
      <w:r w:rsidR="00335859">
        <w:rPr>
          <w:sz w:val="22"/>
          <w:szCs w:val="22"/>
          <w:u w:val="single"/>
        </w:rPr>
        <w:t>20</w:t>
      </w:r>
      <w:r w:rsidRPr="006E5ACF">
        <w:rPr>
          <w:sz w:val="22"/>
          <w:szCs w:val="22"/>
        </w:rPr>
        <w:t xml:space="preserve"> </w:t>
      </w:r>
      <w:proofErr w:type="spellStart"/>
      <w:r w:rsidRPr="006E5ACF">
        <w:rPr>
          <w:sz w:val="22"/>
          <w:szCs w:val="22"/>
        </w:rPr>
        <w:t>н.р</w:t>
      </w:r>
      <w:proofErr w:type="spellEnd"/>
      <w:r w:rsidRPr="006E5ACF">
        <w:rPr>
          <w:sz w:val="22"/>
          <w:szCs w:val="22"/>
        </w:rPr>
        <w:t>. __________(_</w:t>
      </w:r>
      <w:r w:rsidR="00BD43CC">
        <w:rPr>
          <w:sz w:val="22"/>
          <w:szCs w:val="22"/>
          <w:u w:val="single"/>
        </w:rPr>
        <w:t xml:space="preserve">С.І. </w:t>
      </w:r>
      <w:proofErr w:type="spellStart"/>
      <w:r w:rsidR="00BD43CC">
        <w:rPr>
          <w:sz w:val="22"/>
          <w:szCs w:val="22"/>
          <w:u w:val="single"/>
        </w:rPr>
        <w:t>Кострицька</w:t>
      </w:r>
      <w:proofErr w:type="spellEnd"/>
      <w:r w:rsidRPr="006E5ACF">
        <w:rPr>
          <w:sz w:val="22"/>
          <w:szCs w:val="22"/>
        </w:rPr>
        <w:t xml:space="preserve">_) </w:t>
      </w:r>
      <w:r w:rsidRPr="00BD43CC">
        <w:rPr>
          <w:sz w:val="22"/>
          <w:szCs w:val="22"/>
        </w:rPr>
        <w:t>«</w:t>
      </w:r>
      <w:r w:rsidR="00BD43CC" w:rsidRPr="00BD43CC">
        <w:rPr>
          <w:sz w:val="22"/>
          <w:szCs w:val="22"/>
          <w:u w:val="single"/>
          <w:lang w:val="ru-RU"/>
        </w:rPr>
        <w:t>20</w:t>
      </w:r>
      <w:r w:rsidRPr="00BD43CC">
        <w:rPr>
          <w:sz w:val="22"/>
          <w:szCs w:val="22"/>
        </w:rPr>
        <w:t>_»</w:t>
      </w:r>
      <w:r w:rsidR="00BD43CC">
        <w:rPr>
          <w:sz w:val="22"/>
          <w:szCs w:val="22"/>
          <w:u w:val="single"/>
        </w:rPr>
        <w:t>травня</w:t>
      </w:r>
      <w:r w:rsidRPr="00BD43CC">
        <w:rPr>
          <w:sz w:val="22"/>
          <w:szCs w:val="22"/>
        </w:rPr>
        <w:t>_ 20</w:t>
      </w:r>
      <w:r w:rsidR="00BD43CC">
        <w:rPr>
          <w:sz w:val="22"/>
          <w:szCs w:val="22"/>
          <w:u w:val="single"/>
        </w:rPr>
        <w:t>19</w:t>
      </w:r>
      <w:r w:rsidRPr="00BD43CC">
        <w:rPr>
          <w:sz w:val="22"/>
          <w:szCs w:val="22"/>
        </w:rPr>
        <w:t>_р.</w:t>
      </w:r>
    </w:p>
    <w:p w14:paraId="1996C751" w14:textId="77777777" w:rsidR="00C323D7" w:rsidRPr="006E5ACF" w:rsidRDefault="004762A7" w:rsidP="004762A7">
      <w:pPr>
        <w:ind w:left="1134"/>
        <w:jc w:val="center"/>
        <w:rPr>
          <w:sz w:val="22"/>
          <w:szCs w:val="22"/>
          <w:vertAlign w:val="superscript"/>
        </w:rPr>
      </w:pPr>
      <w:r w:rsidRPr="006E5ACF">
        <w:rPr>
          <w:sz w:val="22"/>
          <w:szCs w:val="22"/>
          <w:vertAlign w:val="superscript"/>
        </w:rPr>
        <w:t xml:space="preserve">                                              </w:t>
      </w:r>
      <w:r w:rsidR="00C323D7" w:rsidRPr="006E5ACF">
        <w:rPr>
          <w:sz w:val="22"/>
          <w:szCs w:val="22"/>
          <w:vertAlign w:val="superscript"/>
        </w:rPr>
        <w:t>(підпис, ПІБ, дата)</w:t>
      </w:r>
    </w:p>
    <w:p w14:paraId="48693DD9" w14:textId="77777777" w:rsidR="00C323D7" w:rsidRPr="006E5ACF" w:rsidRDefault="004762A7" w:rsidP="004762A7">
      <w:pPr>
        <w:ind w:left="1134"/>
        <w:jc w:val="center"/>
        <w:rPr>
          <w:sz w:val="22"/>
          <w:szCs w:val="22"/>
        </w:rPr>
      </w:pPr>
      <w:r w:rsidRPr="006E5ACF">
        <w:rPr>
          <w:sz w:val="22"/>
          <w:szCs w:val="22"/>
        </w:rPr>
        <w:t xml:space="preserve">                           </w:t>
      </w:r>
      <w:r w:rsidR="00C323D7" w:rsidRPr="006E5ACF">
        <w:rPr>
          <w:sz w:val="22"/>
          <w:szCs w:val="22"/>
        </w:rPr>
        <w:t xml:space="preserve">на 20__/20__ </w:t>
      </w:r>
      <w:proofErr w:type="spellStart"/>
      <w:r w:rsidR="00C323D7" w:rsidRPr="006E5ACF">
        <w:rPr>
          <w:sz w:val="22"/>
          <w:szCs w:val="22"/>
        </w:rPr>
        <w:t>н.р</w:t>
      </w:r>
      <w:proofErr w:type="spellEnd"/>
      <w:r w:rsidR="00C323D7" w:rsidRPr="006E5ACF">
        <w:rPr>
          <w:sz w:val="22"/>
          <w:szCs w:val="22"/>
        </w:rPr>
        <w:t>. __________(___________) «__»___ 20__р.</w:t>
      </w:r>
    </w:p>
    <w:p w14:paraId="08769C5B" w14:textId="77777777" w:rsidR="00C323D7" w:rsidRPr="006E5ACF" w:rsidRDefault="004762A7" w:rsidP="004762A7">
      <w:pPr>
        <w:ind w:left="1134"/>
        <w:jc w:val="center"/>
        <w:rPr>
          <w:sz w:val="22"/>
          <w:szCs w:val="22"/>
          <w:vertAlign w:val="superscript"/>
        </w:rPr>
      </w:pPr>
      <w:r w:rsidRPr="006E5ACF">
        <w:rPr>
          <w:sz w:val="22"/>
          <w:szCs w:val="22"/>
          <w:vertAlign w:val="superscript"/>
        </w:rPr>
        <w:t xml:space="preserve">                                         </w:t>
      </w:r>
      <w:r w:rsidR="00C323D7" w:rsidRPr="006E5ACF">
        <w:rPr>
          <w:sz w:val="22"/>
          <w:szCs w:val="22"/>
          <w:vertAlign w:val="superscript"/>
        </w:rPr>
        <w:t>(підпис, ПІБ, дата)</w:t>
      </w:r>
    </w:p>
    <w:p w14:paraId="4958FF76" w14:textId="77777777" w:rsidR="00C323D7" w:rsidRPr="006E5ACF" w:rsidRDefault="00C323D7" w:rsidP="004762A7">
      <w:pPr>
        <w:ind w:left="1134"/>
        <w:jc w:val="center"/>
        <w:rPr>
          <w:sz w:val="22"/>
          <w:szCs w:val="22"/>
          <w:vertAlign w:val="superscript"/>
        </w:rPr>
      </w:pPr>
    </w:p>
    <w:p w14:paraId="764D38BE" w14:textId="77777777" w:rsidR="002146A0" w:rsidRPr="006E5ACF" w:rsidRDefault="002146A0" w:rsidP="00E50E08">
      <w:pPr>
        <w:tabs>
          <w:tab w:val="left" w:pos="4253"/>
        </w:tabs>
        <w:jc w:val="center"/>
        <w:rPr>
          <w:bCs/>
          <w:sz w:val="28"/>
          <w:szCs w:val="28"/>
        </w:rPr>
      </w:pPr>
      <w:r w:rsidRPr="006E5ACF">
        <w:rPr>
          <w:bCs/>
          <w:sz w:val="28"/>
          <w:szCs w:val="28"/>
        </w:rPr>
        <w:t>Дніпро</w:t>
      </w:r>
    </w:p>
    <w:p w14:paraId="0B86B9ED" w14:textId="77777777" w:rsidR="002146A0" w:rsidRPr="006E5ACF" w:rsidRDefault="00884709" w:rsidP="00E50E08">
      <w:pPr>
        <w:tabs>
          <w:tab w:val="left" w:pos="4253"/>
        </w:tabs>
        <w:jc w:val="center"/>
        <w:rPr>
          <w:bCs/>
          <w:sz w:val="28"/>
          <w:szCs w:val="28"/>
        </w:rPr>
      </w:pPr>
      <w:r>
        <w:rPr>
          <w:bCs/>
          <w:sz w:val="28"/>
          <w:szCs w:val="28"/>
        </w:rPr>
        <w:t>НТУ «Дніпровська політехніка»</w:t>
      </w:r>
    </w:p>
    <w:p w14:paraId="4A9777F6" w14:textId="7C78D96E" w:rsidR="00840E39" w:rsidRPr="006E5ACF" w:rsidRDefault="002146A0" w:rsidP="00BA2732">
      <w:pPr>
        <w:tabs>
          <w:tab w:val="left" w:pos="4253"/>
        </w:tabs>
        <w:jc w:val="center"/>
        <w:rPr>
          <w:sz w:val="28"/>
          <w:szCs w:val="28"/>
        </w:rPr>
      </w:pPr>
      <w:r w:rsidRPr="006E5ACF">
        <w:rPr>
          <w:bCs/>
          <w:sz w:val="28"/>
          <w:szCs w:val="28"/>
        </w:rPr>
        <w:t>201</w:t>
      </w:r>
      <w:r w:rsidR="009321E2">
        <w:rPr>
          <w:bCs/>
          <w:sz w:val="28"/>
          <w:szCs w:val="28"/>
          <w:lang w:val="ru-RU"/>
        </w:rPr>
        <w:t>9</w:t>
      </w:r>
      <w:r w:rsidRPr="006E5ACF">
        <w:rPr>
          <w:b/>
          <w:color w:val="000000"/>
          <w:sz w:val="28"/>
          <w:szCs w:val="28"/>
        </w:rPr>
        <w:br w:type="page"/>
      </w:r>
    </w:p>
    <w:p w14:paraId="2FE2016B" w14:textId="77777777" w:rsidR="00092810" w:rsidRDefault="00E95DAE" w:rsidP="00C30003">
      <w:pPr>
        <w:suppressLineNumbers/>
        <w:suppressAutoHyphens/>
        <w:autoSpaceDE w:val="0"/>
        <w:autoSpaceDN w:val="0"/>
        <w:spacing w:after="120"/>
        <w:ind w:firstLine="567"/>
        <w:rPr>
          <w:sz w:val="28"/>
          <w:szCs w:val="28"/>
        </w:rPr>
      </w:pPr>
      <w:r w:rsidRPr="006E5ACF">
        <w:rPr>
          <w:sz w:val="28"/>
          <w:szCs w:val="28"/>
        </w:rPr>
        <w:lastRenderedPageBreak/>
        <w:t>Розробник</w:t>
      </w:r>
      <w:r w:rsidR="002342B8">
        <w:rPr>
          <w:sz w:val="28"/>
          <w:szCs w:val="28"/>
        </w:rPr>
        <w:t>и</w:t>
      </w:r>
      <w:r w:rsidR="00C30003" w:rsidRPr="006E5ACF">
        <w:rPr>
          <w:sz w:val="28"/>
          <w:szCs w:val="28"/>
        </w:rPr>
        <w:t xml:space="preserve"> – </w:t>
      </w:r>
      <w:r w:rsidR="002342B8">
        <w:rPr>
          <w:sz w:val="28"/>
          <w:szCs w:val="28"/>
        </w:rPr>
        <w:tab/>
      </w:r>
      <w:proofErr w:type="spellStart"/>
      <w:r w:rsidR="00092810">
        <w:rPr>
          <w:sz w:val="28"/>
          <w:szCs w:val="28"/>
        </w:rPr>
        <w:t>Кострицька</w:t>
      </w:r>
      <w:proofErr w:type="spellEnd"/>
      <w:r w:rsidR="00092810">
        <w:rPr>
          <w:sz w:val="28"/>
          <w:szCs w:val="28"/>
        </w:rPr>
        <w:t xml:space="preserve"> С.І., завідувач кафедри іноземних мов</w:t>
      </w:r>
    </w:p>
    <w:p w14:paraId="0C5D32AD" w14:textId="77777777" w:rsidR="002342B8" w:rsidRDefault="002342B8" w:rsidP="00397E29">
      <w:pPr>
        <w:suppressLineNumbers/>
        <w:suppressAutoHyphens/>
        <w:autoSpaceDE w:val="0"/>
        <w:autoSpaceDN w:val="0"/>
        <w:spacing w:after="120"/>
        <w:ind w:left="2124" w:firstLine="708"/>
        <w:rPr>
          <w:sz w:val="28"/>
          <w:szCs w:val="28"/>
        </w:rPr>
      </w:pPr>
      <w:proofErr w:type="spellStart"/>
      <w:r>
        <w:rPr>
          <w:sz w:val="28"/>
          <w:szCs w:val="28"/>
        </w:rPr>
        <w:t>Зуєнок</w:t>
      </w:r>
      <w:proofErr w:type="spellEnd"/>
      <w:r>
        <w:rPr>
          <w:sz w:val="28"/>
          <w:szCs w:val="28"/>
        </w:rPr>
        <w:t xml:space="preserve"> І.І., доцент кафедри іноземних мов,</w:t>
      </w:r>
    </w:p>
    <w:p w14:paraId="6E6DD14A" w14:textId="77777777" w:rsidR="00E95DAE" w:rsidRDefault="0016187E" w:rsidP="002342B8">
      <w:pPr>
        <w:suppressLineNumbers/>
        <w:suppressAutoHyphens/>
        <w:autoSpaceDE w:val="0"/>
        <w:autoSpaceDN w:val="0"/>
        <w:spacing w:after="120"/>
        <w:ind w:left="2124" w:firstLine="708"/>
        <w:rPr>
          <w:sz w:val="28"/>
          <w:szCs w:val="28"/>
        </w:rPr>
      </w:pPr>
      <w:r>
        <w:rPr>
          <w:sz w:val="28"/>
          <w:szCs w:val="28"/>
        </w:rPr>
        <w:t>Ісакова М.Л.</w:t>
      </w:r>
      <w:r w:rsidR="00E95DAE" w:rsidRPr="006E5ACF">
        <w:rPr>
          <w:sz w:val="28"/>
          <w:szCs w:val="28"/>
        </w:rPr>
        <w:t>,</w:t>
      </w:r>
      <w:r>
        <w:rPr>
          <w:sz w:val="28"/>
          <w:szCs w:val="28"/>
        </w:rPr>
        <w:t xml:space="preserve"> доцент кафедри іноземних мов</w:t>
      </w:r>
      <w:r w:rsidR="00397E29">
        <w:rPr>
          <w:sz w:val="28"/>
          <w:szCs w:val="28"/>
        </w:rPr>
        <w:t>,</w:t>
      </w:r>
    </w:p>
    <w:p w14:paraId="0602F7CD" w14:textId="24C530A3" w:rsidR="00397E29" w:rsidRPr="006E5ACF" w:rsidRDefault="007B31FE" w:rsidP="002342B8">
      <w:pPr>
        <w:suppressLineNumbers/>
        <w:suppressAutoHyphens/>
        <w:autoSpaceDE w:val="0"/>
        <w:autoSpaceDN w:val="0"/>
        <w:spacing w:after="120"/>
        <w:ind w:left="2124" w:firstLine="708"/>
        <w:rPr>
          <w:sz w:val="28"/>
          <w:szCs w:val="28"/>
        </w:rPr>
      </w:pPr>
      <w:r>
        <w:rPr>
          <w:sz w:val="28"/>
          <w:szCs w:val="28"/>
        </w:rPr>
        <w:t>Нечай Н</w:t>
      </w:r>
      <w:r w:rsidR="00397E29" w:rsidRPr="00397E29">
        <w:rPr>
          <w:sz w:val="28"/>
          <w:szCs w:val="28"/>
        </w:rPr>
        <w:t>.</w:t>
      </w:r>
      <w:r>
        <w:rPr>
          <w:sz w:val="28"/>
          <w:szCs w:val="28"/>
        </w:rPr>
        <w:t>М</w:t>
      </w:r>
      <w:r w:rsidR="00397E29" w:rsidRPr="00397E29">
        <w:rPr>
          <w:sz w:val="28"/>
          <w:szCs w:val="28"/>
        </w:rPr>
        <w:t>.,</w:t>
      </w:r>
      <w:r w:rsidR="00397E29">
        <w:rPr>
          <w:sz w:val="28"/>
          <w:szCs w:val="28"/>
        </w:rPr>
        <w:t xml:space="preserve"> </w:t>
      </w:r>
      <w:proofErr w:type="spellStart"/>
      <w:r w:rsidR="00397E29">
        <w:rPr>
          <w:sz w:val="28"/>
          <w:szCs w:val="28"/>
        </w:rPr>
        <w:t>ст.викл</w:t>
      </w:r>
      <w:proofErr w:type="spellEnd"/>
      <w:r w:rsidR="00397E29">
        <w:rPr>
          <w:sz w:val="28"/>
          <w:szCs w:val="28"/>
        </w:rPr>
        <w:t>. кафедри іноземних мов.</w:t>
      </w:r>
    </w:p>
    <w:p w14:paraId="3AE926F3" w14:textId="77777777" w:rsidR="00E95DAE" w:rsidRPr="006E5ACF" w:rsidRDefault="00E95DAE" w:rsidP="00CE5191">
      <w:pPr>
        <w:pStyle w:val="a3"/>
        <w:ind w:firstLine="567"/>
        <w:jc w:val="both"/>
        <w:rPr>
          <w:b w:val="0"/>
          <w:sz w:val="28"/>
          <w:szCs w:val="28"/>
        </w:rPr>
      </w:pPr>
    </w:p>
    <w:p w14:paraId="1D8809F4" w14:textId="34AB452F" w:rsidR="00C41E4D" w:rsidRPr="00D857BB" w:rsidRDefault="00092810" w:rsidP="00CE5191">
      <w:pPr>
        <w:pStyle w:val="a3"/>
        <w:ind w:firstLine="567"/>
        <w:jc w:val="both"/>
        <w:rPr>
          <w:sz w:val="28"/>
          <w:szCs w:val="28"/>
        </w:rPr>
      </w:pPr>
      <w:proofErr w:type="spellStart"/>
      <w:r>
        <w:rPr>
          <w:sz w:val="28"/>
          <w:szCs w:val="28"/>
        </w:rPr>
        <w:t>Кострицька</w:t>
      </w:r>
      <w:proofErr w:type="spellEnd"/>
      <w:r>
        <w:rPr>
          <w:sz w:val="28"/>
          <w:szCs w:val="28"/>
        </w:rPr>
        <w:t xml:space="preserve"> С.І., </w:t>
      </w:r>
      <w:proofErr w:type="spellStart"/>
      <w:r w:rsidR="00397E29">
        <w:rPr>
          <w:sz w:val="28"/>
          <w:szCs w:val="28"/>
        </w:rPr>
        <w:t>Зуєнок</w:t>
      </w:r>
      <w:proofErr w:type="spellEnd"/>
      <w:r w:rsidR="00397E29">
        <w:rPr>
          <w:sz w:val="28"/>
          <w:szCs w:val="28"/>
        </w:rPr>
        <w:t xml:space="preserve"> І.І.,</w:t>
      </w:r>
      <w:r w:rsidR="002342B8">
        <w:rPr>
          <w:sz w:val="28"/>
          <w:szCs w:val="28"/>
        </w:rPr>
        <w:t xml:space="preserve"> </w:t>
      </w:r>
      <w:r w:rsidR="0016187E">
        <w:rPr>
          <w:sz w:val="28"/>
          <w:szCs w:val="28"/>
        </w:rPr>
        <w:t>Ісакова М.Л</w:t>
      </w:r>
      <w:r w:rsidR="002146A0" w:rsidRPr="00D857BB">
        <w:rPr>
          <w:sz w:val="28"/>
          <w:szCs w:val="28"/>
        </w:rPr>
        <w:t>.</w:t>
      </w:r>
      <w:r w:rsidR="00397E29">
        <w:rPr>
          <w:sz w:val="28"/>
          <w:szCs w:val="28"/>
        </w:rPr>
        <w:t xml:space="preserve">, </w:t>
      </w:r>
      <w:r w:rsidR="00C90B81" w:rsidRPr="00C90B81">
        <w:rPr>
          <w:sz w:val="28"/>
          <w:szCs w:val="28"/>
        </w:rPr>
        <w:t>Нечай</w:t>
      </w:r>
      <w:r w:rsidR="00397E29">
        <w:rPr>
          <w:sz w:val="28"/>
          <w:szCs w:val="28"/>
        </w:rPr>
        <w:t xml:space="preserve"> </w:t>
      </w:r>
      <w:r w:rsidR="00C90B81" w:rsidRPr="00C90B81">
        <w:rPr>
          <w:sz w:val="28"/>
          <w:szCs w:val="28"/>
        </w:rPr>
        <w:t>Н</w:t>
      </w:r>
      <w:r w:rsidR="00397E29">
        <w:rPr>
          <w:sz w:val="28"/>
          <w:szCs w:val="28"/>
        </w:rPr>
        <w:t>.</w:t>
      </w:r>
      <w:r w:rsidR="00C90B81" w:rsidRPr="00C90B81">
        <w:rPr>
          <w:sz w:val="28"/>
          <w:szCs w:val="28"/>
        </w:rPr>
        <w:t>М</w:t>
      </w:r>
      <w:r w:rsidR="00397E29">
        <w:rPr>
          <w:sz w:val="28"/>
          <w:szCs w:val="28"/>
        </w:rPr>
        <w:t>.</w:t>
      </w:r>
    </w:p>
    <w:p w14:paraId="06F288AC" w14:textId="2C040F91" w:rsidR="002146A0" w:rsidRPr="007B31FE" w:rsidRDefault="00CE5191" w:rsidP="007B31FE">
      <w:pPr>
        <w:pStyle w:val="a3"/>
        <w:ind w:left="567" w:firstLine="567"/>
        <w:jc w:val="both"/>
        <w:rPr>
          <w:b w:val="0"/>
          <w:sz w:val="28"/>
          <w:szCs w:val="28"/>
        </w:rPr>
      </w:pPr>
      <w:r w:rsidRPr="00DC42CB">
        <w:rPr>
          <w:b w:val="0"/>
          <w:sz w:val="28"/>
          <w:szCs w:val="28"/>
        </w:rPr>
        <w:t>Робоча п</w:t>
      </w:r>
      <w:r w:rsidR="002146A0" w:rsidRPr="00DC42CB">
        <w:rPr>
          <w:b w:val="0"/>
          <w:sz w:val="28"/>
          <w:szCs w:val="28"/>
        </w:rPr>
        <w:t xml:space="preserve">рограма навчальної дисципліни </w:t>
      </w:r>
      <w:r w:rsidR="002146A0" w:rsidRPr="00DC42CB">
        <w:rPr>
          <w:b w:val="0"/>
          <w:color w:val="000000"/>
          <w:sz w:val="28"/>
          <w:szCs w:val="28"/>
        </w:rPr>
        <w:t>«</w:t>
      </w:r>
      <w:r w:rsidR="00B12CAE" w:rsidRPr="00DC42CB">
        <w:rPr>
          <w:b w:val="0"/>
          <w:sz w:val="28"/>
          <w:szCs w:val="28"/>
        </w:rPr>
        <w:t>Іноземна мова для професійної діяльності</w:t>
      </w:r>
      <w:r w:rsidR="002146A0" w:rsidRPr="00DC42CB">
        <w:rPr>
          <w:b w:val="0"/>
          <w:sz w:val="28"/>
          <w:szCs w:val="28"/>
        </w:rPr>
        <w:t xml:space="preserve">» для </w:t>
      </w:r>
      <w:r w:rsidR="00FD12CE" w:rsidRPr="00DC42CB">
        <w:rPr>
          <w:b w:val="0"/>
          <w:sz w:val="28"/>
          <w:szCs w:val="28"/>
        </w:rPr>
        <w:t>магістрів</w:t>
      </w:r>
      <w:r w:rsidR="002146A0" w:rsidRPr="00DC42CB">
        <w:rPr>
          <w:b w:val="0"/>
          <w:sz w:val="28"/>
          <w:szCs w:val="28"/>
        </w:rPr>
        <w:t xml:space="preserve"> </w:t>
      </w:r>
      <w:r w:rsidR="00CD78F8" w:rsidRPr="00DC42CB">
        <w:rPr>
          <w:b w:val="0"/>
          <w:sz w:val="28"/>
          <w:szCs w:val="28"/>
        </w:rPr>
        <w:t xml:space="preserve">галузі знань </w:t>
      </w:r>
      <w:r w:rsidR="007B31FE" w:rsidRPr="007B31FE">
        <w:rPr>
          <w:b w:val="0"/>
          <w:sz w:val="28"/>
          <w:szCs w:val="28"/>
        </w:rPr>
        <w:t xml:space="preserve">19 Архітектура та будівництво </w:t>
      </w:r>
      <w:r w:rsidR="007B31FE" w:rsidRPr="00DC42CB">
        <w:rPr>
          <w:b w:val="0"/>
          <w:sz w:val="28"/>
          <w:szCs w:val="28"/>
        </w:rPr>
        <w:t>спеціальності</w:t>
      </w:r>
      <w:r w:rsidR="007B31FE">
        <w:rPr>
          <w:b w:val="0"/>
          <w:sz w:val="28"/>
          <w:szCs w:val="28"/>
        </w:rPr>
        <w:t xml:space="preserve"> </w:t>
      </w:r>
      <w:r w:rsidR="007B31FE" w:rsidRPr="007B31FE">
        <w:rPr>
          <w:b w:val="0"/>
          <w:sz w:val="28"/>
          <w:szCs w:val="28"/>
        </w:rPr>
        <w:t>193 Геодезія та землеустрій</w:t>
      </w:r>
      <w:r w:rsidR="00397E29" w:rsidRPr="00397E29">
        <w:rPr>
          <w:b w:val="0"/>
          <w:sz w:val="28"/>
          <w:szCs w:val="28"/>
        </w:rPr>
        <w:t xml:space="preserve"> </w:t>
      </w:r>
      <w:r w:rsidR="009C608B">
        <w:rPr>
          <w:b w:val="0"/>
          <w:sz w:val="28"/>
          <w:szCs w:val="28"/>
        </w:rPr>
        <w:t>/</w:t>
      </w:r>
      <w:r w:rsidR="002146A0" w:rsidRPr="00DC42CB">
        <w:rPr>
          <w:b w:val="0"/>
          <w:sz w:val="28"/>
          <w:szCs w:val="28"/>
        </w:rPr>
        <w:t xml:space="preserve"> </w:t>
      </w:r>
      <w:r w:rsidR="00092810" w:rsidRPr="00DC42CB">
        <w:rPr>
          <w:b w:val="0"/>
          <w:sz w:val="28"/>
          <w:szCs w:val="28"/>
        </w:rPr>
        <w:t xml:space="preserve">С.І. </w:t>
      </w:r>
      <w:proofErr w:type="spellStart"/>
      <w:r w:rsidR="00092810" w:rsidRPr="00DC42CB">
        <w:rPr>
          <w:b w:val="0"/>
          <w:sz w:val="28"/>
          <w:szCs w:val="28"/>
        </w:rPr>
        <w:t>Кострицька</w:t>
      </w:r>
      <w:proofErr w:type="spellEnd"/>
      <w:r w:rsidR="00092810" w:rsidRPr="00DC42CB">
        <w:rPr>
          <w:b w:val="0"/>
          <w:sz w:val="28"/>
          <w:szCs w:val="28"/>
        </w:rPr>
        <w:t xml:space="preserve">, </w:t>
      </w:r>
      <w:r w:rsidR="00397E29">
        <w:rPr>
          <w:b w:val="0"/>
          <w:sz w:val="28"/>
          <w:szCs w:val="28"/>
        </w:rPr>
        <w:t xml:space="preserve">І.І. </w:t>
      </w:r>
      <w:proofErr w:type="spellStart"/>
      <w:r w:rsidR="00397E29">
        <w:rPr>
          <w:b w:val="0"/>
          <w:sz w:val="28"/>
          <w:szCs w:val="28"/>
        </w:rPr>
        <w:t>Зуєнок</w:t>
      </w:r>
      <w:proofErr w:type="spellEnd"/>
      <w:r w:rsidR="00397E29">
        <w:rPr>
          <w:b w:val="0"/>
          <w:sz w:val="28"/>
          <w:szCs w:val="28"/>
        </w:rPr>
        <w:t>,</w:t>
      </w:r>
      <w:r w:rsidR="002342B8" w:rsidRPr="00DC42CB">
        <w:rPr>
          <w:b w:val="0"/>
          <w:sz w:val="28"/>
          <w:szCs w:val="28"/>
        </w:rPr>
        <w:t xml:space="preserve"> </w:t>
      </w:r>
      <w:r w:rsidR="0016187E" w:rsidRPr="00DC42CB">
        <w:rPr>
          <w:b w:val="0"/>
          <w:sz w:val="28"/>
          <w:szCs w:val="28"/>
        </w:rPr>
        <w:t>М</w:t>
      </w:r>
      <w:r w:rsidR="002146A0" w:rsidRPr="00DC42CB">
        <w:rPr>
          <w:b w:val="0"/>
          <w:sz w:val="28"/>
          <w:szCs w:val="28"/>
        </w:rPr>
        <w:t>.</w:t>
      </w:r>
      <w:r w:rsidR="0016187E" w:rsidRPr="00DC42CB">
        <w:rPr>
          <w:b w:val="0"/>
          <w:sz w:val="28"/>
          <w:szCs w:val="28"/>
        </w:rPr>
        <w:t>Л</w:t>
      </w:r>
      <w:r w:rsidR="002146A0" w:rsidRPr="00DC42CB">
        <w:rPr>
          <w:b w:val="0"/>
          <w:sz w:val="28"/>
          <w:szCs w:val="28"/>
        </w:rPr>
        <w:t>.</w:t>
      </w:r>
      <w:r w:rsidR="00D9453E" w:rsidRPr="00DC42CB">
        <w:rPr>
          <w:b w:val="0"/>
          <w:sz w:val="28"/>
          <w:szCs w:val="28"/>
        </w:rPr>
        <w:t> </w:t>
      </w:r>
      <w:r w:rsidR="0016187E" w:rsidRPr="00DC42CB">
        <w:rPr>
          <w:b w:val="0"/>
          <w:sz w:val="28"/>
          <w:szCs w:val="28"/>
        </w:rPr>
        <w:t>Ісакова</w:t>
      </w:r>
      <w:r w:rsidR="00397E29">
        <w:rPr>
          <w:b w:val="0"/>
          <w:iCs/>
          <w:sz w:val="28"/>
          <w:szCs w:val="28"/>
        </w:rPr>
        <w:t xml:space="preserve">, </w:t>
      </w:r>
      <w:r w:rsidR="007B31FE">
        <w:rPr>
          <w:b w:val="0"/>
          <w:iCs/>
          <w:sz w:val="28"/>
          <w:szCs w:val="28"/>
        </w:rPr>
        <w:t>Н.М. Нечай</w:t>
      </w:r>
      <w:r w:rsidR="00A86A4B" w:rsidRPr="00A86A4B">
        <w:rPr>
          <w:b w:val="0"/>
          <w:iCs/>
          <w:sz w:val="28"/>
          <w:szCs w:val="28"/>
        </w:rPr>
        <w:t>.</w:t>
      </w:r>
      <w:r w:rsidR="0016187E" w:rsidRPr="00DC42CB">
        <w:rPr>
          <w:b w:val="0"/>
          <w:iCs/>
          <w:sz w:val="28"/>
          <w:szCs w:val="28"/>
        </w:rPr>
        <w:t xml:space="preserve"> </w:t>
      </w:r>
      <w:r w:rsidR="00884709" w:rsidRPr="00DC42CB">
        <w:rPr>
          <w:b w:val="0"/>
          <w:iCs/>
          <w:sz w:val="28"/>
          <w:szCs w:val="28"/>
        </w:rPr>
        <w:t>НТУ «Дніпровська політехніка»</w:t>
      </w:r>
      <w:r w:rsidR="002146A0" w:rsidRPr="00DC42CB">
        <w:rPr>
          <w:b w:val="0"/>
          <w:iCs/>
          <w:sz w:val="28"/>
          <w:szCs w:val="28"/>
        </w:rPr>
        <w:t xml:space="preserve">, каф. </w:t>
      </w:r>
      <w:r w:rsidR="0016187E" w:rsidRPr="00DC42CB">
        <w:rPr>
          <w:b w:val="0"/>
          <w:iCs/>
          <w:sz w:val="28"/>
          <w:szCs w:val="28"/>
        </w:rPr>
        <w:t>ін.</w:t>
      </w:r>
      <w:r w:rsidR="005A1EFA" w:rsidRPr="00DC42CB">
        <w:rPr>
          <w:b w:val="0"/>
          <w:iCs/>
          <w:sz w:val="28"/>
          <w:szCs w:val="28"/>
        </w:rPr>
        <w:t xml:space="preserve"> </w:t>
      </w:r>
      <w:r w:rsidR="0016187E" w:rsidRPr="00DC42CB">
        <w:rPr>
          <w:b w:val="0"/>
          <w:iCs/>
          <w:sz w:val="28"/>
          <w:szCs w:val="28"/>
        </w:rPr>
        <w:t>мов</w:t>
      </w:r>
      <w:r w:rsidR="005A1EFA" w:rsidRPr="00DC42CB">
        <w:rPr>
          <w:b w:val="0"/>
          <w:iCs/>
          <w:sz w:val="28"/>
          <w:szCs w:val="28"/>
        </w:rPr>
        <w:t xml:space="preserve">. </w:t>
      </w:r>
      <w:r w:rsidR="002146A0" w:rsidRPr="00DC42CB">
        <w:rPr>
          <w:b w:val="0"/>
          <w:iCs/>
          <w:sz w:val="28"/>
          <w:szCs w:val="28"/>
        </w:rPr>
        <w:t xml:space="preserve">– Д. : </w:t>
      </w:r>
      <w:r w:rsidR="0016187E" w:rsidRPr="00DC42CB">
        <w:rPr>
          <w:b w:val="0"/>
          <w:iCs/>
          <w:sz w:val="28"/>
          <w:szCs w:val="28"/>
        </w:rPr>
        <w:t>НТУ «ДП»</w:t>
      </w:r>
      <w:r w:rsidR="002146A0" w:rsidRPr="00DC42CB">
        <w:rPr>
          <w:b w:val="0"/>
          <w:iCs/>
          <w:sz w:val="28"/>
          <w:szCs w:val="28"/>
        </w:rPr>
        <w:t>,</w:t>
      </w:r>
      <w:r w:rsidR="002146A0" w:rsidRPr="00DC42CB">
        <w:rPr>
          <w:b w:val="0"/>
          <w:sz w:val="28"/>
          <w:szCs w:val="28"/>
        </w:rPr>
        <w:t xml:space="preserve"> 201</w:t>
      </w:r>
      <w:r w:rsidR="009321E2">
        <w:rPr>
          <w:b w:val="0"/>
          <w:sz w:val="28"/>
          <w:szCs w:val="28"/>
          <w:lang w:val="ru-RU"/>
        </w:rPr>
        <w:t>9</w:t>
      </w:r>
      <w:r w:rsidR="002146A0" w:rsidRPr="00DC42CB">
        <w:rPr>
          <w:b w:val="0"/>
          <w:sz w:val="28"/>
          <w:szCs w:val="28"/>
        </w:rPr>
        <w:t xml:space="preserve">. </w:t>
      </w:r>
      <w:r w:rsidR="002146A0" w:rsidRPr="00DC42CB">
        <w:rPr>
          <w:rFonts w:eastAsia="TimesNewRoman"/>
          <w:b w:val="0"/>
          <w:sz w:val="28"/>
          <w:szCs w:val="28"/>
        </w:rPr>
        <w:t xml:space="preserve">– </w:t>
      </w:r>
      <w:r w:rsidR="00D51695" w:rsidRPr="00D51695">
        <w:rPr>
          <w:rFonts w:eastAsia="TimesNewRoman"/>
          <w:b w:val="0"/>
          <w:sz w:val="28"/>
          <w:szCs w:val="28"/>
          <w:lang w:val="ru-RU"/>
        </w:rPr>
        <w:t>20</w:t>
      </w:r>
      <w:r w:rsidR="002146A0" w:rsidRPr="00DC42CB">
        <w:rPr>
          <w:rFonts w:eastAsia="TimesNewRoman"/>
          <w:b w:val="0"/>
          <w:sz w:val="28"/>
          <w:szCs w:val="28"/>
        </w:rPr>
        <w:t xml:space="preserve"> с.</w:t>
      </w:r>
    </w:p>
    <w:p w14:paraId="2171D659" w14:textId="77777777" w:rsidR="002146A0" w:rsidRPr="00DC42CB" w:rsidRDefault="002146A0" w:rsidP="00E95DAE">
      <w:pPr>
        <w:pStyle w:val="a3"/>
        <w:ind w:firstLine="567"/>
        <w:jc w:val="both"/>
        <w:rPr>
          <w:rFonts w:eastAsia="TimesNewRoman"/>
          <w:b w:val="0"/>
          <w:sz w:val="28"/>
          <w:szCs w:val="28"/>
        </w:rPr>
      </w:pPr>
    </w:p>
    <w:p w14:paraId="2738E016" w14:textId="77777777" w:rsidR="0094023E" w:rsidRPr="0094023E" w:rsidRDefault="0094023E" w:rsidP="0094023E">
      <w:pPr>
        <w:spacing w:before="240"/>
        <w:ind w:firstLine="567"/>
        <w:jc w:val="both"/>
        <w:rPr>
          <w:sz w:val="28"/>
          <w:szCs w:val="28"/>
        </w:rPr>
      </w:pPr>
      <w:r w:rsidRPr="0094023E">
        <w:rPr>
          <w:sz w:val="28"/>
          <w:szCs w:val="28"/>
        </w:rPr>
        <w:t>Робоча програма регламентує:</w:t>
      </w:r>
    </w:p>
    <w:p w14:paraId="4BF977F8" w14:textId="77777777" w:rsidR="0094023E" w:rsidRPr="0094023E" w:rsidRDefault="0094023E" w:rsidP="0094023E">
      <w:pPr>
        <w:numPr>
          <w:ilvl w:val="0"/>
          <w:numId w:val="7"/>
        </w:numPr>
        <w:spacing w:before="120"/>
        <w:ind w:left="0" w:firstLine="567"/>
        <w:jc w:val="both"/>
        <w:rPr>
          <w:sz w:val="28"/>
          <w:szCs w:val="28"/>
        </w:rPr>
      </w:pPr>
      <w:r w:rsidRPr="0094023E">
        <w:rPr>
          <w:sz w:val="28"/>
          <w:szCs w:val="28"/>
        </w:rPr>
        <w:t>мету дисципліни;</w:t>
      </w:r>
    </w:p>
    <w:p w14:paraId="3C7C45FA" w14:textId="77777777" w:rsidR="0094023E" w:rsidRPr="0094023E" w:rsidRDefault="0094023E" w:rsidP="0094023E">
      <w:pPr>
        <w:numPr>
          <w:ilvl w:val="0"/>
          <w:numId w:val="7"/>
        </w:numPr>
        <w:ind w:left="0" w:firstLine="567"/>
        <w:jc w:val="both"/>
        <w:rPr>
          <w:sz w:val="28"/>
          <w:szCs w:val="28"/>
        </w:rPr>
      </w:pPr>
      <w:r w:rsidRPr="0094023E">
        <w:rPr>
          <w:sz w:val="28"/>
          <w:szCs w:val="28"/>
        </w:rPr>
        <w:t xml:space="preserve">дисциплінарні результати навчання, сформовані на основі трансформації очікуваних результатів навчання освітніх програм; </w:t>
      </w:r>
    </w:p>
    <w:p w14:paraId="06955C58" w14:textId="77777777" w:rsidR="0094023E" w:rsidRPr="0094023E" w:rsidRDefault="0094023E" w:rsidP="0094023E">
      <w:pPr>
        <w:numPr>
          <w:ilvl w:val="0"/>
          <w:numId w:val="7"/>
        </w:numPr>
        <w:ind w:left="0" w:firstLine="567"/>
        <w:jc w:val="both"/>
        <w:rPr>
          <w:sz w:val="28"/>
          <w:szCs w:val="28"/>
        </w:rPr>
      </w:pPr>
      <w:r w:rsidRPr="0094023E">
        <w:rPr>
          <w:sz w:val="28"/>
          <w:szCs w:val="28"/>
        </w:rPr>
        <w:t>обсяг і розподіл за формами організації освітнього процесу та видами навчальних занять;</w:t>
      </w:r>
    </w:p>
    <w:p w14:paraId="2B044B40" w14:textId="77777777" w:rsidR="0094023E" w:rsidRPr="0094023E" w:rsidRDefault="0094023E" w:rsidP="0094023E">
      <w:pPr>
        <w:numPr>
          <w:ilvl w:val="0"/>
          <w:numId w:val="7"/>
        </w:numPr>
        <w:ind w:left="0" w:firstLine="567"/>
        <w:jc w:val="both"/>
        <w:rPr>
          <w:sz w:val="28"/>
          <w:szCs w:val="28"/>
        </w:rPr>
      </w:pPr>
      <w:r w:rsidRPr="0094023E">
        <w:rPr>
          <w:sz w:val="28"/>
          <w:szCs w:val="28"/>
        </w:rPr>
        <w:t>програму дисципліни (тематичний план за видами навчальних занять);</w:t>
      </w:r>
    </w:p>
    <w:p w14:paraId="5EC7A154" w14:textId="77777777" w:rsidR="0094023E" w:rsidRPr="0094023E" w:rsidRDefault="0094023E" w:rsidP="0094023E">
      <w:pPr>
        <w:numPr>
          <w:ilvl w:val="0"/>
          <w:numId w:val="7"/>
        </w:numPr>
        <w:suppressLineNumbers/>
        <w:suppressAutoHyphens/>
        <w:ind w:left="0" w:firstLine="567"/>
        <w:jc w:val="both"/>
        <w:rPr>
          <w:sz w:val="28"/>
          <w:szCs w:val="28"/>
        </w:rPr>
      </w:pPr>
      <w:r w:rsidRPr="0094023E">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2B84ED82" w14:textId="77777777" w:rsidR="0094023E" w:rsidRPr="0094023E" w:rsidRDefault="0094023E" w:rsidP="0094023E">
      <w:pPr>
        <w:numPr>
          <w:ilvl w:val="0"/>
          <w:numId w:val="7"/>
        </w:numPr>
        <w:suppressLineNumbers/>
        <w:suppressAutoHyphens/>
        <w:ind w:left="0" w:firstLine="567"/>
        <w:jc w:val="both"/>
        <w:rPr>
          <w:sz w:val="28"/>
          <w:szCs w:val="28"/>
        </w:rPr>
      </w:pPr>
      <w:r w:rsidRPr="0094023E">
        <w:rPr>
          <w:sz w:val="28"/>
          <w:szCs w:val="28"/>
        </w:rPr>
        <w:t>інструменти, обладнання та програмне забезпечення;</w:t>
      </w:r>
    </w:p>
    <w:p w14:paraId="25984D79" w14:textId="77777777" w:rsidR="0094023E" w:rsidRPr="0094023E" w:rsidRDefault="0094023E" w:rsidP="0094023E">
      <w:pPr>
        <w:numPr>
          <w:ilvl w:val="0"/>
          <w:numId w:val="7"/>
        </w:numPr>
        <w:suppressLineNumbers/>
        <w:suppressAutoHyphens/>
        <w:ind w:left="0" w:firstLine="567"/>
        <w:jc w:val="both"/>
        <w:rPr>
          <w:sz w:val="28"/>
          <w:szCs w:val="28"/>
        </w:rPr>
      </w:pPr>
      <w:r w:rsidRPr="0094023E">
        <w:rPr>
          <w:sz w:val="28"/>
          <w:szCs w:val="28"/>
        </w:rPr>
        <w:t>рекомендовані джерела інформації</w:t>
      </w:r>
      <w:r w:rsidR="006D0F8F">
        <w:rPr>
          <w:sz w:val="28"/>
          <w:szCs w:val="28"/>
        </w:rPr>
        <w:t>.</w:t>
      </w:r>
    </w:p>
    <w:p w14:paraId="5EE0EC1A" w14:textId="77777777" w:rsidR="0094023E" w:rsidRPr="0094023E" w:rsidRDefault="0094023E" w:rsidP="0094023E">
      <w:pPr>
        <w:suppressLineNumbers/>
        <w:suppressAutoHyphens/>
        <w:ind w:left="567"/>
        <w:jc w:val="both"/>
        <w:rPr>
          <w:sz w:val="28"/>
          <w:szCs w:val="28"/>
        </w:rPr>
      </w:pPr>
    </w:p>
    <w:p w14:paraId="75CE96C8" w14:textId="77777777" w:rsidR="0094023E" w:rsidRPr="0094023E" w:rsidRDefault="0094023E" w:rsidP="0094023E">
      <w:pPr>
        <w:tabs>
          <w:tab w:val="left" w:pos="851"/>
          <w:tab w:val="left" w:pos="2160"/>
        </w:tabs>
        <w:spacing w:before="120" w:line="232" w:lineRule="auto"/>
        <w:ind w:firstLine="567"/>
        <w:jc w:val="both"/>
        <w:rPr>
          <w:rFonts w:eastAsia="TimesNewRoman"/>
          <w:sz w:val="28"/>
          <w:szCs w:val="28"/>
        </w:rPr>
      </w:pPr>
      <w:r w:rsidRPr="009402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відповідних спеціальностей.</w:t>
      </w:r>
    </w:p>
    <w:p w14:paraId="117B61BB" w14:textId="77777777" w:rsidR="0094023E" w:rsidRPr="0094023E" w:rsidRDefault="0094023E" w:rsidP="0094023E">
      <w:pPr>
        <w:ind w:firstLine="708"/>
        <w:rPr>
          <w:sz w:val="28"/>
          <w:szCs w:val="28"/>
        </w:rPr>
      </w:pPr>
    </w:p>
    <w:p w14:paraId="45610C23" w14:textId="77777777" w:rsidR="0094023E" w:rsidRPr="006D0F8F" w:rsidRDefault="0094023E" w:rsidP="0094023E">
      <w:pPr>
        <w:ind w:firstLine="708"/>
        <w:jc w:val="both"/>
        <w:rPr>
          <w:sz w:val="28"/>
          <w:szCs w:val="28"/>
        </w:rPr>
      </w:pPr>
      <w:r w:rsidRPr="006D0F8F">
        <w:rPr>
          <w:sz w:val="28"/>
          <w:szCs w:val="28"/>
        </w:rPr>
        <w:t>Робочу програму представлено методичною комісією кафедри, схвалено і затверджено на засіданні кафедри іноземних мов (протокол № 5 від  24</w:t>
      </w:r>
      <w:r w:rsidRPr="006D0F8F">
        <w:rPr>
          <w:sz w:val="28"/>
          <w:szCs w:val="28"/>
          <w:lang w:val="ru-RU"/>
        </w:rPr>
        <w:t xml:space="preserve"> </w:t>
      </w:r>
      <w:proofErr w:type="spellStart"/>
      <w:r w:rsidRPr="006D0F8F">
        <w:rPr>
          <w:sz w:val="28"/>
          <w:szCs w:val="28"/>
          <w:lang w:val="ru-RU"/>
        </w:rPr>
        <w:t>травня</w:t>
      </w:r>
      <w:proofErr w:type="spellEnd"/>
      <w:r w:rsidRPr="006D0F8F">
        <w:rPr>
          <w:sz w:val="28"/>
          <w:szCs w:val="28"/>
          <w:lang w:val="ru-RU"/>
        </w:rPr>
        <w:t xml:space="preserve">  </w:t>
      </w:r>
      <w:r w:rsidRPr="006D0F8F">
        <w:rPr>
          <w:sz w:val="28"/>
          <w:szCs w:val="28"/>
        </w:rPr>
        <w:t>2018 року).</w:t>
      </w:r>
    </w:p>
    <w:p w14:paraId="371B8650" w14:textId="77777777" w:rsidR="0094023E" w:rsidRPr="006D0F8F" w:rsidRDefault="0094023E" w:rsidP="0094023E">
      <w:pPr>
        <w:ind w:firstLine="709"/>
        <w:jc w:val="both"/>
        <w:rPr>
          <w:rFonts w:eastAsia="TimesNewRoman"/>
          <w:sz w:val="28"/>
          <w:szCs w:val="28"/>
        </w:rPr>
      </w:pPr>
    </w:p>
    <w:p w14:paraId="35FC7E9C" w14:textId="77777777" w:rsidR="0094023E" w:rsidRDefault="0094023E" w:rsidP="0094023E">
      <w:pPr>
        <w:suppressLineNumbers/>
        <w:suppressAutoHyphens/>
        <w:autoSpaceDE w:val="0"/>
        <w:autoSpaceDN w:val="0"/>
        <w:spacing w:after="120"/>
        <w:ind w:firstLine="561"/>
        <w:jc w:val="both"/>
        <w:rPr>
          <w:sz w:val="28"/>
          <w:szCs w:val="28"/>
        </w:rPr>
      </w:pPr>
      <w:r w:rsidRPr="006D0F8F">
        <w:rPr>
          <w:sz w:val="28"/>
          <w:szCs w:val="28"/>
        </w:rPr>
        <w:t>Рекомендовано до видання кафедрою іноземних мов НТУ «ДП» (протокол №  7 від 31.08.2018).</w:t>
      </w:r>
    </w:p>
    <w:p w14:paraId="3291EE74" w14:textId="77777777" w:rsidR="006D0F8F" w:rsidRDefault="006D0F8F" w:rsidP="006D0F8F">
      <w:pPr>
        <w:ind w:firstLine="708"/>
        <w:jc w:val="both"/>
        <w:rPr>
          <w:sz w:val="28"/>
          <w:szCs w:val="28"/>
          <w:highlight w:val="yellow"/>
        </w:rPr>
      </w:pPr>
    </w:p>
    <w:p w14:paraId="2375B26E" w14:textId="77777777" w:rsidR="006D0F8F" w:rsidRPr="00F83D94" w:rsidRDefault="006D0F8F" w:rsidP="006D0F8F">
      <w:pPr>
        <w:ind w:firstLine="708"/>
        <w:jc w:val="both"/>
        <w:rPr>
          <w:sz w:val="28"/>
          <w:szCs w:val="28"/>
        </w:rPr>
      </w:pPr>
      <w:r w:rsidRPr="00F83D94">
        <w:rPr>
          <w:sz w:val="28"/>
          <w:szCs w:val="28"/>
        </w:rPr>
        <w:t xml:space="preserve">Дію робочої програми пролонговано на 2019/2020 навчальний рік (протокол № </w:t>
      </w:r>
      <w:r w:rsidR="00F83D94" w:rsidRPr="00F83D94">
        <w:rPr>
          <w:sz w:val="28"/>
          <w:szCs w:val="28"/>
        </w:rPr>
        <w:t>6</w:t>
      </w:r>
      <w:r w:rsidRPr="00F83D94">
        <w:rPr>
          <w:sz w:val="28"/>
          <w:szCs w:val="28"/>
        </w:rPr>
        <w:t xml:space="preserve"> від  2</w:t>
      </w:r>
      <w:r w:rsidR="00F83D94" w:rsidRPr="00F83D94">
        <w:rPr>
          <w:sz w:val="28"/>
          <w:szCs w:val="28"/>
        </w:rPr>
        <w:t>0</w:t>
      </w:r>
      <w:r w:rsidRPr="00F83D94">
        <w:rPr>
          <w:sz w:val="28"/>
          <w:szCs w:val="28"/>
          <w:lang w:val="ru-RU"/>
        </w:rPr>
        <w:t xml:space="preserve"> </w:t>
      </w:r>
      <w:proofErr w:type="spellStart"/>
      <w:r w:rsidRPr="00F83D94">
        <w:rPr>
          <w:sz w:val="28"/>
          <w:szCs w:val="28"/>
          <w:lang w:val="ru-RU"/>
        </w:rPr>
        <w:t>травня</w:t>
      </w:r>
      <w:proofErr w:type="spellEnd"/>
      <w:r w:rsidRPr="00F83D94">
        <w:rPr>
          <w:sz w:val="28"/>
          <w:szCs w:val="28"/>
          <w:lang w:val="ru-RU"/>
        </w:rPr>
        <w:t xml:space="preserve">  </w:t>
      </w:r>
      <w:r w:rsidRPr="00F83D94">
        <w:rPr>
          <w:sz w:val="28"/>
          <w:szCs w:val="28"/>
        </w:rPr>
        <w:t>2019 року).</w:t>
      </w:r>
    </w:p>
    <w:p w14:paraId="754AFB14" w14:textId="77777777" w:rsidR="006D0F8F" w:rsidRPr="0094023E" w:rsidRDefault="006D0F8F" w:rsidP="0094023E">
      <w:pPr>
        <w:suppressLineNumbers/>
        <w:suppressAutoHyphens/>
        <w:autoSpaceDE w:val="0"/>
        <w:autoSpaceDN w:val="0"/>
        <w:spacing w:after="120"/>
        <w:ind w:firstLine="561"/>
        <w:jc w:val="both"/>
        <w:rPr>
          <w:sz w:val="28"/>
          <w:szCs w:val="28"/>
        </w:rPr>
      </w:pPr>
    </w:p>
    <w:p w14:paraId="588F154A" w14:textId="77777777" w:rsidR="004A622E" w:rsidRPr="006E5ACF" w:rsidRDefault="004A622E" w:rsidP="004F6FE7">
      <w:pPr>
        <w:spacing w:before="120" w:after="120"/>
        <w:jc w:val="center"/>
        <w:rPr>
          <w:color w:val="000000"/>
          <w:sz w:val="28"/>
          <w:szCs w:val="28"/>
        </w:rPr>
      </w:pPr>
    </w:p>
    <w:sdt>
      <w:sdtPr>
        <w:rPr>
          <w:rFonts w:ascii="Times New Roman" w:eastAsia="Times New Roman" w:hAnsi="Times New Roman" w:cs="Times New Roman"/>
          <w:color w:val="auto"/>
          <w:sz w:val="28"/>
          <w:szCs w:val="28"/>
          <w:lang w:val="uk-UA"/>
        </w:rPr>
        <w:id w:val="-1845155020"/>
        <w:docPartObj>
          <w:docPartGallery w:val="Table of Contents"/>
          <w:docPartUnique/>
        </w:docPartObj>
      </w:sdtPr>
      <w:sdtEndPr>
        <w:rPr>
          <w:bCs/>
        </w:rPr>
      </w:sdtEndPr>
      <w:sdtContent>
        <w:p w14:paraId="0430AECC" w14:textId="77777777" w:rsidR="004A622E" w:rsidRPr="008A4B16" w:rsidRDefault="000D70FE" w:rsidP="008A4B16">
          <w:pPr>
            <w:pStyle w:val="af5"/>
            <w:spacing w:before="0" w:after="120" w:line="360" w:lineRule="auto"/>
            <w:jc w:val="center"/>
            <w:rPr>
              <w:rFonts w:ascii="Times New Roman" w:hAnsi="Times New Roman" w:cs="Times New Roman"/>
              <w:color w:val="auto"/>
              <w:sz w:val="28"/>
              <w:szCs w:val="28"/>
            </w:rPr>
          </w:pPr>
          <w:r w:rsidRPr="008A4B16">
            <w:rPr>
              <w:rFonts w:ascii="Times New Roman" w:hAnsi="Times New Roman" w:cs="Times New Roman"/>
              <w:color w:val="auto"/>
              <w:sz w:val="28"/>
              <w:szCs w:val="28"/>
              <w:lang w:val="uk-UA"/>
            </w:rPr>
            <w:t>ЗМІСТ</w:t>
          </w:r>
        </w:p>
        <w:p w14:paraId="5AAE85B3" w14:textId="77777777" w:rsidR="000464AE" w:rsidRPr="008A4B16" w:rsidRDefault="000464AE" w:rsidP="008A4B16">
          <w:pPr>
            <w:pStyle w:val="14"/>
            <w:tabs>
              <w:tab w:val="right" w:leader="dot" w:pos="9628"/>
            </w:tabs>
            <w:spacing w:line="360" w:lineRule="auto"/>
            <w:rPr>
              <w:sz w:val="28"/>
              <w:szCs w:val="28"/>
              <w:lang w:val="ru-RU"/>
            </w:rPr>
          </w:pPr>
          <w:r w:rsidRPr="008A4B16">
            <w:rPr>
              <w:sz w:val="28"/>
              <w:szCs w:val="28"/>
            </w:rPr>
            <w:t xml:space="preserve">ВСТУП </w:t>
          </w:r>
          <w:r w:rsidRPr="008A4B16">
            <w:rPr>
              <w:sz w:val="28"/>
              <w:szCs w:val="28"/>
              <w:lang w:val="ru-RU"/>
            </w:rPr>
            <w:t xml:space="preserve"> ………………………………………………………………………………4</w:t>
          </w:r>
        </w:p>
        <w:p w14:paraId="744C09B4" w14:textId="77777777" w:rsidR="000464AE" w:rsidRPr="008A4B16" w:rsidRDefault="000464AE" w:rsidP="008A4B16">
          <w:pPr>
            <w:spacing w:line="360" w:lineRule="auto"/>
            <w:rPr>
              <w:sz w:val="28"/>
              <w:szCs w:val="28"/>
              <w:lang w:val="en-US"/>
            </w:rPr>
          </w:pPr>
          <w:r w:rsidRPr="008A4B16">
            <w:rPr>
              <w:sz w:val="28"/>
              <w:szCs w:val="28"/>
            </w:rPr>
            <w:t>1 МЕТА НАВЧАЛЬНОЇ ДИСЦИПЛІНИ</w:t>
          </w:r>
          <w:r w:rsidRPr="008A4B16">
            <w:rPr>
              <w:sz w:val="28"/>
              <w:szCs w:val="28"/>
              <w:lang w:val="ru-RU"/>
            </w:rPr>
            <w:t xml:space="preserve"> ………………………………………</w:t>
          </w:r>
          <w:r w:rsidR="008A4B16" w:rsidRPr="007555B4">
            <w:rPr>
              <w:sz w:val="28"/>
              <w:szCs w:val="28"/>
              <w:lang w:val="ru-RU"/>
            </w:rPr>
            <w:t>…</w:t>
          </w:r>
          <w:r w:rsidRPr="008A4B16">
            <w:rPr>
              <w:sz w:val="28"/>
              <w:szCs w:val="28"/>
              <w:lang w:val="ru-RU"/>
            </w:rPr>
            <w:t xml:space="preserve"> </w:t>
          </w:r>
          <w:r w:rsidRPr="008A4B16">
            <w:rPr>
              <w:sz w:val="28"/>
              <w:szCs w:val="28"/>
              <w:lang w:val="en-US"/>
            </w:rPr>
            <w:t>4</w:t>
          </w:r>
        </w:p>
        <w:p w14:paraId="241D2AE4" w14:textId="77777777" w:rsidR="000464AE" w:rsidRPr="008A4B16" w:rsidRDefault="00187E6A" w:rsidP="008A4B16">
          <w:pPr>
            <w:pStyle w:val="14"/>
            <w:tabs>
              <w:tab w:val="right" w:leader="dot" w:pos="9628"/>
            </w:tabs>
            <w:spacing w:line="360" w:lineRule="auto"/>
            <w:rPr>
              <w:rFonts w:asciiTheme="minorHAnsi" w:eastAsiaTheme="minorEastAsia" w:hAnsiTheme="minorHAnsi" w:cstheme="minorBidi"/>
              <w:noProof/>
              <w:sz w:val="28"/>
              <w:szCs w:val="28"/>
              <w:lang w:val="ru-RU"/>
            </w:rPr>
          </w:pPr>
          <w:r w:rsidRPr="008A4B16">
            <w:rPr>
              <w:sz w:val="28"/>
              <w:szCs w:val="28"/>
            </w:rPr>
            <w:fldChar w:fldCharType="begin"/>
          </w:r>
          <w:r w:rsidR="004A622E" w:rsidRPr="008A4B16">
            <w:rPr>
              <w:sz w:val="28"/>
              <w:szCs w:val="28"/>
            </w:rPr>
            <w:instrText xml:space="preserve"> TOC \o "1-3" \h \z \u </w:instrText>
          </w:r>
          <w:r w:rsidRPr="008A4B16">
            <w:rPr>
              <w:sz w:val="28"/>
              <w:szCs w:val="28"/>
            </w:rPr>
            <w:fldChar w:fldCharType="separate"/>
          </w:r>
          <w:hyperlink w:anchor="_Toc4689632" w:history="1">
            <w:r w:rsidR="000464AE" w:rsidRPr="008A4B16">
              <w:rPr>
                <w:rStyle w:val="a9"/>
                <w:bCs/>
                <w:noProof/>
                <w:sz w:val="28"/>
                <w:szCs w:val="28"/>
              </w:rPr>
              <w:t>2 ОЧІКУВАНІ ДИСЦИПЛІНАРНІ РЕЗУЛЬТАТИ НАВЧАННЯ</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_Toc4689632 \h </w:instrText>
            </w:r>
            <w:r w:rsidR="000464AE" w:rsidRPr="008A4B16">
              <w:rPr>
                <w:noProof/>
                <w:webHidden/>
                <w:sz w:val="28"/>
                <w:szCs w:val="28"/>
              </w:rPr>
            </w:r>
            <w:r w:rsidR="000464AE" w:rsidRPr="008A4B16">
              <w:rPr>
                <w:noProof/>
                <w:webHidden/>
                <w:sz w:val="28"/>
                <w:szCs w:val="28"/>
              </w:rPr>
              <w:fldChar w:fldCharType="separate"/>
            </w:r>
            <w:r w:rsidR="000464AE" w:rsidRPr="008A4B16">
              <w:rPr>
                <w:noProof/>
                <w:webHidden/>
                <w:sz w:val="28"/>
                <w:szCs w:val="28"/>
              </w:rPr>
              <w:t>5</w:t>
            </w:r>
            <w:r w:rsidR="000464AE" w:rsidRPr="008A4B16">
              <w:rPr>
                <w:noProof/>
                <w:webHidden/>
                <w:sz w:val="28"/>
                <w:szCs w:val="28"/>
              </w:rPr>
              <w:fldChar w:fldCharType="end"/>
            </w:r>
          </w:hyperlink>
        </w:p>
        <w:p w14:paraId="0E0320E8" w14:textId="77777777" w:rsidR="000464AE" w:rsidRPr="008A4B16" w:rsidRDefault="009321E2"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33" w:history="1">
            <w:r w:rsidR="000464AE" w:rsidRPr="008A4B16">
              <w:rPr>
                <w:rStyle w:val="a9"/>
                <w:bCs/>
                <w:noProof/>
                <w:sz w:val="28"/>
                <w:szCs w:val="28"/>
              </w:rPr>
              <w:t>3 ОБСЯГ І РОЗПОДІЛ ЗА ФОРМАМИ ОРГАНІЗАЦІЇ ОСВІТНЬОГО ПРОЦЕСУ ТА ВИДАМИ НАВЧАЛЬНИХ ЗАНЯТЬ</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_Toc4689633 \h </w:instrText>
            </w:r>
            <w:r w:rsidR="000464AE" w:rsidRPr="008A4B16">
              <w:rPr>
                <w:noProof/>
                <w:webHidden/>
                <w:sz w:val="28"/>
                <w:szCs w:val="28"/>
              </w:rPr>
            </w:r>
            <w:r w:rsidR="000464AE" w:rsidRPr="008A4B16">
              <w:rPr>
                <w:noProof/>
                <w:webHidden/>
                <w:sz w:val="28"/>
                <w:szCs w:val="28"/>
              </w:rPr>
              <w:fldChar w:fldCharType="separate"/>
            </w:r>
            <w:r w:rsidR="000464AE" w:rsidRPr="008A4B16">
              <w:rPr>
                <w:noProof/>
                <w:webHidden/>
                <w:sz w:val="28"/>
                <w:szCs w:val="28"/>
              </w:rPr>
              <w:t>9</w:t>
            </w:r>
            <w:r w:rsidR="000464AE" w:rsidRPr="008A4B16">
              <w:rPr>
                <w:noProof/>
                <w:webHidden/>
                <w:sz w:val="28"/>
                <w:szCs w:val="28"/>
              </w:rPr>
              <w:fldChar w:fldCharType="end"/>
            </w:r>
          </w:hyperlink>
        </w:p>
        <w:p w14:paraId="291220FA" w14:textId="77777777" w:rsidR="000464AE" w:rsidRPr="008A4B16" w:rsidRDefault="009321E2"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34" w:history="1">
            <w:r w:rsidR="000464AE" w:rsidRPr="008A4B16">
              <w:rPr>
                <w:rStyle w:val="a9"/>
                <w:bCs/>
                <w:caps/>
                <w:smallCaps/>
                <w:noProof/>
                <w:kern w:val="32"/>
                <w:sz w:val="28"/>
                <w:szCs w:val="28"/>
                <w:lang w:eastAsia="ja-JP"/>
              </w:rPr>
              <w:t>4 </w:t>
            </w:r>
            <w:r w:rsidR="000464AE" w:rsidRPr="008A4B16">
              <w:rPr>
                <w:rStyle w:val="a9"/>
                <w:bCs/>
                <w:noProof/>
                <w:sz w:val="28"/>
                <w:szCs w:val="28"/>
              </w:rPr>
              <w:t>ПРОГРАМА ДИСЦИПЛІНИ ЗА ВИДАМИ НАВЧАЛЬНИХ ЗАНЯТЬ</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_Toc4689634 \h </w:instrText>
            </w:r>
            <w:r w:rsidR="000464AE" w:rsidRPr="008A4B16">
              <w:rPr>
                <w:noProof/>
                <w:webHidden/>
                <w:sz w:val="28"/>
                <w:szCs w:val="28"/>
              </w:rPr>
            </w:r>
            <w:r w:rsidR="000464AE" w:rsidRPr="008A4B16">
              <w:rPr>
                <w:noProof/>
                <w:webHidden/>
                <w:sz w:val="28"/>
                <w:szCs w:val="28"/>
              </w:rPr>
              <w:fldChar w:fldCharType="separate"/>
            </w:r>
            <w:r w:rsidR="000464AE" w:rsidRPr="008A4B16">
              <w:rPr>
                <w:noProof/>
                <w:webHidden/>
                <w:sz w:val="28"/>
                <w:szCs w:val="28"/>
              </w:rPr>
              <w:t>10</w:t>
            </w:r>
            <w:r w:rsidR="000464AE" w:rsidRPr="008A4B16">
              <w:rPr>
                <w:noProof/>
                <w:webHidden/>
                <w:sz w:val="28"/>
                <w:szCs w:val="28"/>
              </w:rPr>
              <w:fldChar w:fldCharType="end"/>
            </w:r>
          </w:hyperlink>
        </w:p>
        <w:p w14:paraId="3787CF3E" w14:textId="77777777" w:rsidR="000464AE" w:rsidRPr="008A4B16" w:rsidRDefault="009321E2"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35" w:history="1">
            <w:r w:rsidR="000464AE" w:rsidRPr="008A4B16">
              <w:rPr>
                <w:rStyle w:val="a9"/>
                <w:bCs/>
                <w:caps/>
                <w:smallCaps/>
                <w:noProof/>
                <w:kern w:val="32"/>
                <w:sz w:val="28"/>
                <w:szCs w:val="28"/>
                <w:lang w:eastAsia="ja-JP"/>
              </w:rPr>
              <w:t>4.1 Т</w:t>
            </w:r>
            <w:r w:rsidR="000464AE" w:rsidRPr="008A4B16">
              <w:rPr>
                <w:rStyle w:val="a9"/>
                <w:bCs/>
                <w:noProof/>
                <w:sz w:val="28"/>
                <w:szCs w:val="28"/>
              </w:rPr>
              <w:t>ематичний план та розподіл обсягу часу за видами навчальних занять</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_Toc4689635 \h </w:instrText>
            </w:r>
            <w:r w:rsidR="000464AE" w:rsidRPr="008A4B16">
              <w:rPr>
                <w:noProof/>
                <w:webHidden/>
                <w:sz w:val="28"/>
                <w:szCs w:val="28"/>
              </w:rPr>
            </w:r>
            <w:r w:rsidR="000464AE" w:rsidRPr="008A4B16">
              <w:rPr>
                <w:noProof/>
                <w:webHidden/>
                <w:sz w:val="28"/>
                <w:szCs w:val="28"/>
              </w:rPr>
              <w:fldChar w:fldCharType="separate"/>
            </w:r>
            <w:r w:rsidR="000464AE" w:rsidRPr="008A4B16">
              <w:rPr>
                <w:noProof/>
                <w:webHidden/>
                <w:sz w:val="28"/>
                <w:szCs w:val="28"/>
              </w:rPr>
              <w:t>10</w:t>
            </w:r>
            <w:r w:rsidR="000464AE" w:rsidRPr="008A4B16">
              <w:rPr>
                <w:noProof/>
                <w:webHidden/>
                <w:sz w:val="28"/>
                <w:szCs w:val="28"/>
              </w:rPr>
              <w:fldChar w:fldCharType="end"/>
            </w:r>
          </w:hyperlink>
        </w:p>
        <w:p w14:paraId="70264EBE" w14:textId="77777777" w:rsidR="000464AE" w:rsidRPr="008A4B16" w:rsidRDefault="009321E2"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36" w:history="1">
            <w:r w:rsidR="000464AE" w:rsidRPr="008A4B16">
              <w:rPr>
                <w:rStyle w:val="a9"/>
                <w:bCs/>
                <w:noProof/>
                <w:sz w:val="28"/>
                <w:szCs w:val="28"/>
              </w:rPr>
              <w:t>4.2 САМОСТІЙНА ТА ІНДИВІДУАЛЬНА РОБОТА</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_Toc4689636 \h </w:instrText>
            </w:r>
            <w:r w:rsidR="000464AE" w:rsidRPr="008A4B16">
              <w:rPr>
                <w:noProof/>
                <w:webHidden/>
                <w:sz w:val="28"/>
                <w:szCs w:val="28"/>
              </w:rPr>
            </w:r>
            <w:r w:rsidR="000464AE" w:rsidRPr="008A4B16">
              <w:rPr>
                <w:noProof/>
                <w:webHidden/>
                <w:sz w:val="28"/>
                <w:szCs w:val="28"/>
              </w:rPr>
              <w:fldChar w:fldCharType="separate"/>
            </w:r>
            <w:r w:rsidR="000464AE" w:rsidRPr="008A4B16">
              <w:rPr>
                <w:noProof/>
                <w:webHidden/>
                <w:sz w:val="28"/>
                <w:szCs w:val="28"/>
              </w:rPr>
              <w:t>11</w:t>
            </w:r>
            <w:r w:rsidR="000464AE" w:rsidRPr="008A4B16">
              <w:rPr>
                <w:noProof/>
                <w:webHidden/>
                <w:sz w:val="28"/>
                <w:szCs w:val="28"/>
              </w:rPr>
              <w:fldChar w:fldCharType="end"/>
            </w:r>
          </w:hyperlink>
        </w:p>
        <w:p w14:paraId="08A7CB55" w14:textId="77777777" w:rsidR="000464AE" w:rsidRPr="008A4B16" w:rsidRDefault="009321E2" w:rsidP="008A4B16">
          <w:pPr>
            <w:pStyle w:val="21"/>
            <w:tabs>
              <w:tab w:val="right" w:leader="dot" w:pos="9628"/>
            </w:tabs>
            <w:spacing w:line="360" w:lineRule="auto"/>
            <w:rPr>
              <w:rFonts w:asciiTheme="minorHAnsi" w:eastAsiaTheme="minorEastAsia" w:hAnsiTheme="minorHAnsi" w:cstheme="minorBidi"/>
              <w:noProof/>
              <w:sz w:val="28"/>
              <w:szCs w:val="28"/>
              <w:lang w:val="ru-RU"/>
            </w:rPr>
          </w:pPr>
          <w:hyperlink w:anchor="_Toc4689638" w:history="1">
            <w:r w:rsidR="000464AE" w:rsidRPr="008A4B16">
              <w:rPr>
                <w:rStyle w:val="a9"/>
                <w:noProof/>
                <w:sz w:val="28"/>
                <w:szCs w:val="28"/>
                <w:lang w:eastAsia="ja-JP"/>
              </w:rPr>
              <w:t>Проектна робота</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_Toc4689638 \h </w:instrText>
            </w:r>
            <w:r w:rsidR="000464AE" w:rsidRPr="008A4B16">
              <w:rPr>
                <w:noProof/>
                <w:webHidden/>
                <w:sz w:val="28"/>
                <w:szCs w:val="28"/>
              </w:rPr>
            </w:r>
            <w:r w:rsidR="000464AE" w:rsidRPr="008A4B16">
              <w:rPr>
                <w:noProof/>
                <w:webHidden/>
                <w:sz w:val="28"/>
                <w:szCs w:val="28"/>
              </w:rPr>
              <w:fldChar w:fldCharType="separate"/>
            </w:r>
            <w:r w:rsidR="000464AE" w:rsidRPr="008A4B16">
              <w:rPr>
                <w:noProof/>
                <w:webHidden/>
                <w:sz w:val="28"/>
                <w:szCs w:val="28"/>
              </w:rPr>
              <w:t>12</w:t>
            </w:r>
            <w:r w:rsidR="000464AE" w:rsidRPr="008A4B16">
              <w:rPr>
                <w:noProof/>
                <w:webHidden/>
                <w:sz w:val="28"/>
                <w:szCs w:val="28"/>
              </w:rPr>
              <w:fldChar w:fldCharType="end"/>
            </w:r>
          </w:hyperlink>
        </w:p>
        <w:p w14:paraId="28303C8B" w14:textId="77777777" w:rsidR="000464AE" w:rsidRPr="008A4B16" w:rsidRDefault="009321E2"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39" w:history="1">
            <w:r w:rsidR="000464AE" w:rsidRPr="008A4B16">
              <w:rPr>
                <w:rStyle w:val="a9"/>
                <w:bCs/>
                <w:noProof/>
                <w:sz w:val="28"/>
                <w:szCs w:val="28"/>
              </w:rPr>
              <w:t>5 ОЦІНЮВАННЯ РЕЗУЛЬТАТІВ НАВЧАННЯ</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_Toc4689639 \h </w:instrText>
            </w:r>
            <w:r w:rsidR="000464AE" w:rsidRPr="008A4B16">
              <w:rPr>
                <w:noProof/>
                <w:webHidden/>
                <w:sz w:val="28"/>
                <w:szCs w:val="28"/>
              </w:rPr>
            </w:r>
            <w:r w:rsidR="000464AE" w:rsidRPr="008A4B16">
              <w:rPr>
                <w:noProof/>
                <w:webHidden/>
                <w:sz w:val="28"/>
                <w:szCs w:val="28"/>
              </w:rPr>
              <w:fldChar w:fldCharType="separate"/>
            </w:r>
            <w:r w:rsidR="000464AE" w:rsidRPr="008A4B16">
              <w:rPr>
                <w:noProof/>
                <w:webHidden/>
                <w:sz w:val="28"/>
                <w:szCs w:val="28"/>
              </w:rPr>
              <w:t>13</w:t>
            </w:r>
            <w:r w:rsidR="000464AE" w:rsidRPr="008A4B16">
              <w:rPr>
                <w:noProof/>
                <w:webHidden/>
                <w:sz w:val="28"/>
                <w:szCs w:val="28"/>
              </w:rPr>
              <w:fldChar w:fldCharType="end"/>
            </w:r>
          </w:hyperlink>
        </w:p>
        <w:p w14:paraId="5D8F70F8" w14:textId="77777777" w:rsidR="000464AE" w:rsidRPr="008A4B16" w:rsidRDefault="009321E2"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40" w:history="1">
            <w:r w:rsidR="000464AE" w:rsidRPr="008A4B16">
              <w:rPr>
                <w:rStyle w:val="a9"/>
                <w:bCs/>
                <w:noProof/>
                <w:sz w:val="28"/>
                <w:szCs w:val="28"/>
              </w:rPr>
              <w:t>5.1 Шкали</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_Toc4689640 \h </w:instrText>
            </w:r>
            <w:r w:rsidR="000464AE" w:rsidRPr="008A4B16">
              <w:rPr>
                <w:noProof/>
                <w:webHidden/>
                <w:sz w:val="28"/>
                <w:szCs w:val="28"/>
              </w:rPr>
            </w:r>
            <w:r w:rsidR="000464AE" w:rsidRPr="008A4B16">
              <w:rPr>
                <w:noProof/>
                <w:webHidden/>
                <w:sz w:val="28"/>
                <w:szCs w:val="28"/>
              </w:rPr>
              <w:fldChar w:fldCharType="separate"/>
            </w:r>
            <w:r w:rsidR="000464AE" w:rsidRPr="008A4B16">
              <w:rPr>
                <w:noProof/>
                <w:webHidden/>
                <w:sz w:val="28"/>
                <w:szCs w:val="28"/>
              </w:rPr>
              <w:t>13</w:t>
            </w:r>
            <w:r w:rsidR="000464AE" w:rsidRPr="008A4B16">
              <w:rPr>
                <w:noProof/>
                <w:webHidden/>
                <w:sz w:val="28"/>
                <w:szCs w:val="28"/>
              </w:rPr>
              <w:fldChar w:fldCharType="end"/>
            </w:r>
          </w:hyperlink>
        </w:p>
        <w:p w14:paraId="62EDB714" w14:textId="77777777" w:rsidR="000464AE" w:rsidRPr="008A4B16" w:rsidRDefault="009321E2"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41" w:history="1">
            <w:r w:rsidR="000464AE" w:rsidRPr="008A4B16">
              <w:rPr>
                <w:rStyle w:val="a9"/>
                <w:bCs/>
                <w:noProof/>
                <w:sz w:val="28"/>
                <w:szCs w:val="28"/>
              </w:rPr>
              <w:t>5.2 Засоби та процедури</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_Toc4689641 \h </w:instrText>
            </w:r>
            <w:r w:rsidR="000464AE" w:rsidRPr="008A4B16">
              <w:rPr>
                <w:noProof/>
                <w:webHidden/>
                <w:sz w:val="28"/>
                <w:szCs w:val="28"/>
              </w:rPr>
            </w:r>
            <w:r w:rsidR="000464AE" w:rsidRPr="008A4B16">
              <w:rPr>
                <w:noProof/>
                <w:webHidden/>
                <w:sz w:val="28"/>
                <w:szCs w:val="28"/>
              </w:rPr>
              <w:fldChar w:fldCharType="separate"/>
            </w:r>
            <w:r w:rsidR="000464AE" w:rsidRPr="008A4B16">
              <w:rPr>
                <w:noProof/>
                <w:webHidden/>
                <w:sz w:val="28"/>
                <w:szCs w:val="28"/>
              </w:rPr>
              <w:t>14</w:t>
            </w:r>
            <w:r w:rsidR="000464AE" w:rsidRPr="008A4B16">
              <w:rPr>
                <w:noProof/>
                <w:webHidden/>
                <w:sz w:val="28"/>
                <w:szCs w:val="28"/>
              </w:rPr>
              <w:fldChar w:fldCharType="end"/>
            </w:r>
          </w:hyperlink>
        </w:p>
        <w:p w14:paraId="54956410" w14:textId="77777777" w:rsidR="000464AE" w:rsidRPr="008A4B16" w:rsidRDefault="009321E2" w:rsidP="008A4B16">
          <w:pPr>
            <w:pStyle w:val="21"/>
            <w:tabs>
              <w:tab w:val="right" w:leader="dot" w:pos="9628"/>
            </w:tabs>
            <w:spacing w:line="360" w:lineRule="auto"/>
            <w:ind w:left="0"/>
            <w:rPr>
              <w:rFonts w:asciiTheme="minorHAnsi" w:eastAsiaTheme="minorEastAsia" w:hAnsiTheme="minorHAnsi" w:cstheme="minorBidi"/>
              <w:noProof/>
              <w:sz w:val="28"/>
              <w:szCs w:val="28"/>
              <w:lang w:val="ru-RU"/>
            </w:rPr>
          </w:pPr>
          <w:hyperlink w:anchor="_Toc4689642" w:history="1">
            <w:r w:rsidR="000464AE" w:rsidRPr="008A4B16">
              <w:rPr>
                <w:rStyle w:val="a9"/>
                <w:bCs/>
                <w:noProof/>
                <w:sz w:val="28"/>
                <w:szCs w:val="28"/>
                <w:lang w:eastAsia="ja-JP"/>
              </w:rPr>
              <w:t>5.3 Критерії та процедури оцінювання</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_Toc4689642 \h </w:instrText>
            </w:r>
            <w:r w:rsidR="000464AE" w:rsidRPr="008A4B16">
              <w:rPr>
                <w:noProof/>
                <w:webHidden/>
                <w:sz w:val="28"/>
                <w:szCs w:val="28"/>
              </w:rPr>
            </w:r>
            <w:r w:rsidR="000464AE" w:rsidRPr="008A4B16">
              <w:rPr>
                <w:noProof/>
                <w:webHidden/>
                <w:sz w:val="28"/>
                <w:szCs w:val="28"/>
              </w:rPr>
              <w:fldChar w:fldCharType="separate"/>
            </w:r>
            <w:r w:rsidR="000464AE" w:rsidRPr="008A4B16">
              <w:rPr>
                <w:noProof/>
                <w:webHidden/>
                <w:sz w:val="28"/>
                <w:szCs w:val="28"/>
              </w:rPr>
              <w:t>16</w:t>
            </w:r>
            <w:r w:rsidR="000464AE" w:rsidRPr="008A4B16">
              <w:rPr>
                <w:noProof/>
                <w:webHidden/>
                <w:sz w:val="28"/>
                <w:szCs w:val="28"/>
              </w:rPr>
              <w:fldChar w:fldCharType="end"/>
            </w:r>
          </w:hyperlink>
        </w:p>
        <w:p w14:paraId="022CA5F0" w14:textId="77777777" w:rsidR="000464AE" w:rsidRPr="008A4B16" w:rsidRDefault="009321E2"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43" w:history="1">
            <w:r w:rsidR="000464AE" w:rsidRPr="008A4B16">
              <w:rPr>
                <w:rStyle w:val="a9"/>
                <w:bCs/>
                <w:noProof/>
                <w:sz w:val="28"/>
                <w:szCs w:val="28"/>
              </w:rPr>
              <w:t>6 ІНСТРУМЕНТИ, ОБЛАДНАННЯ ТА ПРОГРАМНЕ ЗАБЕЗПЕЧЕНН</w:t>
            </w:r>
            <w:r w:rsidR="000464AE" w:rsidRPr="008A4B16">
              <w:rPr>
                <w:rStyle w:val="a9"/>
                <w:bCs/>
                <w:i/>
                <w:iCs/>
                <w:noProof/>
                <w:sz w:val="28"/>
                <w:szCs w:val="28"/>
              </w:rPr>
              <w:t>Я</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_Toc4689643 \h </w:instrText>
            </w:r>
            <w:r w:rsidR="000464AE" w:rsidRPr="008A4B16">
              <w:rPr>
                <w:noProof/>
                <w:webHidden/>
                <w:sz w:val="28"/>
                <w:szCs w:val="28"/>
              </w:rPr>
            </w:r>
            <w:r w:rsidR="000464AE" w:rsidRPr="008A4B16">
              <w:rPr>
                <w:noProof/>
                <w:webHidden/>
                <w:sz w:val="28"/>
                <w:szCs w:val="28"/>
              </w:rPr>
              <w:fldChar w:fldCharType="separate"/>
            </w:r>
            <w:r w:rsidR="000464AE" w:rsidRPr="008A4B16">
              <w:rPr>
                <w:noProof/>
                <w:webHidden/>
                <w:sz w:val="28"/>
                <w:szCs w:val="28"/>
              </w:rPr>
              <w:t>19</w:t>
            </w:r>
            <w:r w:rsidR="000464AE" w:rsidRPr="008A4B16">
              <w:rPr>
                <w:noProof/>
                <w:webHidden/>
                <w:sz w:val="28"/>
                <w:szCs w:val="28"/>
              </w:rPr>
              <w:fldChar w:fldCharType="end"/>
            </w:r>
          </w:hyperlink>
        </w:p>
        <w:p w14:paraId="05E69FCA" w14:textId="77777777" w:rsidR="000464AE" w:rsidRPr="008A4B16" w:rsidRDefault="009321E2"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44" w:history="1">
            <w:r w:rsidR="000464AE" w:rsidRPr="008A4B16">
              <w:rPr>
                <w:rStyle w:val="a9"/>
                <w:bCs/>
                <w:noProof/>
                <w:sz w:val="28"/>
                <w:szCs w:val="28"/>
              </w:rPr>
              <w:t>7 РЕКОМЕНДОВАНІ ДЖЕРЕЛА ІНФОРМАЦІЇ</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_Toc4689644 \h </w:instrText>
            </w:r>
            <w:r w:rsidR="000464AE" w:rsidRPr="008A4B16">
              <w:rPr>
                <w:noProof/>
                <w:webHidden/>
                <w:sz w:val="28"/>
                <w:szCs w:val="28"/>
              </w:rPr>
            </w:r>
            <w:r w:rsidR="000464AE" w:rsidRPr="008A4B16">
              <w:rPr>
                <w:noProof/>
                <w:webHidden/>
                <w:sz w:val="28"/>
                <w:szCs w:val="28"/>
              </w:rPr>
              <w:fldChar w:fldCharType="separate"/>
            </w:r>
            <w:r w:rsidR="000464AE" w:rsidRPr="008A4B16">
              <w:rPr>
                <w:noProof/>
                <w:webHidden/>
                <w:sz w:val="28"/>
                <w:szCs w:val="28"/>
              </w:rPr>
              <w:t>19</w:t>
            </w:r>
            <w:r w:rsidR="000464AE" w:rsidRPr="008A4B16">
              <w:rPr>
                <w:noProof/>
                <w:webHidden/>
                <w:sz w:val="28"/>
                <w:szCs w:val="28"/>
              </w:rPr>
              <w:fldChar w:fldCharType="end"/>
            </w:r>
          </w:hyperlink>
        </w:p>
        <w:p w14:paraId="7B8CB351" w14:textId="77777777" w:rsidR="000464AE" w:rsidRPr="008A4B16" w:rsidRDefault="009321E2" w:rsidP="008A4B16">
          <w:pPr>
            <w:pStyle w:val="21"/>
            <w:tabs>
              <w:tab w:val="right" w:leader="dot" w:pos="9628"/>
            </w:tabs>
            <w:spacing w:line="360" w:lineRule="auto"/>
            <w:rPr>
              <w:rFonts w:asciiTheme="minorHAnsi" w:eastAsiaTheme="minorEastAsia" w:hAnsiTheme="minorHAnsi" w:cstheme="minorBidi"/>
              <w:noProof/>
              <w:sz w:val="28"/>
              <w:szCs w:val="28"/>
              <w:lang w:val="ru-RU"/>
            </w:rPr>
          </w:pPr>
          <w:hyperlink w:anchor="_Toc4689645" w:history="1">
            <w:r w:rsidR="000464AE" w:rsidRPr="008A4B16">
              <w:rPr>
                <w:rStyle w:val="a9"/>
                <w:noProof/>
                <w:sz w:val="28"/>
                <w:szCs w:val="28"/>
                <w:lang w:eastAsia="ja-JP"/>
              </w:rPr>
              <w:t>7.1.1 Основна література</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_Toc4689645 \h </w:instrText>
            </w:r>
            <w:r w:rsidR="000464AE" w:rsidRPr="008A4B16">
              <w:rPr>
                <w:noProof/>
                <w:webHidden/>
                <w:sz w:val="28"/>
                <w:szCs w:val="28"/>
              </w:rPr>
            </w:r>
            <w:r w:rsidR="000464AE" w:rsidRPr="008A4B16">
              <w:rPr>
                <w:noProof/>
                <w:webHidden/>
                <w:sz w:val="28"/>
                <w:szCs w:val="28"/>
              </w:rPr>
              <w:fldChar w:fldCharType="separate"/>
            </w:r>
            <w:r w:rsidR="000464AE" w:rsidRPr="008A4B16">
              <w:rPr>
                <w:noProof/>
                <w:webHidden/>
                <w:sz w:val="28"/>
                <w:szCs w:val="28"/>
              </w:rPr>
              <w:t>19</w:t>
            </w:r>
            <w:r w:rsidR="000464AE" w:rsidRPr="008A4B16">
              <w:rPr>
                <w:noProof/>
                <w:webHidden/>
                <w:sz w:val="28"/>
                <w:szCs w:val="28"/>
              </w:rPr>
              <w:fldChar w:fldCharType="end"/>
            </w:r>
          </w:hyperlink>
        </w:p>
        <w:p w14:paraId="5FC81E54" w14:textId="77777777" w:rsidR="000464AE" w:rsidRPr="008A4B16" w:rsidRDefault="009321E2" w:rsidP="008A4B16">
          <w:pPr>
            <w:pStyle w:val="21"/>
            <w:tabs>
              <w:tab w:val="right" w:leader="dot" w:pos="9628"/>
            </w:tabs>
            <w:spacing w:line="360" w:lineRule="auto"/>
            <w:rPr>
              <w:rFonts w:asciiTheme="minorHAnsi" w:eastAsiaTheme="minorEastAsia" w:hAnsiTheme="minorHAnsi" w:cstheme="minorBidi"/>
              <w:noProof/>
              <w:sz w:val="28"/>
              <w:szCs w:val="28"/>
              <w:lang w:val="ru-RU"/>
            </w:rPr>
          </w:pPr>
          <w:hyperlink w:anchor="_Toc4689646" w:history="1">
            <w:r w:rsidR="000464AE" w:rsidRPr="008A4B16">
              <w:rPr>
                <w:rStyle w:val="a9"/>
                <w:noProof/>
                <w:sz w:val="28"/>
                <w:szCs w:val="28"/>
                <w:lang w:eastAsia="ja-JP"/>
              </w:rPr>
              <w:t>7.1..2 Допоміжна література</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_Toc4689646 \h </w:instrText>
            </w:r>
            <w:r w:rsidR="000464AE" w:rsidRPr="008A4B16">
              <w:rPr>
                <w:noProof/>
                <w:webHidden/>
                <w:sz w:val="28"/>
                <w:szCs w:val="28"/>
              </w:rPr>
            </w:r>
            <w:r w:rsidR="000464AE" w:rsidRPr="008A4B16">
              <w:rPr>
                <w:noProof/>
                <w:webHidden/>
                <w:sz w:val="28"/>
                <w:szCs w:val="28"/>
              </w:rPr>
              <w:fldChar w:fldCharType="separate"/>
            </w:r>
            <w:r w:rsidR="000464AE" w:rsidRPr="008A4B16">
              <w:rPr>
                <w:noProof/>
                <w:webHidden/>
                <w:sz w:val="28"/>
                <w:szCs w:val="28"/>
              </w:rPr>
              <w:t>22</w:t>
            </w:r>
            <w:r w:rsidR="000464AE" w:rsidRPr="008A4B16">
              <w:rPr>
                <w:noProof/>
                <w:webHidden/>
                <w:sz w:val="28"/>
                <w:szCs w:val="28"/>
              </w:rPr>
              <w:fldChar w:fldCharType="end"/>
            </w:r>
          </w:hyperlink>
        </w:p>
        <w:p w14:paraId="1B406D6F" w14:textId="77777777" w:rsidR="004A622E" w:rsidRPr="000464AE" w:rsidRDefault="00187E6A" w:rsidP="008A4B16">
          <w:pPr>
            <w:spacing w:after="120" w:line="360" w:lineRule="auto"/>
            <w:rPr>
              <w:sz w:val="28"/>
              <w:szCs w:val="28"/>
            </w:rPr>
          </w:pPr>
          <w:r w:rsidRPr="008A4B16">
            <w:rPr>
              <w:bCs/>
              <w:sz w:val="28"/>
              <w:szCs w:val="28"/>
            </w:rPr>
            <w:fldChar w:fldCharType="end"/>
          </w:r>
          <w:r w:rsidR="000464AE" w:rsidRPr="008A4B16">
            <w:rPr>
              <w:bCs/>
              <w:sz w:val="28"/>
              <w:szCs w:val="28"/>
              <w:lang w:val="ru-RU"/>
            </w:rPr>
            <w:t xml:space="preserve">    7.1.3 </w:t>
          </w:r>
          <w:r w:rsidR="000464AE" w:rsidRPr="000464AE">
            <w:rPr>
              <w:bCs/>
              <w:sz w:val="28"/>
              <w:szCs w:val="28"/>
            </w:rPr>
            <w:t>Інформаційні ресурси</w:t>
          </w:r>
          <w:r w:rsidR="000464AE" w:rsidRPr="008A4B16">
            <w:rPr>
              <w:bCs/>
              <w:sz w:val="28"/>
              <w:szCs w:val="28"/>
              <w:lang w:val="ru-RU"/>
            </w:rPr>
            <w:t>……………………………………………………   23</w:t>
          </w:r>
        </w:p>
      </w:sdtContent>
    </w:sdt>
    <w:p w14:paraId="11B30AE7" w14:textId="77777777" w:rsidR="004A622E" w:rsidRPr="00891C29" w:rsidRDefault="004A622E" w:rsidP="002146A0">
      <w:pPr>
        <w:spacing w:before="120" w:after="120"/>
        <w:jc w:val="center"/>
        <w:rPr>
          <w:color w:val="000000"/>
          <w:sz w:val="28"/>
          <w:szCs w:val="28"/>
        </w:rPr>
      </w:pPr>
      <w:r w:rsidRPr="00891C29">
        <w:rPr>
          <w:color w:val="000000"/>
          <w:sz w:val="28"/>
          <w:szCs w:val="28"/>
        </w:rPr>
        <w:br w:type="page"/>
      </w:r>
    </w:p>
    <w:p w14:paraId="1CB5EFA6" w14:textId="77777777" w:rsidR="00B238D8" w:rsidRDefault="00B238D8" w:rsidP="000464AE">
      <w:pPr>
        <w:ind w:firstLine="709"/>
        <w:jc w:val="center"/>
        <w:rPr>
          <w:b/>
          <w:sz w:val="28"/>
          <w:szCs w:val="28"/>
        </w:rPr>
      </w:pPr>
      <w:r>
        <w:rPr>
          <w:b/>
          <w:sz w:val="28"/>
          <w:szCs w:val="28"/>
        </w:rPr>
        <w:lastRenderedPageBreak/>
        <w:t>ВСТУП</w:t>
      </w:r>
    </w:p>
    <w:p w14:paraId="0AB781D5" w14:textId="77777777" w:rsidR="00B238D8" w:rsidRPr="00B238D8" w:rsidRDefault="00B238D8" w:rsidP="00B238D8">
      <w:pPr>
        <w:ind w:firstLine="709"/>
        <w:jc w:val="center"/>
        <w:rPr>
          <w:b/>
          <w:sz w:val="28"/>
          <w:szCs w:val="28"/>
        </w:rPr>
      </w:pPr>
    </w:p>
    <w:p w14:paraId="3CFC89A4" w14:textId="59E4788E" w:rsidR="00F86F31" w:rsidRDefault="00F86F31" w:rsidP="00F86F31">
      <w:pPr>
        <w:ind w:firstLine="709"/>
        <w:jc w:val="both"/>
        <w:rPr>
          <w:sz w:val="28"/>
          <w:szCs w:val="28"/>
        </w:rPr>
      </w:pPr>
      <w:r w:rsidRPr="00F66B11">
        <w:rPr>
          <w:sz w:val="28"/>
          <w:szCs w:val="28"/>
        </w:rPr>
        <w:t xml:space="preserve">Програмні результати підготовки </w:t>
      </w:r>
      <w:r w:rsidR="00B238D8">
        <w:rPr>
          <w:sz w:val="28"/>
          <w:szCs w:val="28"/>
        </w:rPr>
        <w:t>здобувачів ступеня магістр</w:t>
      </w:r>
      <w:r w:rsidRPr="00F66B11">
        <w:rPr>
          <w:sz w:val="28"/>
          <w:szCs w:val="28"/>
        </w:rPr>
        <w:t xml:space="preserve"> </w:t>
      </w:r>
      <w:r w:rsidR="00397E29">
        <w:rPr>
          <w:sz w:val="28"/>
          <w:szCs w:val="28"/>
        </w:rPr>
        <w:t>визначені в стандарті</w:t>
      </w:r>
      <w:r w:rsidRPr="00465A0D">
        <w:rPr>
          <w:sz w:val="28"/>
          <w:szCs w:val="28"/>
        </w:rPr>
        <w:t xml:space="preserve"> вищої освіти Міністерства освіти та науки України та освітньо-професійн</w:t>
      </w:r>
      <w:r w:rsidR="00397E29">
        <w:rPr>
          <w:sz w:val="28"/>
          <w:szCs w:val="28"/>
        </w:rPr>
        <w:t>ій</w:t>
      </w:r>
      <w:r w:rsidR="009F5796">
        <w:rPr>
          <w:sz w:val="28"/>
          <w:szCs w:val="28"/>
        </w:rPr>
        <w:t xml:space="preserve"> </w:t>
      </w:r>
      <w:r w:rsidRPr="00465A0D">
        <w:rPr>
          <w:sz w:val="28"/>
          <w:szCs w:val="28"/>
        </w:rPr>
        <w:t>програм</w:t>
      </w:r>
      <w:r w:rsidR="009F5796">
        <w:rPr>
          <w:sz w:val="28"/>
          <w:szCs w:val="28"/>
        </w:rPr>
        <w:t>і</w:t>
      </w:r>
      <w:r w:rsidRPr="00465A0D">
        <w:rPr>
          <w:sz w:val="28"/>
          <w:szCs w:val="28"/>
        </w:rPr>
        <w:t xml:space="preserve"> вищої освіти </w:t>
      </w:r>
      <w:r w:rsidR="00B238D8">
        <w:rPr>
          <w:sz w:val="28"/>
          <w:szCs w:val="28"/>
        </w:rPr>
        <w:t>Національного техніч</w:t>
      </w:r>
      <w:r w:rsidR="00397E29">
        <w:rPr>
          <w:sz w:val="28"/>
          <w:szCs w:val="28"/>
        </w:rPr>
        <w:t>ного університету «Дніпровська п</w:t>
      </w:r>
      <w:r w:rsidR="00B238D8">
        <w:rPr>
          <w:sz w:val="28"/>
          <w:szCs w:val="28"/>
        </w:rPr>
        <w:t>олітехніка»</w:t>
      </w:r>
      <w:r w:rsidR="009F5796">
        <w:rPr>
          <w:sz w:val="28"/>
          <w:szCs w:val="28"/>
        </w:rPr>
        <w:t xml:space="preserve"> </w:t>
      </w:r>
      <w:r w:rsidR="00397E29">
        <w:rPr>
          <w:sz w:val="28"/>
          <w:szCs w:val="28"/>
        </w:rPr>
        <w:t>за спеціальністю «</w:t>
      </w:r>
      <w:r w:rsidR="007B31FE" w:rsidRPr="007B31FE">
        <w:rPr>
          <w:sz w:val="28"/>
          <w:szCs w:val="28"/>
        </w:rPr>
        <w:t>Геодезія та землеустрій</w:t>
      </w:r>
      <w:r w:rsidR="009F5796">
        <w:rPr>
          <w:sz w:val="28"/>
          <w:szCs w:val="28"/>
        </w:rPr>
        <w:t>»</w:t>
      </w:r>
      <w:r>
        <w:rPr>
          <w:sz w:val="28"/>
          <w:szCs w:val="28"/>
        </w:rPr>
        <w:t xml:space="preserve">, де </w:t>
      </w:r>
      <w:r w:rsidRPr="005B04F1">
        <w:rPr>
          <w:sz w:val="28"/>
          <w:szCs w:val="28"/>
        </w:rPr>
        <w:t xml:space="preserve">здійснено розподіл програмних результатів навчання за видами навчальної діяльності здобувача. </w:t>
      </w:r>
    </w:p>
    <w:p w14:paraId="3F393A6F" w14:textId="77777777" w:rsidR="00F86F31" w:rsidRDefault="00F86F31" w:rsidP="00F86F31">
      <w:pPr>
        <w:ind w:firstLine="709"/>
        <w:jc w:val="both"/>
        <w:rPr>
          <w:bCs/>
          <w:sz w:val="28"/>
          <w:szCs w:val="28"/>
        </w:rPr>
      </w:pPr>
      <w:r w:rsidRPr="00CC0D1C">
        <w:rPr>
          <w:sz w:val="28"/>
          <w:szCs w:val="28"/>
        </w:rPr>
        <w:t>Вивчення дисципліни «Іноземна (англійська)</w:t>
      </w:r>
      <w:r w:rsidR="00397E29">
        <w:rPr>
          <w:sz w:val="28"/>
          <w:szCs w:val="28"/>
        </w:rPr>
        <w:t xml:space="preserve"> </w:t>
      </w:r>
      <w:r w:rsidRPr="00CC0D1C">
        <w:rPr>
          <w:sz w:val="28"/>
          <w:szCs w:val="28"/>
        </w:rPr>
        <w:t xml:space="preserve">мова для професійної діяльності» передбачає </w:t>
      </w:r>
      <w:r w:rsidR="00CC0D1C">
        <w:rPr>
          <w:sz w:val="28"/>
          <w:szCs w:val="28"/>
        </w:rPr>
        <w:t xml:space="preserve">такі </w:t>
      </w:r>
      <w:r w:rsidRPr="00CC0D1C">
        <w:rPr>
          <w:sz w:val="28"/>
          <w:szCs w:val="28"/>
        </w:rPr>
        <w:t>результати навчання як здатності</w:t>
      </w:r>
      <w:r w:rsidR="00CC0D1C" w:rsidRPr="00CC0D1C">
        <w:rPr>
          <w:sz w:val="28"/>
          <w:szCs w:val="28"/>
        </w:rPr>
        <w:t>, що входять до загальних нормативних компетентностей спеціальності</w:t>
      </w:r>
      <w:r w:rsidR="00CC0D1C" w:rsidRPr="00CC0D1C">
        <w:rPr>
          <w:bCs/>
          <w:sz w:val="28"/>
          <w:szCs w:val="28"/>
        </w:rPr>
        <w:t xml:space="preserve"> (за стандартом вищої освіти)</w:t>
      </w:r>
      <w:r w:rsidR="00CC0D1C">
        <w:rPr>
          <w:bCs/>
          <w:sz w:val="28"/>
          <w:szCs w:val="28"/>
        </w:rPr>
        <w:t>:</w:t>
      </w:r>
    </w:p>
    <w:p w14:paraId="118396B5" w14:textId="77777777" w:rsidR="00CC0D1C" w:rsidRDefault="00CC0D1C" w:rsidP="00F86F31">
      <w:pPr>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00"/>
        <w:gridCol w:w="8560"/>
      </w:tblGrid>
      <w:tr w:rsidR="00CC0D1C" w14:paraId="1169898A" w14:textId="77777777" w:rsidTr="00CC0D1C">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00396431" w14:textId="35C61EC4" w:rsidR="00CC0D1C" w:rsidRPr="00A86A4B" w:rsidRDefault="007555B4">
            <w:pPr>
              <w:jc w:val="center"/>
              <w:rPr>
                <w:b/>
                <w:sz w:val="28"/>
                <w:szCs w:val="28"/>
                <w:lang w:val="en-US"/>
              </w:rPr>
            </w:pPr>
            <w:bookmarkStart w:id="4" w:name="_Hlk4683355"/>
            <w:r>
              <w:rPr>
                <w:b/>
                <w:sz w:val="28"/>
                <w:szCs w:val="28"/>
              </w:rPr>
              <w:t>ЗК</w:t>
            </w:r>
            <w:r w:rsidR="00A86A4B">
              <w:rPr>
                <w:b/>
                <w:sz w:val="28"/>
                <w:szCs w:val="28"/>
                <w:lang w:val="en-US"/>
              </w:rPr>
              <w:t>1</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34C55563" w14:textId="3A24EAFC" w:rsidR="00CC0D1C" w:rsidRPr="007555B4" w:rsidRDefault="00A86A4B">
            <w:pPr>
              <w:rPr>
                <w:sz w:val="28"/>
                <w:szCs w:val="28"/>
              </w:rPr>
            </w:pPr>
            <w:r w:rsidRPr="00A86A4B">
              <w:rPr>
                <w:sz w:val="28"/>
                <w:szCs w:val="28"/>
              </w:rPr>
              <w:t>Здатність до письмової та усної комунікації українською та іноземними мовами</w:t>
            </w:r>
          </w:p>
        </w:tc>
      </w:tr>
      <w:tr w:rsidR="00A86A4B" w14:paraId="507DCA8B" w14:textId="77777777" w:rsidTr="00CC0D1C">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5FDBA8" w14:textId="333D59CF" w:rsidR="00A86A4B" w:rsidRDefault="00A86A4B">
            <w:pPr>
              <w:jc w:val="center"/>
              <w:rPr>
                <w:b/>
                <w:sz w:val="28"/>
                <w:szCs w:val="28"/>
              </w:rPr>
            </w:pPr>
            <w:r>
              <w:rPr>
                <w:b/>
                <w:sz w:val="28"/>
                <w:szCs w:val="28"/>
              </w:rPr>
              <w:t>ЗК</w:t>
            </w:r>
            <w:r>
              <w:rPr>
                <w:b/>
                <w:sz w:val="28"/>
                <w:szCs w:val="28"/>
                <w:lang w:val="en-US"/>
              </w:rPr>
              <w:t>2</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97AA0F5" w14:textId="797B4B85" w:rsidR="00A86A4B" w:rsidRDefault="00A86A4B">
            <w:pPr>
              <w:rPr>
                <w:sz w:val="28"/>
                <w:szCs w:val="28"/>
              </w:rPr>
            </w:pPr>
            <w:r w:rsidRPr="00A86A4B">
              <w:rPr>
                <w:sz w:val="28"/>
                <w:szCs w:val="28"/>
              </w:rPr>
              <w:t xml:space="preserve">Здатність навчатися сприймати набуті знання у сфері геодезії, фотограмметрії, землеустрою, картографії та </w:t>
            </w:r>
            <w:proofErr w:type="spellStart"/>
            <w:r w:rsidRPr="00A86A4B">
              <w:rPr>
                <w:sz w:val="28"/>
                <w:szCs w:val="28"/>
              </w:rPr>
              <w:t>геоінформатики</w:t>
            </w:r>
            <w:proofErr w:type="spellEnd"/>
            <w:r w:rsidRPr="00A86A4B">
              <w:rPr>
                <w:sz w:val="28"/>
                <w:szCs w:val="28"/>
              </w:rPr>
              <w:t xml:space="preserve"> та інтегрувати їх з уже наявними</w:t>
            </w:r>
          </w:p>
        </w:tc>
      </w:tr>
      <w:tr w:rsidR="00397E29" w14:paraId="1D0D06F7" w14:textId="77777777" w:rsidTr="00CC0D1C">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8CE3B71" w14:textId="51D24CC5" w:rsidR="00397E29" w:rsidRPr="00397E29" w:rsidRDefault="00A86A4B">
            <w:pPr>
              <w:jc w:val="center"/>
              <w:rPr>
                <w:b/>
                <w:sz w:val="28"/>
                <w:szCs w:val="28"/>
              </w:rPr>
            </w:pPr>
            <w:r>
              <w:rPr>
                <w:b/>
                <w:sz w:val="28"/>
                <w:szCs w:val="28"/>
              </w:rPr>
              <w:t>ЗК6</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ACB1C64" w14:textId="77777777" w:rsidR="00397E29" w:rsidRDefault="00397E29">
            <w:pPr>
              <w:rPr>
                <w:sz w:val="28"/>
                <w:szCs w:val="28"/>
              </w:rPr>
            </w:pPr>
            <w:r>
              <w:rPr>
                <w:sz w:val="28"/>
                <w:szCs w:val="28"/>
              </w:rPr>
              <w:t>Здатність до пошуку, оброблення та аналізу інформації з різних джерел</w:t>
            </w:r>
          </w:p>
        </w:tc>
      </w:tr>
      <w:tr w:rsidR="00A86A4B" w14:paraId="2A154A7B" w14:textId="77777777" w:rsidTr="00CC0D1C">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05B0789" w14:textId="603B03EB" w:rsidR="00A86A4B" w:rsidRDefault="00A86A4B" w:rsidP="00A86A4B">
            <w:pPr>
              <w:jc w:val="center"/>
              <w:rPr>
                <w:b/>
                <w:sz w:val="28"/>
                <w:szCs w:val="28"/>
              </w:rPr>
            </w:pPr>
            <w:r>
              <w:rPr>
                <w:b/>
                <w:sz w:val="28"/>
                <w:szCs w:val="28"/>
              </w:rPr>
              <w:t>ЗК</w:t>
            </w:r>
            <w:r>
              <w:rPr>
                <w:b/>
                <w:sz w:val="28"/>
                <w:szCs w:val="28"/>
                <w:lang w:val="en-US"/>
              </w:rPr>
              <w:t>8</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F3CC9C5" w14:textId="2D13A699" w:rsidR="00A86A4B" w:rsidRDefault="00A86A4B" w:rsidP="00A86A4B">
            <w:pPr>
              <w:rPr>
                <w:sz w:val="28"/>
                <w:szCs w:val="28"/>
              </w:rPr>
            </w:pPr>
            <w:r w:rsidRPr="00A86A4B">
              <w:rPr>
                <w:sz w:val="28"/>
                <w:szCs w:val="28"/>
              </w:rPr>
              <w:t>Здатність до гнучкого способу мислення, який дає можливість зрозуміти і розв’язати проблеми та задачі, зберігаючи при цьому критичне відношення до усталених наукових концепцій</w:t>
            </w:r>
          </w:p>
        </w:tc>
      </w:tr>
      <w:tr w:rsidR="00A86A4B" w14:paraId="2FF49F25" w14:textId="77777777" w:rsidTr="00CC0D1C">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20FD711" w14:textId="67A3F7E2" w:rsidR="00A86A4B" w:rsidRPr="00A86A4B" w:rsidRDefault="00A86A4B" w:rsidP="00A86A4B">
            <w:pPr>
              <w:jc w:val="center"/>
              <w:rPr>
                <w:b/>
                <w:sz w:val="28"/>
                <w:szCs w:val="28"/>
                <w:lang w:val="en-US"/>
              </w:rPr>
            </w:pPr>
            <w:r w:rsidRPr="00F178D0">
              <w:rPr>
                <w:b/>
                <w:sz w:val="28"/>
                <w:szCs w:val="28"/>
              </w:rPr>
              <w:t>ЗК</w:t>
            </w:r>
            <w:r>
              <w:rPr>
                <w:b/>
                <w:sz w:val="28"/>
                <w:szCs w:val="28"/>
                <w:lang w:val="en-US"/>
              </w:rPr>
              <w:t>12</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4BA73AD" w14:textId="6ED0BC54" w:rsidR="00A86A4B" w:rsidRPr="00A86A4B" w:rsidRDefault="00A86A4B" w:rsidP="00A86A4B">
            <w:pPr>
              <w:rPr>
                <w:sz w:val="28"/>
                <w:szCs w:val="28"/>
              </w:rPr>
            </w:pPr>
            <w:r w:rsidRPr="00A86A4B">
              <w:rPr>
                <w:sz w:val="28"/>
                <w:szCs w:val="28"/>
              </w:rPr>
              <w:t>Здатність працювати як індивідуально, так і в команді</w:t>
            </w:r>
          </w:p>
        </w:tc>
      </w:tr>
      <w:tr w:rsidR="00D51695" w14:paraId="0C01E324" w14:textId="77777777" w:rsidTr="00CC0D1C">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16C0FD6" w14:textId="03D5E8B9" w:rsidR="00D51695" w:rsidRPr="00A86A4B" w:rsidRDefault="00D51695" w:rsidP="00D51695">
            <w:pPr>
              <w:jc w:val="center"/>
              <w:rPr>
                <w:b/>
                <w:sz w:val="28"/>
                <w:szCs w:val="28"/>
                <w:lang w:val="en-US"/>
              </w:rPr>
            </w:pPr>
            <w:r w:rsidRPr="00F178D0">
              <w:rPr>
                <w:b/>
                <w:sz w:val="28"/>
                <w:szCs w:val="28"/>
              </w:rPr>
              <w:t>ЗК</w:t>
            </w:r>
            <w:r>
              <w:rPr>
                <w:b/>
                <w:sz w:val="28"/>
                <w:szCs w:val="28"/>
                <w:lang w:val="en-US"/>
              </w:rPr>
              <w:t>13</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9A8639A" w14:textId="304A8E40" w:rsidR="00D51695" w:rsidRPr="00D51695" w:rsidRDefault="00D51695" w:rsidP="00D51695">
            <w:pPr>
              <w:rPr>
                <w:sz w:val="28"/>
                <w:szCs w:val="28"/>
              </w:rPr>
            </w:pPr>
            <w:r w:rsidRPr="00D51695">
              <w:rPr>
                <w:sz w:val="28"/>
                <w:szCs w:val="28"/>
              </w:rPr>
              <w:t>Здатність ефективно спілкуватися на професійному та соціальному рівнях</w:t>
            </w:r>
          </w:p>
        </w:tc>
      </w:tr>
      <w:tr w:rsidR="00D51695" w14:paraId="2F3CA590" w14:textId="77777777" w:rsidTr="00CC0D1C">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02AF787" w14:textId="7C681646" w:rsidR="00D51695" w:rsidRPr="00A86A4B" w:rsidRDefault="00D51695" w:rsidP="00D51695">
            <w:pPr>
              <w:jc w:val="center"/>
              <w:rPr>
                <w:b/>
                <w:sz w:val="28"/>
                <w:szCs w:val="28"/>
                <w:lang w:val="en-US"/>
              </w:rPr>
            </w:pPr>
            <w:r w:rsidRPr="00F178D0">
              <w:rPr>
                <w:b/>
                <w:sz w:val="28"/>
                <w:szCs w:val="28"/>
              </w:rPr>
              <w:t>ЗК</w:t>
            </w:r>
            <w:r>
              <w:rPr>
                <w:b/>
                <w:sz w:val="28"/>
                <w:szCs w:val="28"/>
                <w:lang w:val="en-US"/>
              </w:rPr>
              <w:t>14</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B66BBB9" w14:textId="3740001F" w:rsidR="00D51695" w:rsidRPr="00D51695" w:rsidRDefault="00D51695" w:rsidP="00D51695">
            <w:pPr>
              <w:rPr>
                <w:sz w:val="28"/>
                <w:szCs w:val="28"/>
              </w:rPr>
            </w:pPr>
            <w:r w:rsidRPr="00D51695">
              <w:rPr>
                <w:sz w:val="28"/>
                <w:szCs w:val="28"/>
              </w:rPr>
              <w:t>Потенціал до подальшого навчання</w:t>
            </w:r>
          </w:p>
        </w:tc>
      </w:tr>
      <w:bookmarkEnd w:id="4"/>
    </w:tbl>
    <w:p w14:paraId="17D0F505" w14:textId="77777777" w:rsidR="00B238D8" w:rsidRDefault="00B238D8" w:rsidP="00F86F31">
      <w:pPr>
        <w:pStyle w:val="a3"/>
        <w:ind w:firstLine="708"/>
        <w:jc w:val="both"/>
        <w:rPr>
          <w:sz w:val="28"/>
          <w:szCs w:val="28"/>
          <w:lang w:val="ru-RU"/>
        </w:rPr>
      </w:pPr>
    </w:p>
    <w:p w14:paraId="465478A3" w14:textId="77777777" w:rsidR="00D77119" w:rsidRPr="00CC0D1C" w:rsidRDefault="00D77119" w:rsidP="00F86F31">
      <w:pPr>
        <w:pStyle w:val="a3"/>
        <w:ind w:firstLine="708"/>
        <w:jc w:val="both"/>
        <w:rPr>
          <w:sz w:val="28"/>
          <w:szCs w:val="28"/>
          <w:lang w:val="ru-RU"/>
        </w:rPr>
      </w:pPr>
    </w:p>
    <w:p w14:paraId="31A4EB6B" w14:textId="77777777" w:rsidR="00B238D8" w:rsidRDefault="00B238D8" w:rsidP="00F86F31">
      <w:pPr>
        <w:pStyle w:val="a3"/>
        <w:ind w:firstLine="708"/>
        <w:jc w:val="both"/>
        <w:rPr>
          <w:sz w:val="28"/>
          <w:szCs w:val="28"/>
        </w:rPr>
      </w:pPr>
      <w:r>
        <w:rPr>
          <w:sz w:val="28"/>
          <w:szCs w:val="28"/>
        </w:rPr>
        <w:t>1 МЕТА НАВЧАЛЬНОЇ ДИСЦИПЛІНИ</w:t>
      </w:r>
    </w:p>
    <w:p w14:paraId="1EE8386C" w14:textId="77777777" w:rsidR="00B238D8" w:rsidRDefault="00B238D8" w:rsidP="00F86F31">
      <w:pPr>
        <w:pStyle w:val="a3"/>
        <w:ind w:firstLine="708"/>
        <w:jc w:val="both"/>
        <w:rPr>
          <w:sz w:val="28"/>
          <w:szCs w:val="28"/>
        </w:rPr>
      </w:pPr>
    </w:p>
    <w:p w14:paraId="4DC944D3" w14:textId="77777777" w:rsidR="00C6412A" w:rsidRPr="00C6412A" w:rsidRDefault="00F86F31" w:rsidP="00F86F31">
      <w:pPr>
        <w:pStyle w:val="a3"/>
        <w:ind w:firstLine="708"/>
        <w:jc w:val="both"/>
        <w:rPr>
          <w:b w:val="0"/>
          <w:color w:val="000000"/>
          <w:sz w:val="28"/>
          <w:szCs w:val="28"/>
          <w:lang w:eastAsia="uk-UA"/>
        </w:rPr>
      </w:pPr>
      <w:r w:rsidRPr="00724398">
        <w:rPr>
          <w:sz w:val="28"/>
          <w:szCs w:val="28"/>
        </w:rPr>
        <w:t xml:space="preserve">Мета дисципліни </w:t>
      </w:r>
      <w:r w:rsidRPr="00724398">
        <w:rPr>
          <w:b w:val="0"/>
          <w:sz w:val="28"/>
          <w:szCs w:val="28"/>
        </w:rPr>
        <w:t xml:space="preserve">«Іноземна </w:t>
      </w:r>
      <w:r>
        <w:rPr>
          <w:b w:val="0"/>
          <w:sz w:val="28"/>
          <w:szCs w:val="28"/>
        </w:rPr>
        <w:t xml:space="preserve">(англійська) </w:t>
      </w:r>
      <w:r w:rsidRPr="00724398">
        <w:rPr>
          <w:b w:val="0"/>
          <w:sz w:val="28"/>
          <w:szCs w:val="28"/>
        </w:rPr>
        <w:t xml:space="preserve">мова </w:t>
      </w:r>
      <w:r>
        <w:rPr>
          <w:b w:val="0"/>
          <w:sz w:val="28"/>
          <w:szCs w:val="28"/>
        </w:rPr>
        <w:t>для професійної</w:t>
      </w:r>
      <w:r w:rsidRPr="00724398">
        <w:rPr>
          <w:b w:val="0"/>
          <w:sz w:val="28"/>
          <w:szCs w:val="28"/>
        </w:rPr>
        <w:t xml:space="preserve"> </w:t>
      </w:r>
      <w:r>
        <w:rPr>
          <w:b w:val="0"/>
          <w:sz w:val="28"/>
          <w:szCs w:val="28"/>
        </w:rPr>
        <w:t>діяльності</w:t>
      </w:r>
      <w:r w:rsidRPr="00724398">
        <w:rPr>
          <w:b w:val="0"/>
          <w:sz w:val="28"/>
          <w:szCs w:val="28"/>
        </w:rPr>
        <w:t>»</w:t>
      </w:r>
      <w:r>
        <w:rPr>
          <w:b w:val="0"/>
          <w:sz w:val="28"/>
          <w:szCs w:val="28"/>
        </w:rPr>
        <w:t>:</w:t>
      </w:r>
      <w:r w:rsidRPr="00724398">
        <w:rPr>
          <w:b w:val="0"/>
          <w:sz w:val="28"/>
          <w:szCs w:val="28"/>
        </w:rPr>
        <w:t xml:space="preserve"> </w:t>
      </w:r>
      <w:r w:rsidRPr="00724398">
        <w:rPr>
          <w:b w:val="0"/>
          <w:color w:val="000000"/>
          <w:sz w:val="28"/>
          <w:szCs w:val="28"/>
          <w:lang w:eastAsia="uk-UA"/>
        </w:rPr>
        <w:t>розвиток у студентів</w:t>
      </w:r>
      <w:r>
        <w:rPr>
          <w:b w:val="0"/>
          <w:color w:val="000000"/>
          <w:sz w:val="28"/>
          <w:szCs w:val="28"/>
          <w:lang w:eastAsia="uk-UA"/>
        </w:rPr>
        <w:t>-магістрантів</w:t>
      </w:r>
      <w:r w:rsidRPr="00724398">
        <w:rPr>
          <w:b w:val="0"/>
          <w:color w:val="000000"/>
          <w:sz w:val="28"/>
          <w:szCs w:val="28"/>
          <w:lang w:eastAsia="uk-UA"/>
        </w:rPr>
        <w:t xml:space="preserve"> здатності іншомовного</w:t>
      </w:r>
      <w:r>
        <w:rPr>
          <w:b w:val="0"/>
          <w:color w:val="000000"/>
          <w:sz w:val="28"/>
          <w:szCs w:val="28"/>
          <w:lang w:eastAsia="uk-UA"/>
        </w:rPr>
        <w:t>, зокрема англомовного</w:t>
      </w:r>
      <w:r w:rsidRPr="00724398">
        <w:rPr>
          <w:b w:val="0"/>
          <w:color w:val="000000"/>
          <w:sz w:val="28"/>
          <w:szCs w:val="28"/>
          <w:lang w:eastAsia="uk-UA"/>
        </w:rPr>
        <w:t xml:space="preserve"> спілкування в типових академічних і професійних ситуаціях шляхом формування комунікативної мовленнєвої компетентності на рівні В2 за Глобальною шкалою </w:t>
      </w:r>
      <w:r w:rsidR="004E4C15">
        <w:rPr>
          <w:b w:val="0"/>
          <w:color w:val="000000"/>
          <w:sz w:val="28"/>
          <w:szCs w:val="28"/>
          <w:lang w:eastAsia="uk-UA"/>
        </w:rPr>
        <w:t>(ЗЄР, 20</w:t>
      </w:r>
      <w:r w:rsidR="00030D16">
        <w:rPr>
          <w:b w:val="0"/>
          <w:color w:val="000000"/>
          <w:sz w:val="28"/>
          <w:szCs w:val="28"/>
          <w:lang w:eastAsia="uk-UA"/>
        </w:rPr>
        <w:t>18)</w:t>
      </w:r>
      <w:r w:rsidR="00C6412A">
        <w:rPr>
          <w:b w:val="0"/>
          <w:color w:val="000000"/>
          <w:sz w:val="28"/>
          <w:szCs w:val="28"/>
          <w:lang w:eastAsia="uk-UA"/>
        </w:rPr>
        <w:t xml:space="preserve">, </w:t>
      </w:r>
      <w:r w:rsidR="00C6412A" w:rsidRPr="00C6412A">
        <w:rPr>
          <w:b w:val="0"/>
          <w:sz w:val="28"/>
          <w:szCs w:val="28"/>
        </w:rPr>
        <w:t>який забезпечує можливість спілкування у професійному середовищі та користування науковою та науково-технічною документацією в предметній області</w:t>
      </w:r>
    </w:p>
    <w:p w14:paraId="3D623855" w14:textId="77777777" w:rsidR="00F86F31" w:rsidRDefault="00F86F31" w:rsidP="00F86F31">
      <w:pPr>
        <w:pStyle w:val="3"/>
        <w:widowControl w:val="0"/>
        <w:ind w:left="0" w:firstLine="709"/>
        <w:rPr>
          <w:spacing w:val="0"/>
        </w:rPr>
      </w:pPr>
      <w:r>
        <w:rPr>
          <w:spacing w:val="0"/>
        </w:rPr>
        <w:t xml:space="preserve">Мета реалізується протягом курсу дисципліни через досягнення низки цілей та завдань, що наводяться нижче: </w:t>
      </w:r>
    </w:p>
    <w:tbl>
      <w:tblPr>
        <w:tblW w:w="10024" w:type="dxa"/>
        <w:tblLook w:val="04A0" w:firstRow="1" w:lastRow="0" w:firstColumn="1" w:lastColumn="0" w:noHBand="0" w:noVBand="1"/>
      </w:tblPr>
      <w:tblGrid>
        <w:gridCol w:w="1866"/>
        <w:gridCol w:w="7881"/>
        <w:gridCol w:w="277"/>
      </w:tblGrid>
      <w:tr w:rsidR="00F86F31" w:rsidRPr="00724398" w14:paraId="58CE0A2C" w14:textId="77777777" w:rsidTr="00030D16">
        <w:trPr>
          <w:gridAfter w:val="1"/>
          <w:wAfter w:w="277" w:type="dxa"/>
        </w:trPr>
        <w:tc>
          <w:tcPr>
            <w:tcW w:w="1866" w:type="dxa"/>
          </w:tcPr>
          <w:p w14:paraId="7C17DB02" w14:textId="77777777" w:rsidR="00F86F31" w:rsidRPr="00724398" w:rsidRDefault="00F86F31" w:rsidP="00030D16">
            <w:pPr>
              <w:rPr>
                <w:sz w:val="28"/>
                <w:szCs w:val="28"/>
                <w:lang w:val="ru-RU" w:eastAsia="uk-UA"/>
              </w:rPr>
            </w:pPr>
            <w:proofErr w:type="spellStart"/>
            <w:r w:rsidRPr="00724398">
              <w:rPr>
                <w:b/>
                <w:sz w:val="28"/>
                <w:szCs w:val="28"/>
                <w:lang w:val="ru-RU" w:eastAsia="uk-UA"/>
              </w:rPr>
              <w:t>Практичні</w:t>
            </w:r>
            <w:proofErr w:type="spellEnd"/>
            <w:r w:rsidRPr="00724398">
              <w:rPr>
                <w:sz w:val="28"/>
                <w:szCs w:val="28"/>
                <w:lang w:val="ru-RU" w:eastAsia="uk-UA"/>
              </w:rPr>
              <w:t>:</w:t>
            </w:r>
          </w:p>
        </w:tc>
        <w:tc>
          <w:tcPr>
            <w:tcW w:w="7881" w:type="dxa"/>
          </w:tcPr>
          <w:p w14:paraId="3A39DC87" w14:textId="77777777" w:rsidR="00F86F31" w:rsidRPr="00724398" w:rsidRDefault="00F86F31" w:rsidP="00030D16">
            <w:pPr>
              <w:jc w:val="both"/>
              <w:rPr>
                <w:sz w:val="28"/>
                <w:szCs w:val="28"/>
                <w:lang w:val="ru-RU" w:eastAsia="uk-UA"/>
              </w:rPr>
            </w:pPr>
            <w:proofErr w:type="spellStart"/>
            <w:r w:rsidRPr="00724398">
              <w:rPr>
                <w:sz w:val="28"/>
                <w:szCs w:val="28"/>
                <w:lang w:val="ru-RU" w:eastAsia="uk-UA"/>
              </w:rPr>
              <w:t>формувати</w:t>
            </w:r>
            <w:proofErr w:type="spellEnd"/>
            <w:r w:rsidRPr="00724398">
              <w:rPr>
                <w:sz w:val="28"/>
                <w:szCs w:val="28"/>
                <w:lang w:val="ru-RU" w:eastAsia="uk-UA"/>
              </w:rPr>
              <w:t xml:space="preserve"> у </w:t>
            </w:r>
            <w:proofErr w:type="spellStart"/>
            <w:r w:rsidRPr="00724398">
              <w:rPr>
                <w:sz w:val="28"/>
                <w:szCs w:val="28"/>
                <w:lang w:val="ru-RU" w:eastAsia="uk-UA"/>
              </w:rPr>
              <w:t>студентів</w:t>
            </w:r>
            <w:proofErr w:type="spellEnd"/>
            <w:r w:rsidRPr="00724398">
              <w:rPr>
                <w:sz w:val="28"/>
                <w:szCs w:val="28"/>
                <w:lang w:val="ru-RU" w:eastAsia="uk-UA"/>
              </w:rPr>
              <w:t xml:space="preserve"> </w:t>
            </w:r>
            <w:proofErr w:type="spellStart"/>
            <w:r w:rsidRPr="00724398">
              <w:rPr>
                <w:sz w:val="28"/>
                <w:szCs w:val="28"/>
                <w:lang w:val="ru-RU" w:eastAsia="uk-UA"/>
              </w:rPr>
              <w:t>загальні</w:t>
            </w:r>
            <w:proofErr w:type="spellEnd"/>
            <w:r w:rsidRPr="00724398">
              <w:rPr>
                <w:sz w:val="28"/>
                <w:szCs w:val="28"/>
                <w:lang w:val="ru-RU" w:eastAsia="uk-UA"/>
              </w:rPr>
              <w:t xml:space="preserve"> та </w:t>
            </w:r>
            <w:proofErr w:type="spellStart"/>
            <w:r w:rsidRPr="00724398">
              <w:rPr>
                <w:sz w:val="28"/>
                <w:szCs w:val="28"/>
                <w:lang w:val="ru-RU" w:eastAsia="uk-UA"/>
              </w:rPr>
              <w:t>професійно-орієнтовані</w:t>
            </w:r>
            <w:proofErr w:type="spellEnd"/>
            <w:r w:rsidRPr="00724398">
              <w:rPr>
                <w:sz w:val="28"/>
                <w:szCs w:val="28"/>
                <w:lang w:val="ru-RU" w:eastAsia="uk-UA"/>
              </w:rPr>
              <w:t xml:space="preserve"> </w:t>
            </w:r>
            <w:proofErr w:type="spellStart"/>
            <w:r w:rsidRPr="00724398">
              <w:rPr>
                <w:sz w:val="28"/>
                <w:szCs w:val="28"/>
                <w:lang w:val="ru-RU" w:eastAsia="uk-UA"/>
              </w:rPr>
              <w:t>комунікативні</w:t>
            </w:r>
            <w:proofErr w:type="spellEnd"/>
            <w:r w:rsidRPr="00724398">
              <w:rPr>
                <w:sz w:val="28"/>
                <w:szCs w:val="28"/>
                <w:lang w:val="ru-RU" w:eastAsia="uk-UA"/>
              </w:rPr>
              <w:t xml:space="preserve"> </w:t>
            </w:r>
            <w:proofErr w:type="spellStart"/>
            <w:r w:rsidRPr="00724398">
              <w:rPr>
                <w:sz w:val="28"/>
                <w:szCs w:val="28"/>
                <w:lang w:val="ru-RU" w:eastAsia="uk-UA"/>
              </w:rPr>
              <w:t>мовленнєві</w:t>
            </w:r>
            <w:proofErr w:type="spellEnd"/>
            <w:r w:rsidRPr="00724398">
              <w:rPr>
                <w:sz w:val="28"/>
                <w:szCs w:val="28"/>
                <w:lang w:val="ru-RU" w:eastAsia="uk-UA"/>
              </w:rPr>
              <w:t xml:space="preserve"> </w:t>
            </w:r>
            <w:proofErr w:type="spellStart"/>
            <w:r w:rsidRPr="00724398">
              <w:rPr>
                <w:sz w:val="28"/>
                <w:szCs w:val="28"/>
                <w:lang w:val="ru-RU" w:eastAsia="uk-UA"/>
              </w:rPr>
              <w:t>компетент</w:t>
            </w:r>
            <w:r>
              <w:rPr>
                <w:sz w:val="28"/>
                <w:szCs w:val="28"/>
                <w:lang w:val="ru-RU" w:eastAsia="uk-UA"/>
              </w:rPr>
              <w:t>ції</w:t>
            </w:r>
            <w:proofErr w:type="spellEnd"/>
            <w:r w:rsidRPr="00724398">
              <w:rPr>
                <w:sz w:val="28"/>
                <w:szCs w:val="28"/>
                <w:lang w:val="ru-RU" w:eastAsia="uk-UA"/>
              </w:rPr>
              <w:t xml:space="preserve"> (</w:t>
            </w:r>
            <w:proofErr w:type="spellStart"/>
            <w:r w:rsidRPr="00724398">
              <w:rPr>
                <w:sz w:val="28"/>
                <w:szCs w:val="28"/>
                <w:lang w:val="ru-RU" w:eastAsia="uk-UA"/>
              </w:rPr>
              <w:t>лінгвістичну</w:t>
            </w:r>
            <w:proofErr w:type="spellEnd"/>
            <w:r w:rsidRPr="00724398">
              <w:rPr>
                <w:sz w:val="28"/>
                <w:szCs w:val="28"/>
                <w:lang w:val="ru-RU" w:eastAsia="uk-UA"/>
              </w:rPr>
              <w:t xml:space="preserve">, </w:t>
            </w:r>
            <w:proofErr w:type="spellStart"/>
            <w:r w:rsidRPr="00724398">
              <w:rPr>
                <w:sz w:val="28"/>
                <w:szCs w:val="28"/>
                <w:lang w:val="ru-RU" w:eastAsia="uk-UA"/>
              </w:rPr>
              <w:t>соціолінгвістичну</w:t>
            </w:r>
            <w:proofErr w:type="spellEnd"/>
            <w:r w:rsidRPr="00724398">
              <w:rPr>
                <w:sz w:val="28"/>
                <w:szCs w:val="28"/>
                <w:lang w:val="ru-RU" w:eastAsia="uk-UA"/>
              </w:rPr>
              <w:t xml:space="preserve"> та </w:t>
            </w:r>
            <w:proofErr w:type="spellStart"/>
            <w:r w:rsidRPr="00724398">
              <w:rPr>
                <w:sz w:val="28"/>
                <w:szCs w:val="28"/>
                <w:lang w:val="ru-RU" w:eastAsia="uk-UA"/>
              </w:rPr>
              <w:t>прагматичну</w:t>
            </w:r>
            <w:proofErr w:type="spellEnd"/>
            <w:r w:rsidRPr="00724398">
              <w:rPr>
                <w:sz w:val="28"/>
                <w:szCs w:val="28"/>
                <w:lang w:val="ru-RU" w:eastAsia="uk-UA"/>
              </w:rPr>
              <w:t xml:space="preserve">) для </w:t>
            </w:r>
            <w:proofErr w:type="spellStart"/>
            <w:r w:rsidRPr="00724398">
              <w:rPr>
                <w:sz w:val="28"/>
                <w:szCs w:val="28"/>
                <w:lang w:val="ru-RU" w:eastAsia="uk-UA"/>
              </w:rPr>
              <w:t>забезпечення</w:t>
            </w:r>
            <w:proofErr w:type="spellEnd"/>
            <w:r w:rsidRPr="00724398">
              <w:rPr>
                <w:sz w:val="28"/>
                <w:szCs w:val="28"/>
                <w:lang w:val="ru-RU" w:eastAsia="uk-UA"/>
              </w:rPr>
              <w:t xml:space="preserve"> </w:t>
            </w:r>
            <w:proofErr w:type="spellStart"/>
            <w:r w:rsidRPr="00724398">
              <w:rPr>
                <w:sz w:val="28"/>
                <w:szCs w:val="28"/>
                <w:lang w:val="ru-RU" w:eastAsia="uk-UA"/>
              </w:rPr>
              <w:t>їхнього</w:t>
            </w:r>
            <w:proofErr w:type="spellEnd"/>
            <w:r w:rsidRPr="00724398">
              <w:rPr>
                <w:sz w:val="28"/>
                <w:szCs w:val="28"/>
                <w:lang w:val="ru-RU" w:eastAsia="uk-UA"/>
              </w:rPr>
              <w:t xml:space="preserve"> </w:t>
            </w:r>
            <w:proofErr w:type="spellStart"/>
            <w:r w:rsidRPr="00724398">
              <w:rPr>
                <w:sz w:val="28"/>
                <w:szCs w:val="28"/>
                <w:lang w:val="ru-RU" w:eastAsia="uk-UA"/>
              </w:rPr>
              <w:lastRenderedPageBreak/>
              <w:t>спілкування</w:t>
            </w:r>
            <w:proofErr w:type="spellEnd"/>
            <w:r w:rsidRPr="00724398">
              <w:rPr>
                <w:sz w:val="28"/>
                <w:szCs w:val="28"/>
                <w:lang w:val="ru-RU" w:eastAsia="uk-UA"/>
              </w:rPr>
              <w:t xml:space="preserve"> в </w:t>
            </w:r>
            <w:proofErr w:type="spellStart"/>
            <w:r w:rsidRPr="00724398">
              <w:rPr>
                <w:sz w:val="28"/>
                <w:szCs w:val="28"/>
                <w:lang w:val="ru-RU" w:eastAsia="uk-UA"/>
              </w:rPr>
              <w:t>знайомому</w:t>
            </w:r>
            <w:proofErr w:type="spellEnd"/>
            <w:r>
              <w:rPr>
                <w:sz w:val="28"/>
                <w:szCs w:val="28"/>
                <w:lang w:val="ru-RU" w:eastAsia="uk-UA"/>
              </w:rPr>
              <w:t xml:space="preserve"> та </w:t>
            </w:r>
            <w:proofErr w:type="spellStart"/>
            <w:r>
              <w:rPr>
                <w:sz w:val="28"/>
                <w:szCs w:val="28"/>
                <w:lang w:val="ru-RU" w:eastAsia="uk-UA"/>
              </w:rPr>
              <w:t>непередбачуваному</w:t>
            </w:r>
            <w:proofErr w:type="spellEnd"/>
            <w:r w:rsidRPr="00724398">
              <w:rPr>
                <w:sz w:val="28"/>
                <w:szCs w:val="28"/>
                <w:lang w:val="ru-RU" w:eastAsia="uk-UA"/>
              </w:rPr>
              <w:t xml:space="preserve"> </w:t>
            </w:r>
            <w:proofErr w:type="spellStart"/>
            <w:r w:rsidRPr="00724398">
              <w:rPr>
                <w:sz w:val="28"/>
                <w:szCs w:val="28"/>
                <w:lang w:val="ru-RU" w:eastAsia="uk-UA"/>
              </w:rPr>
              <w:t>академічному</w:t>
            </w:r>
            <w:proofErr w:type="spellEnd"/>
            <w:r w:rsidRPr="00724398">
              <w:rPr>
                <w:sz w:val="28"/>
                <w:szCs w:val="28"/>
                <w:lang w:val="ru-RU" w:eastAsia="uk-UA"/>
              </w:rPr>
              <w:t xml:space="preserve"> та </w:t>
            </w:r>
            <w:proofErr w:type="spellStart"/>
            <w:r w:rsidRPr="00724398">
              <w:rPr>
                <w:sz w:val="28"/>
                <w:szCs w:val="28"/>
                <w:lang w:val="ru-RU" w:eastAsia="uk-UA"/>
              </w:rPr>
              <w:t>професійному</w:t>
            </w:r>
            <w:proofErr w:type="spellEnd"/>
            <w:r w:rsidRPr="00724398">
              <w:rPr>
                <w:sz w:val="28"/>
                <w:szCs w:val="28"/>
                <w:lang w:val="ru-RU" w:eastAsia="uk-UA"/>
              </w:rPr>
              <w:t xml:space="preserve"> </w:t>
            </w:r>
            <w:proofErr w:type="spellStart"/>
            <w:r w:rsidRPr="00724398">
              <w:rPr>
                <w:sz w:val="28"/>
                <w:szCs w:val="28"/>
                <w:lang w:val="ru-RU" w:eastAsia="uk-UA"/>
              </w:rPr>
              <w:t>середовищі</w:t>
            </w:r>
            <w:proofErr w:type="spellEnd"/>
            <w:r w:rsidRPr="00724398">
              <w:rPr>
                <w:sz w:val="28"/>
                <w:szCs w:val="28"/>
                <w:lang w:val="ru-RU" w:eastAsia="uk-UA"/>
              </w:rPr>
              <w:t>.</w:t>
            </w:r>
          </w:p>
        </w:tc>
      </w:tr>
      <w:tr w:rsidR="00F86F31" w:rsidRPr="00724398" w14:paraId="6E20A93B" w14:textId="77777777" w:rsidTr="00030D16">
        <w:trPr>
          <w:gridAfter w:val="1"/>
          <w:wAfter w:w="277" w:type="dxa"/>
        </w:trPr>
        <w:tc>
          <w:tcPr>
            <w:tcW w:w="1866" w:type="dxa"/>
          </w:tcPr>
          <w:p w14:paraId="73691FBC" w14:textId="77777777" w:rsidR="00F86F31" w:rsidRPr="00724398" w:rsidRDefault="00F86F31" w:rsidP="00030D16">
            <w:pPr>
              <w:rPr>
                <w:sz w:val="28"/>
                <w:szCs w:val="28"/>
                <w:lang w:val="ru-RU" w:eastAsia="uk-UA"/>
              </w:rPr>
            </w:pPr>
            <w:proofErr w:type="spellStart"/>
            <w:r w:rsidRPr="00724398">
              <w:rPr>
                <w:b/>
                <w:sz w:val="28"/>
                <w:szCs w:val="28"/>
                <w:lang w:val="ru-RU" w:eastAsia="uk-UA"/>
              </w:rPr>
              <w:lastRenderedPageBreak/>
              <w:t>Освітні</w:t>
            </w:r>
            <w:proofErr w:type="spellEnd"/>
            <w:r w:rsidRPr="00724398">
              <w:rPr>
                <w:sz w:val="28"/>
                <w:szCs w:val="28"/>
                <w:lang w:val="ru-RU" w:eastAsia="uk-UA"/>
              </w:rPr>
              <w:t xml:space="preserve">:   </w:t>
            </w:r>
          </w:p>
        </w:tc>
        <w:tc>
          <w:tcPr>
            <w:tcW w:w="7881" w:type="dxa"/>
          </w:tcPr>
          <w:p w14:paraId="22F362C3" w14:textId="77777777" w:rsidR="00F86F31" w:rsidRPr="00724398" w:rsidRDefault="00F86F31" w:rsidP="009F5796">
            <w:pPr>
              <w:jc w:val="both"/>
              <w:rPr>
                <w:sz w:val="28"/>
                <w:szCs w:val="28"/>
                <w:lang w:val="ru-RU" w:eastAsia="uk-UA"/>
              </w:rPr>
            </w:pPr>
            <w:proofErr w:type="spellStart"/>
            <w:r w:rsidRPr="0097232A">
              <w:rPr>
                <w:sz w:val="28"/>
                <w:szCs w:val="28"/>
                <w:lang w:val="ru-RU" w:eastAsia="uk-UA"/>
              </w:rPr>
              <w:t>формувати</w:t>
            </w:r>
            <w:proofErr w:type="spellEnd"/>
            <w:r w:rsidRPr="0097232A">
              <w:rPr>
                <w:sz w:val="28"/>
                <w:szCs w:val="28"/>
                <w:lang w:val="ru-RU" w:eastAsia="uk-UA"/>
              </w:rPr>
              <w:t xml:space="preserve"> у </w:t>
            </w:r>
            <w:proofErr w:type="spellStart"/>
            <w:r w:rsidRPr="0097232A">
              <w:rPr>
                <w:sz w:val="28"/>
                <w:szCs w:val="28"/>
                <w:lang w:val="ru-RU" w:eastAsia="uk-UA"/>
              </w:rPr>
              <w:t>студентів</w:t>
            </w:r>
            <w:proofErr w:type="spellEnd"/>
            <w:r w:rsidRPr="0097232A">
              <w:rPr>
                <w:sz w:val="28"/>
                <w:szCs w:val="28"/>
                <w:lang w:val="ru-RU" w:eastAsia="uk-UA"/>
              </w:rPr>
              <w:t xml:space="preserve"> </w:t>
            </w:r>
            <w:proofErr w:type="spellStart"/>
            <w:r w:rsidRPr="0097232A">
              <w:rPr>
                <w:sz w:val="28"/>
                <w:szCs w:val="28"/>
                <w:lang w:val="ru-RU" w:eastAsia="uk-UA"/>
              </w:rPr>
              <w:t>загальні</w:t>
            </w:r>
            <w:proofErr w:type="spellEnd"/>
            <w:r w:rsidRPr="0097232A">
              <w:rPr>
                <w:sz w:val="28"/>
                <w:szCs w:val="28"/>
                <w:lang w:val="ru-RU" w:eastAsia="uk-UA"/>
              </w:rPr>
              <w:t xml:space="preserve"> </w:t>
            </w:r>
            <w:proofErr w:type="spellStart"/>
            <w:r w:rsidRPr="0097232A">
              <w:rPr>
                <w:sz w:val="28"/>
                <w:szCs w:val="28"/>
                <w:lang w:val="ru-RU" w:eastAsia="uk-UA"/>
              </w:rPr>
              <w:t>компетенції</w:t>
            </w:r>
            <w:proofErr w:type="spellEnd"/>
            <w:r w:rsidRPr="0097232A">
              <w:rPr>
                <w:sz w:val="28"/>
                <w:szCs w:val="28"/>
                <w:lang w:val="ru-RU" w:eastAsia="uk-UA"/>
              </w:rPr>
              <w:t xml:space="preserve"> (</w:t>
            </w:r>
            <w:proofErr w:type="spellStart"/>
            <w:r w:rsidRPr="0097232A">
              <w:rPr>
                <w:sz w:val="28"/>
                <w:szCs w:val="28"/>
                <w:lang w:val="ru-RU" w:eastAsia="uk-UA"/>
              </w:rPr>
              <w:t>декларативні</w:t>
            </w:r>
            <w:proofErr w:type="spellEnd"/>
            <w:r w:rsidRPr="0097232A">
              <w:rPr>
                <w:sz w:val="28"/>
                <w:szCs w:val="28"/>
                <w:lang w:val="ru-RU" w:eastAsia="uk-UA"/>
              </w:rPr>
              <w:t xml:space="preserve"> </w:t>
            </w:r>
            <w:proofErr w:type="spellStart"/>
            <w:r w:rsidRPr="0097232A">
              <w:rPr>
                <w:sz w:val="28"/>
                <w:szCs w:val="28"/>
                <w:lang w:val="ru-RU" w:eastAsia="uk-UA"/>
              </w:rPr>
              <w:t>знання</w:t>
            </w:r>
            <w:proofErr w:type="spellEnd"/>
            <w:r w:rsidRPr="0097232A">
              <w:rPr>
                <w:sz w:val="28"/>
                <w:szCs w:val="28"/>
                <w:lang w:val="ru-RU" w:eastAsia="uk-UA"/>
              </w:rPr>
              <w:t xml:space="preserve">, </w:t>
            </w:r>
            <w:proofErr w:type="spellStart"/>
            <w:r w:rsidRPr="0097232A">
              <w:rPr>
                <w:sz w:val="28"/>
                <w:szCs w:val="28"/>
                <w:lang w:val="ru-RU" w:eastAsia="uk-UA"/>
              </w:rPr>
              <w:t>вміння</w:t>
            </w:r>
            <w:proofErr w:type="spellEnd"/>
            <w:r w:rsidRPr="0097232A">
              <w:rPr>
                <w:sz w:val="28"/>
                <w:szCs w:val="28"/>
                <w:lang w:val="ru-RU" w:eastAsia="uk-UA"/>
              </w:rPr>
              <w:t xml:space="preserve"> й </w:t>
            </w:r>
            <w:proofErr w:type="spellStart"/>
            <w:r w:rsidRPr="0097232A">
              <w:rPr>
                <w:sz w:val="28"/>
                <w:szCs w:val="28"/>
                <w:lang w:val="ru-RU" w:eastAsia="uk-UA"/>
              </w:rPr>
              <w:t>навички</w:t>
            </w:r>
            <w:proofErr w:type="spellEnd"/>
            <w:r w:rsidRPr="0097232A">
              <w:rPr>
                <w:sz w:val="28"/>
                <w:szCs w:val="28"/>
                <w:lang w:val="ru-RU" w:eastAsia="uk-UA"/>
              </w:rPr>
              <w:t xml:space="preserve">, </w:t>
            </w:r>
            <w:proofErr w:type="spellStart"/>
            <w:r w:rsidRPr="0097232A">
              <w:rPr>
                <w:sz w:val="28"/>
                <w:szCs w:val="28"/>
                <w:lang w:val="ru-RU" w:eastAsia="uk-UA"/>
              </w:rPr>
              <w:t>компетенцію</w:t>
            </w:r>
            <w:proofErr w:type="spellEnd"/>
            <w:r w:rsidRPr="0097232A">
              <w:rPr>
                <w:sz w:val="28"/>
                <w:szCs w:val="28"/>
                <w:lang w:val="ru-RU" w:eastAsia="uk-UA"/>
              </w:rPr>
              <w:t xml:space="preserve"> </w:t>
            </w:r>
            <w:proofErr w:type="spellStart"/>
            <w:r w:rsidRPr="0097232A">
              <w:rPr>
                <w:sz w:val="28"/>
                <w:szCs w:val="28"/>
                <w:lang w:val="ru-RU" w:eastAsia="uk-UA"/>
              </w:rPr>
              <w:t>існування</w:t>
            </w:r>
            <w:proofErr w:type="spellEnd"/>
            <w:r w:rsidRPr="0097232A">
              <w:rPr>
                <w:sz w:val="28"/>
                <w:szCs w:val="28"/>
                <w:lang w:val="ru-RU" w:eastAsia="uk-UA"/>
              </w:rPr>
              <w:t xml:space="preserve"> та </w:t>
            </w:r>
            <w:proofErr w:type="spellStart"/>
            <w:r w:rsidRPr="0097232A">
              <w:rPr>
                <w:sz w:val="28"/>
                <w:szCs w:val="28"/>
                <w:lang w:val="ru-RU" w:eastAsia="uk-UA"/>
              </w:rPr>
              <w:t>вміння</w:t>
            </w:r>
            <w:proofErr w:type="spellEnd"/>
            <w:r w:rsidRPr="0097232A">
              <w:rPr>
                <w:sz w:val="28"/>
                <w:szCs w:val="28"/>
                <w:lang w:val="ru-RU" w:eastAsia="uk-UA"/>
              </w:rPr>
              <w:t xml:space="preserve"> </w:t>
            </w:r>
            <w:proofErr w:type="spellStart"/>
            <w:r w:rsidRPr="0097232A">
              <w:rPr>
                <w:sz w:val="28"/>
                <w:szCs w:val="28"/>
                <w:lang w:val="ru-RU" w:eastAsia="uk-UA"/>
              </w:rPr>
              <w:t>вчитися</w:t>
            </w:r>
            <w:proofErr w:type="spellEnd"/>
            <w:r w:rsidRPr="0097232A">
              <w:rPr>
                <w:sz w:val="28"/>
                <w:szCs w:val="28"/>
                <w:lang w:val="ru-RU" w:eastAsia="uk-UA"/>
              </w:rPr>
              <w:t xml:space="preserve">); </w:t>
            </w:r>
            <w:proofErr w:type="spellStart"/>
            <w:r w:rsidRPr="0097232A">
              <w:rPr>
                <w:sz w:val="28"/>
                <w:szCs w:val="28"/>
                <w:lang w:val="ru-RU" w:eastAsia="uk-UA"/>
              </w:rPr>
              <w:t>сприяти</w:t>
            </w:r>
            <w:proofErr w:type="spellEnd"/>
            <w:r w:rsidRPr="0097232A">
              <w:rPr>
                <w:sz w:val="28"/>
                <w:szCs w:val="28"/>
                <w:lang w:val="ru-RU" w:eastAsia="uk-UA"/>
              </w:rPr>
              <w:t xml:space="preserve"> </w:t>
            </w:r>
            <w:proofErr w:type="spellStart"/>
            <w:r w:rsidRPr="0097232A">
              <w:rPr>
                <w:sz w:val="28"/>
                <w:szCs w:val="28"/>
                <w:lang w:val="ru-RU" w:eastAsia="uk-UA"/>
              </w:rPr>
              <w:t>розвитку</w:t>
            </w:r>
            <w:proofErr w:type="spellEnd"/>
            <w:r w:rsidRPr="0097232A">
              <w:rPr>
                <w:sz w:val="28"/>
                <w:szCs w:val="28"/>
                <w:lang w:val="ru-RU" w:eastAsia="uk-UA"/>
              </w:rPr>
              <w:t xml:space="preserve"> </w:t>
            </w:r>
            <w:proofErr w:type="spellStart"/>
            <w:r w:rsidRPr="0097232A">
              <w:rPr>
                <w:sz w:val="28"/>
                <w:szCs w:val="28"/>
                <w:lang w:val="ru-RU" w:eastAsia="uk-UA"/>
              </w:rPr>
              <w:t>здібностей</w:t>
            </w:r>
            <w:proofErr w:type="spellEnd"/>
            <w:r w:rsidRPr="0097232A">
              <w:rPr>
                <w:sz w:val="28"/>
                <w:szCs w:val="28"/>
                <w:lang w:val="ru-RU" w:eastAsia="uk-UA"/>
              </w:rPr>
              <w:t xml:space="preserve"> до </w:t>
            </w:r>
            <w:proofErr w:type="spellStart"/>
            <w:r w:rsidRPr="0097232A">
              <w:rPr>
                <w:sz w:val="28"/>
                <w:szCs w:val="28"/>
                <w:lang w:val="ru-RU" w:eastAsia="uk-UA"/>
              </w:rPr>
              <w:t>самооцінки</w:t>
            </w:r>
            <w:proofErr w:type="spellEnd"/>
            <w:r w:rsidRPr="0097232A">
              <w:rPr>
                <w:sz w:val="28"/>
                <w:szCs w:val="28"/>
                <w:lang w:val="ru-RU" w:eastAsia="uk-UA"/>
              </w:rPr>
              <w:t xml:space="preserve"> та </w:t>
            </w:r>
            <w:proofErr w:type="spellStart"/>
            <w:r w:rsidRPr="0097232A">
              <w:rPr>
                <w:sz w:val="28"/>
                <w:szCs w:val="28"/>
                <w:lang w:val="ru-RU" w:eastAsia="uk-UA"/>
              </w:rPr>
              <w:t>здатності</w:t>
            </w:r>
            <w:proofErr w:type="spellEnd"/>
            <w:r w:rsidRPr="0097232A">
              <w:rPr>
                <w:sz w:val="28"/>
                <w:szCs w:val="28"/>
                <w:lang w:val="ru-RU" w:eastAsia="uk-UA"/>
              </w:rPr>
              <w:t xml:space="preserve"> до </w:t>
            </w:r>
            <w:proofErr w:type="spellStart"/>
            <w:r w:rsidRPr="0097232A">
              <w:rPr>
                <w:sz w:val="28"/>
                <w:szCs w:val="28"/>
                <w:lang w:val="ru-RU" w:eastAsia="uk-UA"/>
              </w:rPr>
              <w:t>самостійного</w:t>
            </w:r>
            <w:proofErr w:type="spellEnd"/>
            <w:r w:rsidRPr="0097232A">
              <w:rPr>
                <w:sz w:val="28"/>
                <w:szCs w:val="28"/>
                <w:lang w:val="ru-RU" w:eastAsia="uk-UA"/>
              </w:rPr>
              <w:t xml:space="preserve"> </w:t>
            </w:r>
            <w:proofErr w:type="spellStart"/>
            <w:r w:rsidRPr="0097232A">
              <w:rPr>
                <w:sz w:val="28"/>
                <w:szCs w:val="28"/>
                <w:lang w:val="ru-RU" w:eastAsia="uk-UA"/>
              </w:rPr>
              <w:t>навчання</w:t>
            </w:r>
            <w:proofErr w:type="spellEnd"/>
            <w:r w:rsidRPr="0097232A">
              <w:rPr>
                <w:sz w:val="28"/>
                <w:szCs w:val="28"/>
                <w:lang w:val="ru-RU" w:eastAsia="uk-UA"/>
              </w:rPr>
              <w:t xml:space="preserve">, </w:t>
            </w:r>
            <w:proofErr w:type="spellStart"/>
            <w:r w:rsidRPr="0097232A">
              <w:rPr>
                <w:sz w:val="28"/>
                <w:szCs w:val="28"/>
                <w:lang w:val="ru-RU" w:eastAsia="uk-UA"/>
              </w:rPr>
              <w:t>що</w:t>
            </w:r>
            <w:proofErr w:type="spellEnd"/>
            <w:r w:rsidRPr="0097232A">
              <w:rPr>
                <w:sz w:val="28"/>
                <w:szCs w:val="28"/>
                <w:lang w:val="ru-RU" w:eastAsia="uk-UA"/>
              </w:rPr>
              <w:t xml:space="preserve"> </w:t>
            </w:r>
            <w:proofErr w:type="spellStart"/>
            <w:r w:rsidRPr="0097232A">
              <w:rPr>
                <w:sz w:val="28"/>
                <w:szCs w:val="28"/>
                <w:lang w:val="ru-RU" w:eastAsia="uk-UA"/>
              </w:rPr>
              <w:t>дозволятиме</w:t>
            </w:r>
            <w:proofErr w:type="spellEnd"/>
            <w:r w:rsidRPr="0097232A">
              <w:rPr>
                <w:sz w:val="28"/>
                <w:szCs w:val="28"/>
                <w:lang w:val="ru-RU" w:eastAsia="uk-UA"/>
              </w:rPr>
              <w:t xml:space="preserve"> студентам </w:t>
            </w:r>
            <w:proofErr w:type="spellStart"/>
            <w:r w:rsidRPr="0097232A">
              <w:rPr>
                <w:sz w:val="28"/>
                <w:szCs w:val="28"/>
                <w:lang w:val="ru-RU" w:eastAsia="uk-UA"/>
              </w:rPr>
              <w:t>продовжувати</w:t>
            </w:r>
            <w:proofErr w:type="spellEnd"/>
            <w:r w:rsidRPr="0097232A">
              <w:rPr>
                <w:sz w:val="28"/>
                <w:szCs w:val="28"/>
                <w:lang w:val="ru-RU" w:eastAsia="uk-UA"/>
              </w:rPr>
              <w:t xml:space="preserve"> </w:t>
            </w:r>
            <w:proofErr w:type="spellStart"/>
            <w:r w:rsidRPr="0097232A">
              <w:rPr>
                <w:sz w:val="28"/>
                <w:szCs w:val="28"/>
                <w:lang w:val="ru-RU" w:eastAsia="uk-UA"/>
              </w:rPr>
              <w:t>навчання</w:t>
            </w:r>
            <w:proofErr w:type="spellEnd"/>
            <w:r w:rsidRPr="0097232A">
              <w:rPr>
                <w:sz w:val="28"/>
                <w:szCs w:val="28"/>
                <w:lang w:val="ru-RU" w:eastAsia="uk-UA"/>
              </w:rPr>
              <w:t xml:space="preserve"> в </w:t>
            </w:r>
            <w:proofErr w:type="spellStart"/>
            <w:r w:rsidRPr="0097232A">
              <w:rPr>
                <w:sz w:val="28"/>
                <w:szCs w:val="28"/>
                <w:lang w:val="ru-RU" w:eastAsia="uk-UA"/>
              </w:rPr>
              <w:t>академічному</w:t>
            </w:r>
            <w:proofErr w:type="spellEnd"/>
            <w:r w:rsidRPr="0097232A">
              <w:rPr>
                <w:sz w:val="28"/>
                <w:szCs w:val="28"/>
                <w:lang w:val="ru-RU" w:eastAsia="uk-UA"/>
              </w:rPr>
              <w:t xml:space="preserve"> і </w:t>
            </w:r>
            <w:proofErr w:type="spellStart"/>
            <w:r w:rsidRPr="0097232A">
              <w:rPr>
                <w:sz w:val="28"/>
                <w:szCs w:val="28"/>
                <w:lang w:val="ru-RU" w:eastAsia="uk-UA"/>
              </w:rPr>
              <w:t>професійному</w:t>
            </w:r>
            <w:proofErr w:type="spellEnd"/>
            <w:r w:rsidRPr="0097232A">
              <w:rPr>
                <w:sz w:val="28"/>
                <w:szCs w:val="28"/>
                <w:lang w:val="ru-RU" w:eastAsia="uk-UA"/>
              </w:rPr>
              <w:t xml:space="preserve"> </w:t>
            </w:r>
            <w:proofErr w:type="spellStart"/>
            <w:r w:rsidRPr="0097232A">
              <w:rPr>
                <w:sz w:val="28"/>
                <w:szCs w:val="28"/>
                <w:lang w:val="ru-RU" w:eastAsia="uk-UA"/>
              </w:rPr>
              <w:t>середовищі</w:t>
            </w:r>
            <w:proofErr w:type="spellEnd"/>
            <w:r w:rsidRPr="0097232A">
              <w:rPr>
                <w:sz w:val="28"/>
                <w:szCs w:val="28"/>
                <w:lang w:val="ru-RU" w:eastAsia="uk-UA"/>
              </w:rPr>
              <w:t xml:space="preserve"> </w:t>
            </w:r>
            <w:proofErr w:type="spellStart"/>
            <w:r w:rsidRPr="0097232A">
              <w:rPr>
                <w:sz w:val="28"/>
                <w:szCs w:val="28"/>
                <w:lang w:val="ru-RU" w:eastAsia="uk-UA"/>
              </w:rPr>
              <w:t>після</w:t>
            </w:r>
            <w:proofErr w:type="spellEnd"/>
            <w:r w:rsidRPr="0097232A">
              <w:rPr>
                <w:sz w:val="28"/>
                <w:szCs w:val="28"/>
                <w:lang w:val="ru-RU" w:eastAsia="uk-UA"/>
              </w:rPr>
              <w:t xml:space="preserve"> </w:t>
            </w:r>
            <w:proofErr w:type="spellStart"/>
            <w:r w:rsidRPr="0097232A">
              <w:rPr>
                <w:sz w:val="28"/>
                <w:szCs w:val="28"/>
                <w:lang w:val="ru-RU" w:eastAsia="uk-UA"/>
              </w:rPr>
              <w:t>отримання</w:t>
            </w:r>
            <w:proofErr w:type="spellEnd"/>
            <w:r w:rsidRPr="0097232A">
              <w:rPr>
                <w:sz w:val="28"/>
                <w:szCs w:val="28"/>
                <w:lang w:val="ru-RU" w:eastAsia="uk-UA"/>
              </w:rPr>
              <w:t xml:space="preserve"> диплома про </w:t>
            </w:r>
            <w:proofErr w:type="spellStart"/>
            <w:r w:rsidR="009F5796">
              <w:rPr>
                <w:sz w:val="28"/>
                <w:szCs w:val="28"/>
                <w:lang w:val="ru-RU" w:eastAsia="uk-UA"/>
              </w:rPr>
              <w:t>закінчення</w:t>
            </w:r>
            <w:proofErr w:type="spellEnd"/>
            <w:r w:rsidR="009F5796">
              <w:rPr>
                <w:sz w:val="28"/>
                <w:szCs w:val="28"/>
                <w:lang w:val="ru-RU" w:eastAsia="uk-UA"/>
              </w:rPr>
              <w:t xml:space="preserve"> </w:t>
            </w:r>
            <w:proofErr w:type="spellStart"/>
            <w:r w:rsidR="009F5796">
              <w:rPr>
                <w:sz w:val="28"/>
                <w:szCs w:val="28"/>
                <w:lang w:val="ru-RU" w:eastAsia="uk-UA"/>
              </w:rPr>
              <w:t>магістратури</w:t>
            </w:r>
            <w:proofErr w:type="spellEnd"/>
            <w:r w:rsidRPr="0097232A">
              <w:rPr>
                <w:sz w:val="28"/>
                <w:szCs w:val="28"/>
                <w:lang w:val="ru-RU" w:eastAsia="uk-UA"/>
              </w:rPr>
              <w:t>.</w:t>
            </w:r>
            <w:r w:rsidRPr="00724398">
              <w:rPr>
                <w:sz w:val="28"/>
                <w:szCs w:val="28"/>
                <w:lang w:val="ru-RU" w:eastAsia="uk-UA"/>
              </w:rPr>
              <w:t xml:space="preserve"> </w:t>
            </w:r>
          </w:p>
        </w:tc>
      </w:tr>
      <w:tr w:rsidR="00F86F31" w:rsidRPr="00724398" w14:paraId="676C21BF" w14:textId="77777777" w:rsidTr="00030D16">
        <w:trPr>
          <w:gridAfter w:val="1"/>
          <w:wAfter w:w="277" w:type="dxa"/>
        </w:trPr>
        <w:tc>
          <w:tcPr>
            <w:tcW w:w="1866" w:type="dxa"/>
          </w:tcPr>
          <w:p w14:paraId="760926D4" w14:textId="77777777" w:rsidR="00F86F31" w:rsidRPr="00724398" w:rsidRDefault="00F86F31" w:rsidP="00030D16">
            <w:pPr>
              <w:rPr>
                <w:sz w:val="28"/>
                <w:szCs w:val="28"/>
                <w:lang w:val="ru-RU" w:eastAsia="uk-UA"/>
              </w:rPr>
            </w:pPr>
            <w:proofErr w:type="spellStart"/>
            <w:r w:rsidRPr="00724398">
              <w:rPr>
                <w:b/>
                <w:sz w:val="28"/>
                <w:szCs w:val="28"/>
                <w:lang w:val="ru-RU" w:eastAsia="uk-UA"/>
              </w:rPr>
              <w:t>Пізнавальні</w:t>
            </w:r>
            <w:proofErr w:type="spellEnd"/>
            <w:r w:rsidRPr="00724398">
              <w:rPr>
                <w:sz w:val="28"/>
                <w:szCs w:val="28"/>
                <w:lang w:val="ru-RU" w:eastAsia="uk-UA"/>
              </w:rPr>
              <w:t>:</w:t>
            </w:r>
          </w:p>
        </w:tc>
        <w:tc>
          <w:tcPr>
            <w:tcW w:w="7881" w:type="dxa"/>
          </w:tcPr>
          <w:p w14:paraId="58239085" w14:textId="77777777" w:rsidR="00F86F31" w:rsidRPr="00724398" w:rsidRDefault="00F86F31" w:rsidP="00030D16">
            <w:pPr>
              <w:jc w:val="both"/>
              <w:rPr>
                <w:sz w:val="28"/>
                <w:szCs w:val="28"/>
                <w:lang w:val="ru-RU" w:eastAsia="uk-UA"/>
              </w:rPr>
            </w:pPr>
            <w:proofErr w:type="spellStart"/>
            <w:r w:rsidRPr="00724398">
              <w:rPr>
                <w:sz w:val="28"/>
                <w:szCs w:val="28"/>
                <w:lang w:val="ru-RU" w:eastAsia="uk-UA"/>
              </w:rPr>
              <w:t>залучати</w:t>
            </w:r>
            <w:proofErr w:type="spellEnd"/>
            <w:r w:rsidRPr="00724398">
              <w:rPr>
                <w:sz w:val="28"/>
                <w:szCs w:val="28"/>
                <w:lang w:val="ru-RU" w:eastAsia="uk-UA"/>
              </w:rPr>
              <w:t xml:space="preserve"> </w:t>
            </w:r>
            <w:proofErr w:type="spellStart"/>
            <w:r w:rsidRPr="00724398">
              <w:rPr>
                <w:sz w:val="28"/>
                <w:szCs w:val="28"/>
                <w:lang w:val="ru-RU" w:eastAsia="uk-UA"/>
              </w:rPr>
              <w:t>студентів</w:t>
            </w:r>
            <w:proofErr w:type="spellEnd"/>
            <w:r w:rsidRPr="00724398">
              <w:rPr>
                <w:sz w:val="28"/>
                <w:szCs w:val="28"/>
                <w:lang w:val="ru-RU" w:eastAsia="uk-UA"/>
              </w:rPr>
              <w:t xml:space="preserve"> до таких </w:t>
            </w:r>
            <w:proofErr w:type="spellStart"/>
            <w:r w:rsidRPr="00724398">
              <w:rPr>
                <w:sz w:val="28"/>
                <w:szCs w:val="28"/>
                <w:lang w:val="ru-RU" w:eastAsia="uk-UA"/>
              </w:rPr>
              <w:t>академічних</w:t>
            </w:r>
            <w:proofErr w:type="spellEnd"/>
            <w:r w:rsidRPr="00724398">
              <w:rPr>
                <w:sz w:val="28"/>
                <w:szCs w:val="28"/>
                <w:lang w:val="ru-RU" w:eastAsia="uk-UA"/>
              </w:rPr>
              <w:t xml:space="preserve"> </w:t>
            </w:r>
            <w:proofErr w:type="spellStart"/>
            <w:r w:rsidRPr="00724398">
              <w:rPr>
                <w:sz w:val="28"/>
                <w:szCs w:val="28"/>
                <w:lang w:val="ru-RU" w:eastAsia="uk-UA"/>
              </w:rPr>
              <w:t>видів</w:t>
            </w:r>
            <w:proofErr w:type="spellEnd"/>
            <w:r w:rsidRPr="00724398">
              <w:rPr>
                <w:sz w:val="28"/>
                <w:szCs w:val="28"/>
                <w:lang w:val="ru-RU" w:eastAsia="uk-UA"/>
              </w:rPr>
              <w:t xml:space="preserve"> </w:t>
            </w:r>
            <w:proofErr w:type="spellStart"/>
            <w:r w:rsidRPr="00724398">
              <w:rPr>
                <w:sz w:val="28"/>
                <w:szCs w:val="28"/>
                <w:lang w:val="ru-RU" w:eastAsia="uk-UA"/>
              </w:rPr>
              <w:t>діяльності</w:t>
            </w:r>
            <w:proofErr w:type="spellEnd"/>
            <w:r w:rsidRPr="00724398">
              <w:rPr>
                <w:sz w:val="28"/>
                <w:szCs w:val="28"/>
                <w:lang w:val="ru-RU" w:eastAsia="uk-UA"/>
              </w:rPr>
              <w:t xml:space="preserve">, </w:t>
            </w:r>
            <w:proofErr w:type="spellStart"/>
            <w:r w:rsidRPr="00724398">
              <w:rPr>
                <w:sz w:val="28"/>
                <w:szCs w:val="28"/>
                <w:lang w:val="ru-RU" w:eastAsia="uk-UA"/>
              </w:rPr>
              <w:t>які</w:t>
            </w:r>
            <w:proofErr w:type="spellEnd"/>
            <w:r w:rsidRPr="00724398">
              <w:rPr>
                <w:sz w:val="28"/>
                <w:szCs w:val="28"/>
                <w:lang w:val="ru-RU" w:eastAsia="uk-UA"/>
              </w:rPr>
              <w:t xml:space="preserve"> </w:t>
            </w:r>
            <w:proofErr w:type="spellStart"/>
            <w:r w:rsidRPr="00724398">
              <w:rPr>
                <w:sz w:val="28"/>
                <w:szCs w:val="28"/>
                <w:lang w:val="ru-RU" w:eastAsia="uk-UA"/>
              </w:rPr>
              <w:t>активізують</w:t>
            </w:r>
            <w:proofErr w:type="spellEnd"/>
            <w:r w:rsidRPr="00724398">
              <w:rPr>
                <w:sz w:val="28"/>
                <w:szCs w:val="28"/>
                <w:lang w:val="ru-RU" w:eastAsia="uk-UA"/>
              </w:rPr>
              <w:t xml:space="preserve"> і </w:t>
            </w:r>
            <w:proofErr w:type="spellStart"/>
            <w:r w:rsidRPr="00724398">
              <w:rPr>
                <w:sz w:val="28"/>
                <w:szCs w:val="28"/>
                <w:lang w:val="ru-RU" w:eastAsia="uk-UA"/>
              </w:rPr>
              <w:t>далі</w:t>
            </w:r>
            <w:proofErr w:type="spellEnd"/>
            <w:r w:rsidRPr="00724398">
              <w:rPr>
                <w:sz w:val="28"/>
                <w:szCs w:val="28"/>
                <w:lang w:val="ru-RU" w:eastAsia="uk-UA"/>
              </w:rPr>
              <w:t xml:space="preserve"> </w:t>
            </w:r>
            <w:proofErr w:type="spellStart"/>
            <w:r w:rsidRPr="00724398">
              <w:rPr>
                <w:sz w:val="28"/>
                <w:szCs w:val="28"/>
                <w:lang w:val="ru-RU" w:eastAsia="uk-UA"/>
              </w:rPr>
              <w:t>розвивають</w:t>
            </w:r>
            <w:proofErr w:type="spellEnd"/>
            <w:r w:rsidRPr="00724398">
              <w:rPr>
                <w:sz w:val="28"/>
                <w:szCs w:val="28"/>
                <w:lang w:val="ru-RU" w:eastAsia="uk-UA"/>
              </w:rPr>
              <w:t xml:space="preserve"> увесь спектр </w:t>
            </w:r>
            <w:proofErr w:type="spellStart"/>
            <w:r w:rsidRPr="00724398">
              <w:rPr>
                <w:sz w:val="28"/>
                <w:szCs w:val="28"/>
                <w:lang w:val="ru-RU" w:eastAsia="uk-UA"/>
              </w:rPr>
              <w:t>їхніх</w:t>
            </w:r>
            <w:proofErr w:type="spellEnd"/>
            <w:r w:rsidRPr="00724398">
              <w:rPr>
                <w:sz w:val="28"/>
                <w:szCs w:val="28"/>
                <w:lang w:val="ru-RU" w:eastAsia="uk-UA"/>
              </w:rPr>
              <w:t xml:space="preserve"> </w:t>
            </w:r>
            <w:proofErr w:type="spellStart"/>
            <w:r w:rsidRPr="00724398">
              <w:rPr>
                <w:sz w:val="28"/>
                <w:szCs w:val="28"/>
                <w:lang w:val="ru-RU" w:eastAsia="uk-UA"/>
              </w:rPr>
              <w:t>пізнавальних</w:t>
            </w:r>
            <w:proofErr w:type="spellEnd"/>
            <w:r w:rsidRPr="00724398">
              <w:rPr>
                <w:sz w:val="28"/>
                <w:szCs w:val="28"/>
                <w:lang w:val="ru-RU" w:eastAsia="uk-UA"/>
              </w:rPr>
              <w:t xml:space="preserve"> </w:t>
            </w:r>
            <w:proofErr w:type="spellStart"/>
            <w:r w:rsidRPr="00724398">
              <w:rPr>
                <w:sz w:val="28"/>
                <w:szCs w:val="28"/>
                <w:lang w:val="ru-RU" w:eastAsia="uk-UA"/>
              </w:rPr>
              <w:t>здібностей</w:t>
            </w:r>
            <w:proofErr w:type="spellEnd"/>
            <w:r w:rsidRPr="00724398">
              <w:rPr>
                <w:sz w:val="28"/>
                <w:szCs w:val="28"/>
                <w:lang w:val="ru-RU" w:eastAsia="uk-UA"/>
              </w:rPr>
              <w:t>.</w:t>
            </w:r>
          </w:p>
        </w:tc>
      </w:tr>
      <w:tr w:rsidR="00F86F31" w:rsidRPr="00724398" w14:paraId="3D490E56" w14:textId="77777777" w:rsidTr="00030D16">
        <w:tc>
          <w:tcPr>
            <w:tcW w:w="1866" w:type="dxa"/>
          </w:tcPr>
          <w:p w14:paraId="3A5777A6" w14:textId="77777777" w:rsidR="00F86F31" w:rsidRPr="00724398" w:rsidRDefault="00F86F31" w:rsidP="004E4C15">
            <w:pPr>
              <w:jc w:val="both"/>
              <w:rPr>
                <w:sz w:val="28"/>
                <w:szCs w:val="28"/>
                <w:lang w:val="ru-RU" w:eastAsia="uk-UA"/>
              </w:rPr>
            </w:pPr>
            <w:proofErr w:type="spellStart"/>
            <w:r w:rsidRPr="00724398">
              <w:rPr>
                <w:b/>
                <w:sz w:val="28"/>
                <w:szCs w:val="28"/>
                <w:lang w:val="ru-RU" w:eastAsia="uk-UA"/>
              </w:rPr>
              <w:t>Розвива</w:t>
            </w:r>
            <w:r>
              <w:rPr>
                <w:b/>
                <w:sz w:val="28"/>
                <w:szCs w:val="28"/>
                <w:lang w:val="ru-RU" w:eastAsia="uk-UA"/>
              </w:rPr>
              <w:t>ючі</w:t>
            </w:r>
            <w:proofErr w:type="spellEnd"/>
            <w:r w:rsidRPr="00724398">
              <w:rPr>
                <w:sz w:val="28"/>
                <w:szCs w:val="28"/>
                <w:lang w:val="ru-RU" w:eastAsia="uk-UA"/>
              </w:rPr>
              <w:t>:</w:t>
            </w:r>
          </w:p>
        </w:tc>
        <w:tc>
          <w:tcPr>
            <w:tcW w:w="8158" w:type="dxa"/>
            <w:gridSpan w:val="2"/>
          </w:tcPr>
          <w:p w14:paraId="4895FE49" w14:textId="77777777" w:rsidR="00F86F31" w:rsidRPr="00724398" w:rsidRDefault="00F86F31" w:rsidP="004E4C15">
            <w:pPr>
              <w:ind w:left="34" w:hanging="34"/>
              <w:jc w:val="both"/>
              <w:rPr>
                <w:sz w:val="28"/>
                <w:szCs w:val="28"/>
                <w:lang w:val="ru-RU" w:eastAsia="uk-UA"/>
              </w:rPr>
            </w:pPr>
            <w:proofErr w:type="spellStart"/>
            <w:r w:rsidRPr="00056CA4">
              <w:rPr>
                <w:sz w:val="28"/>
                <w:szCs w:val="28"/>
                <w:lang w:val="ru-RU" w:eastAsia="uk-UA"/>
              </w:rPr>
              <w:t>допомагати</w:t>
            </w:r>
            <w:proofErr w:type="spellEnd"/>
            <w:r w:rsidRPr="00056CA4">
              <w:rPr>
                <w:sz w:val="28"/>
                <w:szCs w:val="28"/>
                <w:lang w:val="ru-RU" w:eastAsia="uk-UA"/>
              </w:rPr>
              <w:t xml:space="preserve"> студентам у </w:t>
            </w:r>
            <w:proofErr w:type="spellStart"/>
            <w:r w:rsidRPr="00056CA4">
              <w:rPr>
                <w:sz w:val="28"/>
                <w:szCs w:val="28"/>
                <w:lang w:val="ru-RU" w:eastAsia="uk-UA"/>
              </w:rPr>
              <w:t>формуванні</w:t>
            </w:r>
            <w:proofErr w:type="spellEnd"/>
            <w:r w:rsidRPr="00056CA4">
              <w:rPr>
                <w:sz w:val="28"/>
                <w:szCs w:val="28"/>
                <w:lang w:val="ru-RU" w:eastAsia="uk-UA"/>
              </w:rPr>
              <w:t xml:space="preserve"> </w:t>
            </w:r>
            <w:proofErr w:type="spellStart"/>
            <w:r w:rsidRPr="00056CA4">
              <w:rPr>
                <w:sz w:val="28"/>
                <w:szCs w:val="28"/>
                <w:lang w:val="ru-RU" w:eastAsia="uk-UA"/>
              </w:rPr>
              <w:t>загальних</w:t>
            </w:r>
            <w:proofErr w:type="spellEnd"/>
            <w:r w:rsidRPr="00056CA4">
              <w:rPr>
                <w:sz w:val="28"/>
                <w:szCs w:val="28"/>
                <w:lang w:val="ru-RU" w:eastAsia="uk-UA"/>
              </w:rPr>
              <w:t xml:space="preserve"> компетенцій з метою </w:t>
            </w:r>
            <w:proofErr w:type="spellStart"/>
            <w:r w:rsidRPr="00056CA4">
              <w:rPr>
                <w:sz w:val="28"/>
                <w:szCs w:val="28"/>
                <w:lang w:val="ru-RU" w:eastAsia="uk-UA"/>
              </w:rPr>
              <w:t>розвитку</w:t>
            </w:r>
            <w:proofErr w:type="spellEnd"/>
            <w:r w:rsidRPr="00056CA4">
              <w:rPr>
                <w:sz w:val="28"/>
                <w:szCs w:val="28"/>
                <w:lang w:val="ru-RU" w:eastAsia="uk-UA"/>
              </w:rPr>
              <w:t xml:space="preserve"> </w:t>
            </w:r>
            <w:proofErr w:type="spellStart"/>
            <w:r w:rsidRPr="00056CA4">
              <w:rPr>
                <w:sz w:val="28"/>
                <w:szCs w:val="28"/>
                <w:lang w:val="ru-RU" w:eastAsia="uk-UA"/>
              </w:rPr>
              <w:t>їх</w:t>
            </w:r>
            <w:proofErr w:type="spellEnd"/>
            <w:r w:rsidRPr="00056CA4">
              <w:rPr>
                <w:sz w:val="28"/>
                <w:szCs w:val="28"/>
                <w:lang w:val="ru-RU" w:eastAsia="uk-UA"/>
              </w:rPr>
              <w:t xml:space="preserve"> </w:t>
            </w:r>
            <w:proofErr w:type="spellStart"/>
            <w:r w:rsidRPr="00056CA4">
              <w:rPr>
                <w:sz w:val="28"/>
                <w:szCs w:val="28"/>
                <w:lang w:val="ru-RU" w:eastAsia="uk-UA"/>
              </w:rPr>
              <w:t>особистої</w:t>
            </w:r>
            <w:proofErr w:type="spellEnd"/>
            <w:r w:rsidRPr="00056CA4">
              <w:rPr>
                <w:sz w:val="28"/>
                <w:szCs w:val="28"/>
                <w:lang w:val="ru-RU" w:eastAsia="uk-UA"/>
              </w:rPr>
              <w:t xml:space="preserve"> </w:t>
            </w:r>
            <w:proofErr w:type="spellStart"/>
            <w:r w:rsidRPr="00056CA4">
              <w:rPr>
                <w:sz w:val="28"/>
                <w:szCs w:val="28"/>
                <w:lang w:val="ru-RU" w:eastAsia="uk-UA"/>
              </w:rPr>
              <w:t>мотивації</w:t>
            </w:r>
            <w:proofErr w:type="spellEnd"/>
            <w:r w:rsidRPr="00056CA4">
              <w:rPr>
                <w:sz w:val="28"/>
                <w:szCs w:val="28"/>
                <w:lang w:val="ru-RU" w:eastAsia="uk-UA"/>
              </w:rPr>
              <w:t xml:space="preserve"> (</w:t>
            </w:r>
            <w:proofErr w:type="spellStart"/>
            <w:r w:rsidRPr="00056CA4">
              <w:rPr>
                <w:sz w:val="28"/>
                <w:szCs w:val="28"/>
                <w:lang w:val="ru-RU" w:eastAsia="uk-UA"/>
              </w:rPr>
              <w:t>цінностей</w:t>
            </w:r>
            <w:proofErr w:type="spellEnd"/>
            <w:r w:rsidRPr="00056CA4">
              <w:rPr>
                <w:sz w:val="28"/>
                <w:szCs w:val="28"/>
                <w:lang w:val="ru-RU" w:eastAsia="uk-UA"/>
              </w:rPr>
              <w:t xml:space="preserve">, </w:t>
            </w:r>
            <w:proofErr w:type="spellStart"/>
            <w:r w:rsidRPr="00056CA4">
              <w:rPr>
                <w:sz w:val="28"/>
                <w:szCs w:val="28"/>
                <w:lang w:val="ru-RU" w:eastAsia="uk-UA"/>
              </w:rPr>
              <w:t>ідеалів</w:t>
            </w:r>
            <w:proofErr w:type="spellEnd"/>
            <w:r w:rsidRPr="00056CA4">
              <w:rPr>
                <w:sz w:val="28"/>
                <w:szCs w:val="28"/>
                <w:lang w:val="ru-RU" w:eastAsia="uk-UA"/>
              </w:rPr>
              <w:t xml:space="preserve">); </w:t>
            </w:r>
            <w:proofErr w:type="spellStart"/>
            <w:r w:rsidRPr="00056CA4">
              <w:rPr>
                <w:sz w:val="28"/>
                <w:szCs w:val="28"/>
                <w:lang w:val="ru-RU" w:eastAsia="uk-UA"/>
              </w:rPr>
              <w:t>зміцнювати</w:t>
            </w:r>
            <w:proofErr w:type="spellEnd"/>
            <w:r w:rsidRPr="00056CA4">
              <w:rPr>
                <w:sz w:val="28"/>
                <w:szCs w:val="28"/>
                <w:lang w:val="ru-RU" w:eastAsia="uk-UA"/>
              </w:rPr>
              <w:t xml:space="preserve"> </w:t>
            </w:r>
            <w:proofErr w:type="spellStart"/>
            <w:r w:rsidRPr="00056CA4">
              <w:rPr>
                <w:sz w:val="28"/>
                <w:szCs w:val="28"/>
                <w:lang w:val="ru-RU" w:eastAsia="uk-UA"/>
              </w:rPr>
              <w:t>впевненність</w:t>
            </w:r>
            <w:proofErr w:type="spellEnd"/>
            <w:r w:rsidRPr="00056CA4">
              <w:rPr>
                <w:sz w:val="28"/>
                <w:szCs w:val="28"/>
                <w:lang w:val="ru-RU" w:eastAsia="uk-UA"/>
              </w:rPr>
              <w:t xml:space="preserve"> </w:t>
            </w:r>
            <w:proofErr w:type="spellStart"/>
            <w:r w:rsidRPr="00056CA4">
              <w:rPr>
                <w:sz w:val="28"/>
                <w:szCs w:val="28"/>
                <w:lang w:val="ru-RU" w:eastAsia="uk-UA"/>
              </w:rPr>
              <w:t>студентів</w:t>
            </w:r>
            <w:proofErr w:type="spellEnd"/>
            <w:r w:rsidRPr="00056CA4">
              <w:rPr>
                <w:sz w:val="28"/>
                <w:szCs w:val="28"/>
                <w:lang w:val="ru-RU" w:eastAsia="uk-UA"/>
              </w:rPr>
              <w:t xml:space="preserve"> як </w:t>
            </w:r>
            <w:proofErr w:type="spellStart"/>
            <w:r w:rsidRPr="00056CA4">
              <w:rPr>
                <w:sz w:val="28"/>
                <w:szCs w:val="28"/>
                <w:lang w:val="ru-RU" w:eastAsia="uk-UA"/>
              </w:rPr>
              <w:t>користувачів</w:t>
            </w:r>
            <w:proofErr w:type="spellEnd"/>
            <w:r w:rsidRPr="00056CA4">
              <w:rPr>
                <w:sz w:val="28"/>
                <w:szCs w:val="28"/>
                <w:lang w:val="ru-RU" w:eastAsia="uk-UA"/>
              </w:rPr>
              <w:t xml:space="preserve"> </w:t>
            </w:r>
            <w:proofErr w:type="spellStart"/>
            <w:r w:rsidRPr="00056CA4">
              <w:rPr>
                <w:sz w:val="28"/>
                <w:szCs w:val="28"/>
                <w:lang w:val="ru-RU" w:eastAsia="uk-UA"/>
              </w:rPr>
              <w:t>мови</w:t>
            </w:r>
            <w:proofErr w:type="spellEnd"/>
            <w:r w:rsidRPr="00056CA4">
              <w:rPr>
                <w:sz w:val="28"/>
                <w:szCs w:val="28"/>
                <w:lang w:val="ru-RU" w:eastAsia="uk-UA"/>
              </w:rPr>
              <w:t xml:space="preserve">, а </w:t>
            </w:r>
            <w:proofErr w:type="spellStart"/>
            <w:r w:rsidRPr="00056CA4">
              <w:rPr>
                <w:sz w:val="28"/>
                <w:szCs w:val="28"/>
                <w:lang w:val="ru-RU" w:eastAsia="uk-UA"/>
              </w:rPr>
              <w:t>також</w:t>
            </w:r>
            <w:proofErr w:type="spellEnd"/>
            <w:r w:rsidRPr="00056CA4">
              <w:rPr>
                <w:sz w:val="28"/>
                <w:szCs w:val="28"/>
                <w:lang w:val="ru-RU" w:eastAsia="uk-UA"/>
              </w:rPr>
              <w:t xml:space="preserve"> </w:t>
            </w:r>
            <w:proofErr w:type="spellStart"/>
            <w:r w:rsidRPr="00056CA4">
              <w:rPr>
                <w:sz w:val="28"/>
                <w:szCs w:val="28"/>
                <w:lang w:val="ru-RU" w:eastAsia="uk-UA"/>
              </w:rPr>
              <w:t>їх</w:t>
            </w:r>
            <w:proofErr w:type="spellEnd"/>
            <w:r w:rsidRPr="00056CA4">
              <w:rPr>
                <w:sz w:val="28"/>
                <w:szCs w:val="28"/>
                <w:lang w:val="ru-RU" w:eastAsia="uk-UA"/>
              </w:rPr>
              <w:t xml:space="preserve"> </w:t>
            </w:r>
            <w:proofErr w:type="spellStart"/>
            <w:r w:rsidRPr="00056CA4">
              <w:rPr>
                <w:sz w:val="28"/>
                <w:szCs w:val="28"/>
                <w:lang w:val="ru-RU" w:eastAsia="uk-UA"/>
              </w:rPr>
              <w:t>позитивне</w:t>
            </w:r>
            <w:proofErr w:type="spellEnd"/>
            <w:r w:rsidRPr="00056CA4">
              <w:rPr>
                <w:sz w:val="28"/>
                <w:szCs w:val="28"/>
                <w:lang w:val="ru-RU" w:eastAsia="uk-UA"/>
              </w:rPr>
              <w:t xml:space="preserve"> </w:t>
            </w:r>
            <w:proofErr w:type="spellStart"/>
            <w:r w:rsidRPr="00056CA4">
              <w:rPr>
                <w:sz w:val="28"/>
                <w:szCs w:val="28"/>
                <w:lang w:val="ru-RU" w:eastAsia="uk-UA"/>
              </w:rPr>
              <w:t>ставлення</w:t>
            </w:r>
            <w:proofErr w:type="spellEnd"/>
            <w:r w:rsidRPr="00056CA4">
              <w:rPr>
                <w:sz w:val="28"/>
                <w:szCs w:val="28"/>
                <w:lang w:val="ru-RU" w:eastAsia="uk-UA"/>
              </w:rPr>
              <w:t xml:space="preserve"> до </w:t>
            </w:r>
            <w:proofErr w:type="spellStart"/>
            <w:r w:rsidRPr="00056CA4">
              <w:rPr>
                <w:sz w:val="28"/>
                <w:szCs w:val="28"/>
                <w:lang w:val="ru-RU" w:eastAsia="uk-UA"/>
              </w:rPr>
              <w:t>наукової</w:t>
            </w:r>
            <w:proofErr w:type="spellEnd"/>
            <w:r w:rsidRPr="00056CA4">
              <w:rPr>
                <w:sz w:val="28"/>
                <w:szCs w:val="28"/>
                <w:lang w:val="ru-RU" w:eastAsia="uk-UA"/>
              </w:rPr>
              <w:t xml:space="preserve"> </w:t>
            </w:r>
            <w:proofErr w:type="spellStart"/>
            <w:r w:rsidRPr="00056CA4">
              <w:rPr>
                <w:sz w:val="28"/>
                <w:szCs w:val="28"/>
                <w:lang w:val="ru-RU" w:eastAsia="uk-UA"/>
              </w:rPr>
              <w:t>діяльності</w:t>
            </w:r>
            <w:proofErr w:type="spellEnd"/>
            <w:r w:rsidRPr="00056CA4">
              <w:rPr>
                <w:sz w:val="28"/>
                <w:szCs w:val="28"/>
                <w:lang w:val="ru-RU" w:eastAsia="uk-UA"/>
              </w:rPr>
              <w:t xml:space="preserve"> та </w:t>
            </w:r>
            <w:proofErr w:type="spellStart"/>
            <w:r w:rsidRPr="00056CA4">
              <w:rPr>
                <w:sz w:val="28"/>
                <w:szCs w:val="28"/>
                <w:lang w:val="ru-RU" w:eastAsia="uk-UA"/>
              </w:rPr>
              <w:t>вивчення</w:t>
            </w:r>
            <w:proofErr w:type="spellEnd"/>
            <w:r w:rsidRPr="00056CA4">
              <w:rPr>
                <w:sz w:val="28"/>
                <w:szCs w:val="28"/>
                <w:lang w:val="ru-RU" w:eastAsia="uk-UA"/>
              </w:rPr>
              <w:t xml:space="preserve"> </w:t>
            </w:r>
            <w:proofErr w:type="spellStart"/>
            <w:r w:rsidR="00030D16">
              <w:rPr>
                <w:sz w:val="28"/>
                <w:szCs w:val="28"/>
                <w:lang w:val="ru-RU" w:eastAsia="uk-UA"/>
              </w:rPr>
              <w:t>іноземної</w:t>
            </w:r>
            <w:proofErr w:type="spellEnd"/>
            <w:r w:rsidR="00030D16">
              <w:rPr>
                <w:sz w:val="28"/>
                <w:szCs w:val="28"/>
                <w:lang w:val="ru-RU" w:eastAsia="uk-UA"/>
              </w:rPr>
              <w:t xml:space="preserve"> </w:t>
            </w:r>
            <w:proofErr w:type="spellStart"/>
            <w:r w:rsidRPr="00056CA4">
              <w:rPr>
                <w:sz w:val="28"/>
                <w:szCs w:val="28"/>
                <w:lang w:val="ru-RU" w:eastAsia="uk-UA"/>
              </w:rPr>
              <w:t>мови</w:t>
            </w:r>
            <w:proofErr w:type="spellEnd"/>
            <w:r w:rsidRPr="00056CA4">
              <w:rPr>
                <w:sz w:val="28"/>
                <w:szCs w:val="28"/>
                <w:lang w:val="ru-RU" w:eastAsia="uk-UA"/>
              </w:rPr>
              <w:t>.</w:t>
            </w:r>
          </w:p>
        </w:tc>
      </w:tr>
      <w:tr w:rsidR="00F86F31" w:rsidRPr="00724398" w14:paraId="1029F7ED" w14:textId="77777777" w:rsidTr="00030D16">
        <w:tc>
          <w:tcPr>
            <w:tcW w:w="1866" w:type="dxa"/>
          </w:tcPr>
          <w:p w14:paraId="36B7CE96" w14:textId="77777777" w:rsidR="00F86F31" w:rsidRPr="00724398" w:rsidRDefault="00F86F31" w:rsidP="004E4C15">
            <w:pPr>
              <w:jc w:val="both"/>
              <w:rPr>
                <w:sz w:val="28"/>
                <w:szCs w:val="28"/>
                <w:lang w:val="ru-RU" w:eastAsia="uk-UA"/>
              </w:rPr>
            </w:pPr>
            <w:proofErr w:type="spellStart"/>
            <w:r w:rsidRPr="00724398">
              <w:rPr>
                <w:b/>
                <w:sz w:val="28"/>
                <w:szCs w:val="28"/>
                <w:lang w:val="ru-RU" w:eastAsia="uk-UA"/>
              </w:rPr>
              <w:t>Соціальні</w:t>
            </w:r>
            <w:proofErr w:type="spellEnd"/>
            <w:r w:rsidRPr="00724398">
              <w:rPr>
                <w:sz w:val="28"/>
                <w:szCs w:val="28"/>
                <w:lang w:val="ru-RU" w:eastAsia="uk-UA"/>
              </w:rPr>
              <w:t xml:space="preserve">:  </w:t>
            </w:r>
          </w:p>
        </w:tc>
        <w:tc>
          <w:tcPr>
            <w:tcW w:w="8158" w:type="dxa"/>
            <w:gridSpan w:val="2"/>
          </w:tcPr>
          <w:p w14:paraId="447D260F" w14:textId="77777777" w:rsidR="00F86F31" w:rsidRPr="00724398" w:rsidRDefault="00F86F31" w:rsidP="004E4C15">
            <w:pPr>
              <w:ind w:left="34" w:hanging="34"/>
              <w:jc w:val="both"/>
              <w:rPr>
                <w:sz w:val="28"/>
                <w:szCs w:val="28"/>
                <w:lang w:val="ru-RU" w:eastAsia="uk-UA"/>
              </w:rPr>
            </w:pPr>
            <w:proofErr w:type="spellStart"/>
            <w:r w:rsidRPr="00724398">
              <w:rPr>
                <w:sz w:val="28"/>
                <w:szCs w:val="28"/>
                <w:lang w:val="ru-RU" w:eastAsia="uk-UA"/>
              </w:rPr>
              <w:t>сприяти</w:t>
            </w:r>
            <w:proofErr w:type="spellEnd"/>
            <w:r w:rsidRPr="00724398">
              <w:rPr>
                <w:sz w:val="28"/>
                <w:szCs w:val="28"/>
                <w:lang w:val="ru-RU" w:eastAsia="uk-UA"/>
              </w:rPr>
              <w:t xml:space="preserve"> </w:t>
            </w:r>
            <w:proofErr w:type="spellStart"/>
            <w:r w:rsidRPr="00724398">
              <w:rPr>
                <w:sz w:val="28"/>
                <w:szCs w:val="28"/>
                <w:lang w:val="ru-RU" w:eastAsia="uk-UA"/>
              </w:rPr>
              <w:t>становленню</w:t>
            </w:r>
            <w:proofErr w:type="spellEnd"/>
            <w:r w:rsidRPr="00724398">
              <w:rPr>
                <w:sz w:val="28"/>
                <w:szCs w:val="28"/>
                <w:lang w:val="ru-RU" w:eastAsia="uk-UA"/>
              </w:rPr>
              <w:t xml:space="preserve"> критичного </w:t>
            </w:r>
            <w:proofErr w:type="spellStart"/>
            <w:r w:rsidRPr="00724398">
              <w:rPr>
                <w:sz w:val="28"/>
                <w:szCs w:val="28"/>
                <w:lang w:val="ru-RU" w:eastAsia="uk-UA"/>
              </w:rPr>
              <w:t>самоусвідомлення</w:t>
            </w:r>
            <w:proofErr w:type="spellEnd"/>
            <w:r w:rsidRPr="00724398">
              <w:rPr>
                <w:sz w:val="28"/>
                <w:szCs w:val="28"/>
                <w:lang w:val="ru-RU" w:eastAsia="uk-UA"/>
              </w:rPr>
              <w:t xml:space="preserve"> та </w:t>
            </w:r>
            <w:proofErr w:type="spellStart"/>
            <w:r w:rsidRPr="00724398">
              <w:rPr>
                <w:sz w:val="28"/>
                <w:szCs w:val="28"/>
                <w:lang w:val="ru-RU" w:eastAsia="uk-UA"/>
              </w:rPr>
              <w:t>умінь</w:t>
            </w:r>
            <w:proofErr w:type="spellEnd"/>
            <w:r w:rsidRPr="00724398">
              <w:rPr>
                <w:sz w:val="28"/>
                <w:szCs w:val="28"/>
                <w:lang w:val="ru-RU" w:eastAsia="uk-UA"/>
              </w:rPr>
              <w:t xml:space="preserve"> </w:t>
            </w:r>
            <w:proofErr w:type="spellStart"/>
            <w:r w:rsidRPr="00724398">
              <w:rPr>
                <w:sz w:val="28"/>
                <w:szCs w:val="28"/>
                <w:lang w:val="ru-RU" w:eastAsia="uk-UA"/>
              </w:rPr>
              <w:t>спілкуватися</w:t>
            </w:r>
            <w:proofErr w:type="spellEnd"/>
            <w:r w:rsidRPr="00724398">
              <w:rPr>
                <w:sz w:val="28"/>
                <w:szCs w:val="28"/>
                <w:lang w:val="ru-RU" w:eastAsia="uk-UA"/>
              </w:rPr>
              <w:t xml:space="preserve"> і </w:t>
            </w:r>
            <w:proofErr w:type="spellStart"/>
            <w:r w:rsidRPr="00724398">
              <w:rPr>
                <w:sz w:val="28"/>
                <w:szCs w:val="28"/>
                <w:lang w:val="ru-RU" w:eastAsia="uk-UA"/>
              </w:rPr>
              <w:t>робити</w:t>
            </w:r>
            <w:proofErr w:type="spellEnd"/>
            <w:r w:rsidRPr="00724398">
              <w:rPr>
                <w:sz w:val="28"/>
                <w:szCs w:val="28"/>
                <w:lang w:val="ru-RU" w:eastAsia="uk-UA"/>
              </w:rPr>
              <w:t xml:space="preserve"> </w:t>
            </w:r>
            <w:proofErr w:type="spellStart"/>
            <w:r w:rsidRPr="00724398">
              <w:rPr>
                <w:sz w:val="28"/>
                <w:szCs w:val="28"/>
                <w:lang w:val="ru-RU" w:eastAsia="uk-UA"/>
              </w:rPr>
              <w:t>вагомий</w:t>
            </w:r>
            <w:proofErr w:type="spellEnd"/>
            <w:r w:rsidRPr="00724398">
              <w:rPr>
                <w:sz w:val="28"/>
                <w:szCs w:val="28"/>
                <w:lang w:val="ru-RU" w:eastAsia="uk-UA"/>
              </w:rPr>
              <w:t xml:space="preserve"> </w:t>
            </w:r>
            <w:proofErr w:type="spellStart"/>
            <w:r w:rsidRPr="00724398">
              <w:rPr>
                <w:sz w:val="28"/>
                <w:szCs w:val="28"/>
                <w:lang w:val="ru-RU" w:eastAsia="uk-UA"/>
              </w:rPr>
              <w:t>внесок</w:t>
            </w:r>
            <w:proofErr w:type="spellEnd"/>
            <w:r w:rsidRPr="00724398">
              <w:rPr>
                <w:sz w:val="28"/>
                <w:szCs w:val="28"/>
                <w:lang w:val="ru-RU" w:eastAsia="uk-UA"/>
              </w:rPr>
              <w:t xml:space="preserve"> у </w:t>
            </w:r>
            <w:proofErr w:type="spellStart"/>
            <w:r w:rsidRPr="00724398">
              <w:rPr>
                <w:sz w:val="28"/>
                <w:szCs w:val="28"/>
                <w:lang w:val="ru-RU" w:eastAsia="uk-UA"/>
              </w:rPr>
              <w:t>міжнародне</w:t>
            </w:r>
            <w:proofErr w:type="spellEnd"/>
            <w:r w:rsidRPr="00724398">
              <w:rPr>
                <w:sz w:val="28"/>
                <w:szCs w:val="28"/>
                <w:lang w:val="ru-RU" w:eastAsia="uk-UA"/>
              </w:rPr>
              <w:t xml:space="preserve"> </w:t>
            </w:r>
            <w:proofErr w:type="spellStart"/>
            <w:r>
              <w:rPr>
                <w:sz w:val="28"/>
                <w:szCs w:val="28"/>
                <w:lang w:val="ru-RU" w:eastAsia="uk-UA"/>
              </w:rPr>
              <w:t>академічне</w:t>
            </w:r>
            <w:proofErr w:type="spellEnd"/>
            <w:r>
              <w:rPr>
                <w:sz w:val="28"/>
                <w:szCs w:val="28"/>
                <w:lang w:val="ru-RU" w:eastAsia="uk-UA"/>
              </w:rPr>
              <w:t xml:space="preserve"> та </w:t>
            </w:r>
            <w:proofErr w:type="spellStart"/>
            <w:r>
              <w:rPr>
                <w:sz w:val="28"/>
                <w:szCs w:val="28"/>
                <w:lang w:val="ru-RU" w:eastAsia="uk-UA"/>
              </w:rPr>
              <w:t>професійне</w:t>
            </w:r>
            <w:proofErr w:type="spellEnd"/>
            <w:r>
              <w:rPr>
                <w:sz w:val="28"/>
                <w:szCs w:val="28"/>
                <w:lang w:val="ru-RU" w:eastAsia="uk-UA"/>
              </w:rPr>
              <w:t xml:space="preserve"> </w:t>
            </w:r>
            <w:proofErr w:type="spellStart"/>
            <w:r w:rsidRPr="00724398">
              <w:rPr>
                <w:sz w:val="28"/>
                <w:szCs w:val="28"/>
                <w:lang w:val="ru-RU" w:eastAsia="uk-UA"/>
              </w:rPr>
              <w:t>середовище</w:t>
            </w:r>
            <w:proofErr w:type="spellEnd"/>
            <w:r w:rsidRPr="00724398">
              <w:rPr>
                <w:sz w:val="28"/>
                <w:szCs w:val="28"/>
                <w:lang w:val="ru-RU" w:eastAsia="uk-UA"/>
              </w:rPr>
              <w:t xml:space="preserve">, </w:t>
            </w:r>
            <w:proofErr w:type="spellStart"/>
            <w:r w:rsidRPr="00724398">
              <w:rPr>
                <w:sz w:val="28"/>
                <w:szCs w:val="28"/>
                <w:lang w:val="ru-RU" w:eastAsia="uk-UA"/>
              </w:rPr>
              <w:t>що</w:t>
            </w:r>
            <w:proofErr w:type="spellEnd"/>
            <w:r w:rsidRPr="00724398">
              <w:rPr>
                <w:sz w:val="28"/>
                <w:szCs w:val="28"/>
                <w:lang w:val="ru-RU" w:eastAsia="uk-UA"/>
              </w:rPr>
              <w:t xml:space="preserve"> </w:t>
            </w:r>
            <w:proofErr w:type="spellStart"/>
            <w:r w:rsidRPr="00724398">
              <w:rPr>
                <w:sz w:val="28"/>
                <w:szCs w:val="28"/>
                <w:lang w:val="ru-RU" w:eastAsia="uk-UA"/>
              </w:rPr>
              <w:t>постійно</w:t>
            </w:r>
            <w:proofErr w:type="spellEnd"/>
            <w:r w:rsidRPr="00724398">
              <w:rPr>
                <w:sz w:val="28"/>
                <w:szCs w:val="28"/>
                <w:lang w:val="ru-RU" w:eastAsia="uk-UA"/>
              </w:rPr>
              <w:t xml:space="preserve"> </w:t>
            </w:r>
            <w:proofErr w:type="spellStart"/>
            <w:r w:rsidRPr="00724398">
              <w:rPr>
                <w:sz w:val="28"/>
                <w:szCs w:val="28"/>
                <w:lang w:val="ru-RU" w:eastAsia="uk-UA"/>
              </w:rPr>
              <w:t>змінюється</w:t>
            </w:r>
            <w:proofErr w:type="spellEnd"/>
            <w:r w:rsidRPr="00724398">
              <w:rPr>
                <w:sz w:val="28"/>
                <w:szCs w:val="28"/>
                <w:lang w:val="ru-RU" w:eastAsia="uk-UA"/>
              </w:rPr>
              <w:t>.</w:t>
            </w:r>
          </w:p>
        </w:tc>
      </w:tr>
      <w:tr w:rsidR="00F86F31" w:rsidRPr="00724398" w14:paraId="59DC1D0F" w14:textId="77777777" w:rsidTr="00030D16">
        <w:tc>
          <w:tcPr>
            <w:tcW w:w="1866" w:type="dxa"/>
          </w:tcPr>
          <w:p w14:paraId="3518F6D8" w14:textId="77777777" w:rsidR="00F86F31" w:rsidRPr="00724398" w:rsidRDefault="00F86F31" w:rsidP="004E4C15">
            <w:pPr>
              <w:jc w:val="both"/>
              <w:rPr>
                <w:sz w:val="28"/>
                <w:szCs w:val="28"/>
                <w:lang w:val="ru-RU" w:eastAsia="uk-UA"/>
              </w:rPr>
            </w:pPr>
            <w:proofErr w:type="spellStart"/>
            <w:r w:rsidRPr="00724398">
              <w:rPr>
                <w:b/>
                <w:sz w:val="28"/>
                <w:szCs w:val="28"/>
                <w:lang w:val="ru-RU" w:eastAsia="uk-UA"/>
              </w:rPr>
              <w:t>Соціо-культурні</w:t>
            </w:r>
            <w:proofErr w:type="spellEnd"/>
            <w:r w:rsidRPr="00724398">
              <w:rPr>
                <w:sz w:val="28"/>
                <w:szCs w:val="28"/>
                <w:lang w:val="ru-RU" w:eastAsia="uk-UA"/>
              </w:rPr>
              <w:t>:</w:t>
            </w:r>
          </w:p>
        </w:tc>
        <w:tc>
          <w:tcPr>
            <w:tcW w:w="8158" w:type="dxa"/>
            <w:gridSpan w:val="2"/>
          </w:tcPr>
          <w:p w14:paraId="19C29BB5" w14:textId="77777777" w:rsidR="00F86F31" w:rsidRPr="008A4B16" w:rsidRDefault="00F86F31" w:rsidP="004E4C15">
            <w:pPr>
              <w:jc w:val="both"/>
              <w:rPr>
                <w:sz w:val="28"/>
                <w:szCs w:val="28"/>
                <w:lang w:val="ru-RU" w:eastAsia="uk-UA"/>
              </w:rPr>
            </w:pPr>
            <w:proofErr w:type="spellStart"/>
            <w:r w:rsidRPr="00724398">
              <w:rPr>
                <w:sz w:val="28"/>
                <w:szCs w:val="28"/>
                <w:lang w:val="ru-RU" w:eastAsia="uk-UA"/>
              </w:rPr>
              <w:t>досягати</w:t>
            </w:r>
            <w:proofErr w:type="spellEnd"/>
            <w:r w:rsidRPr="00724398">
              <w:rPr>
                <w:sz w:val="28"/>
                <w:szCs w:val="28"/>
                <w:lang w:val="ru-RU" w:eastAsia="uk-UA"/>
              </w:rPr>
              <w:t xml:space="preserve"> </w:t>
            </w:r>
            <w:proofErr w:type="spellStart"/>
            <w:r w:rsidRPr="00724398">
              <w:rPr>
                <w:sz w:val="28"/>
                <w:szCs w:val="28"/>
                <w:lang w:val="ru-RU" w:eastAsia="uk-UA"/>
              </w:rPr>
              <w:t>розуміння</w:t>
            </w:r>
            <w:proofErr w:type="spellEnd"/>
            <w:r w:rsidRPr="00724398">
              <w:rPr>
                <w:sz w:val="28"/>
                <w:szCs w:val="28"/>
                <w:lang w:val="ru-RU" w:eastAsia="uk-UA"/>
              </w:rPr>
              <w:t xml:space="preserve"> </w:t>
            </w:r>
            <w:proofErr w:type="spellStart"/>
            <w:r w:rsidRPr="00724398">
              <w:rPr>
                <w:sz w:val="28"/>
                <w:szCs w:val="28"/>
                <w:lang w:val="ru-RU" w:eastAsia="uk-UA"/>
              </w:rPr>
              <w:t>важливих</w:t>
            </w:r>
            <w:proofErr w:type="spellEnd"/>
            <w:r w:rsidRPr="00724398">
              <w:rPr>
                <w:sz w:val="28"/>
                <w:szCs w:val="28"/>
                <w:lang w:val="ru-RU" w:eastAsia="uk-UA"/>
              </w:rPr>
              <w:t xml:space="preserve"> і </w:t>
            </w:r>
            <w:proofErr w:type="spellStart"/>
            <w:r w:rsidRPr="00724398">
              <w:rPr>
                <w:sz w:val="28"/>
                <w:szCs w:val="28"/>
                <w:lang w:val="ru-RU" w:eastAsia="uk-UA"/>
              </w:rPr>
              <w:t>різнопланових</w:t>
            </w:r>
            <w:proofErr w:type="spellEnd"/>
            <w:r w:rsidRPr="00724398">
              <w:rPr>
                <w:sz w:val="28"/>
                <w:szCs w:val="28"/>
                <w:lang w:val="ru-RU" w:eastAsia="uk-UA"/>
              </w:rPr>
              <w:t xml:space="preserve"> </w:t>
            </w:r>
            <w:proofErr w:type="spellStart"/>
            <w:r w:rsidRPr="00724398">
              <w:rPr>
                <w:sz w:val="28"/>
                <w:szCs w:val="28"/>
                <w:lang w:val="ru-RU" w:eastAsia="uk-UA"/>
              </w:rPr>
              <w:t>міжнародних</w:t>
            </w:r>
            <w:proofErr w:type="spellEnd"/>
            <w:r w:rsidRPr="00724398">
              <w:rPr>
                <w:sz w:val="28"/>
                <w:szCs w:val="28"/>
                <w:lang w:val="ru-RU" w:eastAsia="uk-UA"/>
              </w:rPr>
              <w:t xml:space="preserve"> </w:t>
            </w:r>
            <w:proofErr w:type="spellStart"/>
            <w:r w:rsidRPr="00724398">
              <w:rPr>
                <w:sz w:val="28"/>
                <w:szCs w:val="28"/>
                <w:lang w:val="ru-RU" w:eastAsia="uk-UA"/>
              </w:rPr>
              <w:t>соціо-культурних</w:t>
            </w:r>
            <w:proofErr w:type="spellEnd"/>
            <w:r w:rsidRPr="00724398">
              <w:rPr>
                <w:sz w:val="28"/>
                <w:szCs w:val="28"/>
                <w:lang w:val="ru-RU" w:eastAsia="uk-UA"/>
              </w:rPr>
              <w:t xml:space="preserve"> проблем для того, </w:t>
            </w:r>
            <w:proofErr w:type="spellStart"/>
            <w:r w:rsidRPr="00724398">
              <w:rPr>
                <w:sz w:val="28"/>
                <w:szCs w:val="28"/>
                <w:lang w:val="ru-RU" w:eastAsia="uk-UA"/>
              </w:rPr>
              <w:t>щоб</w:t>
            </w:r>
            <w:proofErr w:type="spellEnd"/>
            <w:r w:rsidRPr="00724398">
              <w:rPr>
                <w:sz w:val="28"/>
                <w:szCs w:val="28"/>
                <w:lang w:val="ru-RU" w:eastAsia="uk-UA"/>
              </w:rPr>
              <w:t xml:space="preserve"> </w:t>
            </w:r>
            <w:proofErr w:type="spellStart"/>
            <w:r w:rsidRPr="00724398">
              <w:rPr>
                <w:sz w:val="28"/>
                <w:szCs w:val="28"/>
                <w:lang w:val="ru-RU" w:eastAsia="uk-UA"/>
              </w:rPr>
              <w:t>діяти</w:t>
            </w:r>
            <w:proofErr w:type="spellEnd"/>
            <w:r w:rsidRPr="00724398">
              <w:rPr>
                <w:sz w:val="28"/>
                <w:szCs w:val="28"/>
                <w:lang w:val="ru-RU" w:eastAsia="uk-UA"/>
              </w:rPr>
              <w:t xml:space="preserve"> </w:t>
            </w:r>
            <w:proofErr w:type="spellStart"/>
            <w:r w:rsidRPr="00724398">
              <w:rPr>
                <w:sz w:val="28"/>
                <w:szCs w:val="28"/>
                <w:lang w:val="ru-RU" w:eastAsia="uk-UA"/>
              </w:rPr>
              <w:t>належним</w:t>
            </w:r>
            <w:proofErr w:type="spellEnd"/>
            <w:r w:rsidRPr="00724398">
              <w:rPr>
                <w:sz w:val="28"/>
                <w:szCs w:val="28"/>
                <w:lang w:val="ru-RU" w:eastAsia="uk-UA"/>
              </w:rPr>
              <w:t xml:space="preserve"> чином у культурному </w:t>
            </w:r>
            <w:proofErr w:type="spellStart"/>
            <w:r w:rsidRPr="00724398">
              <w:rPr>
                <w:sz w:val="28"/>
                <w:szCs w:val="28"/>
                <w:lang w:val="ru-RU" w:eastAsia="uk-UA"/>
              </w:rPr>
              <w:t>розмаїтті</w:t>
            </w:r>
            <w:proofErr w:type="spellEnd"/>
            <w:r w:rsidRPr="00724398">
              <w:rPr>
                <w:sz w:val="28"/>
                <w:szCs w:val="28"/>
                <w:lang w:val="ru-RU" w:eastAsia="uk-UA"/>
              </w:rPr>
              <w:t xml:space="preserve"> </w:t>
            </w:r>
            <w:proofErr w:type="spellStart"/>
            <w:r w:rsidRPr="00724398">
              <w:rPr>
                <w:sz w:val="28"/>
                <w:szCs w:val="28"/>
                <w:lang w:val="ru-RU" w:eastAsia="uk-UA"/>
              </w:rPr>
              <w:t>професійних</w:t>
            </w:r>
            <w:proofErr w:type="spellEnd"/>
            <w:r w:rsidRPr="00724398">
              <w:rPr>
                <w:sz w:val="28"/>
                <w:szCs w:val="28"/>
                <w:lang w:val="ru-RU" w:eastAsia="uk-UA"/>
              </w:rPr>
              <w:t xml:space="preserve"> та </w:t>
            </w:r>
            <w:proofErr w:type="spellStart"/>
            <w:r w:rsidRPr="00724398">
              <w:rPr>
                <w:sz w:val="28"/>
                <w:szCs w:val="28"/>
                <w:lang w:val="ru-RU" w:eastAsia="uk-UA"/>
              </w:rPr>
              <w:t>академічних</w:t>
            </w:r>
            <w:proofErr w:type="spellEnd"/>
            <w:r w:rsidRPr="00724398">
              <w:rPr>
                <w:sz w:val="28"/>
                <w:szCs w:val="28"/>
                <w:lang w:val="ru-RU" w:eastAsia="uk-UA"/>
              </w:rPr>
              <w:t xml:space="preserve"> </w:t>
            </w:r>
            <w:proofErr w:type="spellStart"/>
            <w:r w:rsidRPr="00724398">
              <w:rPr>
                <w:sz w:val="28"/>
                <w:szCs w:val="28"/>
                <w:lang w:val="ru-RU" w:eastAsia="uk-UA"/>
              </w:rPr>
              <w:t>ситуацій</w:t>
            </w:r>
            <w:proofErr w:type="spellEnd"/>
            <w:r w:rsidRPr="00724398">
              <w:rPr>
                <w:sz w:val="28"/>
                <w:szCs w:val="28"/>
                <w:lang w:val="ru-RU" w:eastAsia="uk-UA"/>
              </w:rPr>
              <w:t xml:space="preserve">. </w:t>
            </w:r>
          </w:p>
        </w:tc>
      </w:tr>
    </w:tbl>
    <w:p w14:paraId="6C53AC07" w14:textId="77777777" w:rsidR="00F86F31" w:rsidRDefault="00F86F31" w:rsidP="00F86F31">
      <w:pPr>
        <w:jc w:val="both"/>
        <w:rPr>
          <w:b/>
          <w:sz w:val="28"/>
          <w:szCs w:val="28"/>
        </w:rPr>
      </w:pPr>
    </w:p>
    <w:p w14:paraId="60FB71BE" w14:textId="77777777" w:rsidR="00F86F31" w:rsidRDefault="00F86F31" w:rsidP="00F86F31">
      <w:pPr>
        <w:ind w:firstLine="708"/>
        <w:jc w:val="both"/>
        <w:rPr>
          <w:sz w:val="28"/>
          <w:szCs w:val="28"/>
        </w:rPr>
      </w:pPr>
      <w:r w:rsidRPr="005A157F">
        <w:rPr>
          <w:b/>
          <w:sz w:val="28"/>
          <w:szCs w:val="28"/>
        </w:rPr>
        <w:t>Завдання</w:t>
      </w:r>
      <w:r w:rsidRPr="005A157F">
        <w:rPr>
          <w:sz w:val="28"/>
          <w:szCs w:val="28"/>
        </w:rPr>
        <w:t>: підготувати студентів</w:t>
      </w:r>
      <w:r>
        <w:rPr>
          <w:sz w:val="28"/>
          <w:szCs w:val="28"/>
        </w:rPr>
        <w:t>-магістрантів</w:t>
      </w:r>
      <w:r w:rsidRPr="005A157F">
        <w:rPr>
          <w:sz w:val="28"/>
          <w:szCs w:val="28"/>
        </w:rPr>
        <w:t xml:space="preserve"> до ефективної комунікації/ </w:t>
      </w:r>
      <w:r w:rsidR="009F5796">
        <w:rPr>
          <w:sz w:val="28"/>
          <w:szCs w:val="28"/>
        </w:rPr>
        <w:t xml:space="preserve">усного та писемного </w:t>
      </w:r>
      <w:r w:rsidRPr="005A157F">
        <w:rPr>
          <w:sz w:val="28"/>
          <w:szCs w:val="28"/>
        </w:rPr>
        <w:t xml:space="preserve">спілкування  </w:t>
      </w:r>
      <w:r>
        <w:rPr>
          <w:sz w:val="28"/>
          <w:szCs w:val="28"/>
        </w:rPr>
        <w:t xml:space="preserve">англійською </w:t>
      </w:r>
      <w:r w:rsidRPr="005A157F">
        <w:rPr>
          <w:sz w:val="28"/>
          <w:szCs w:val="28"/>
        </w:rPr>
        <w:t>мов</w:t>
      </w:r>
      <w:r>
        <w:rPr>
          <w:sz w:val="28"/>
          <w:szCs w:val="28"/>
        </w:rPr>
        <w:t>ою</w:t>
      </w:r>
      <w:r w:rsidRPr="005A157F">
        <w:rPr>
          <w:sz w:val="28"/>
          <w:szCs w:val="28"/>
        </w:rPr>
        <w:t xml:space="preserve"> на рівні В2 за шкалою ЗЄР</w:t>
      </w:r>
      <w:r w:rsidR="00030D16">
        <w:rPr>
          <w:sz w:val="28"/>
          <w:szCs w:val="28"/>
        </w:rPr>
        <w:t xml:space="preserve"> (2018)</w:t>
      </w:r>
      <w:r w:rsidRPr="005A157F">
        <w:rPr>
          <w:sz w:val="28"/>
          <w:szCs w:val="28"/>
        </w:rPr>
        <w:t>, що сприятиме їх академічній мобільності і навчанню впродовж життя, формуванню світогляду і розвитку особистості студентів, їх критичного мислення</w:t>
      </w:r>
      <w:r>
        <w:rPr>
          <w:sz w:val="28"/>
          <w:szCs w:val="28"/>
        </w:rPr>
        <w:t xml:space="preserve"> та інших умінь </w:t>
      </w:r>
      <w:r w:rsidR="00030D16">
        <w:rPr>
          <w:sz w:val="28"/>
          <w:szCs w:val="28"/>
        </w:rPr>
        <w:t xml:space="preserve">фахівців </w:t>
      </w:r>
      <w:r>
        <w:rPr>
          <w:sz w:val="28"/>
          <w:szCs w:val="28"/>
        </w:rPr>
        <w:t>ХХІ-го сторіччя</w:t>
      </w:r>
      <w:r w:rsidRPr="005A157F">
        <w:rPr>
          <w:sz w:val="28"/>
          <w:szCs w:val="28"/>
        </w:rPr>
        <w:t>, що в свою чергу поглиблює фахову підготовку;</w:t>
      </w:r>
      <w:r>
        <w:rPr>
          <w:sz w:val="28"/>
          <w:szCs w:val="28"/>
        </w:rPr>
        <w:t xml:space="preserve"> </w:t>
      </w:r>
    </w:p>
    <w:p w14:paraId="294760C3" w14:textId="77777777" w:rsidR="00F86F31" w:rsidRPr="005A157F" w:rsidRDefault="00F86F31" w:rsidP="00F86F31">
      <w:pPr>
        <w:ind w:firstLine="708"/>
        <w:jc w:val="both"/>
        <w:rPr>
          <w:sz w:val="28"/>
          <w:szCs w:val="28"/>
        </w:rPr>
      </w:pPr>
      <w:r w:rsidRPr="005A157F">
        <w:rPr>
          <w:sz w:val="28"/>
          <w:szCs w:val="28"/>
        </w:rPr>
        <w:t xml:space="preserve"> у процесі навчання виховувати культуру спілкування, прийняту в сучасному світі, сприяти розвитку розуміння культури різних організацій і країн, поваги до духовни</w:t>
      </w:r>
      <w:r>
        <w:rPr>
          <w:sz w:val="28"/>
          <w:szCs w:val="28"/>
        </w:rPr>
        <w:t xml:space="preserve">х цінностей </w:t>
      </w:r>
      <w:r w:rsidR="00030D16">
        <w:rPr>
          <w:sz w:val="28"/>
          <w:szCs w:val="28"/>
        </w:rPr>
        <w:t xml:space="preserve">українців та </w:t>
      </w:r>
      <w:r>
        <w:rPr>
          <w:sz w:val="28"/>
          <w:szCs w:val="28"/>
        </w:rPr>
        <w:t>інших народів</w:t>
      </w:r>
      <w:r w:rsidR="00030D16">
        <w:rPr>
          <w:sz w:val="28"/>
          <w:szCs w:val="28"/>
        </w:rPr>
        <w:t xml:space="preserve"> світу</w:t>
      </w:r>
      <w:r>
        <w:rPr>
          <w:sz w:val="28"/>
          <w:szCs w:val="28"/>
        </w:rPr>
        <w:t>,</w:t>
      </w:r>
    </w:p>
    <w:p w14:paraId="3257F168" w14:textId="77777777" w:rsidR="00F86F31" w:rsidRDefault="00F86F31" w:rsidP="00F86F31">
      <w:pPr>
        <w:pStyle w:val="3"/>
        <w:widowControl w:val="0"/>
        <w:ind w:left="0" w:firstLine="709"/>
        <w:rPr>
          <w:spacing w:val="0"/>
        </w:rPr>
      </w:pPr>
      <w:r>
        <w:rPr>
          <w:spacing w:val="0"/>
        </w:rPr>
        <w:t>розвивати автономію навчання здобувачів</w:t>
      </w:r>
      <w:r w:rsidR="00030D16">
        <w:rPr>
          <w:spacing w:val="0"/>
        </w:rPr>
        <w:t xml:space="preserve"> ступен</w:t>
      </w:r>
      <w:r w:rsidR="00F83D94">
        <w:rPr>
          <w:spacing w:val="0"/>
        </w:rPr>
        <w:t>я</w:t>
      </w:r>
      <w:r w:rsidR="00030D16">
        <w:rPr>
          <w:spacing w:val="0"/>
        </w:rPr>
        <w:t xml:space="preserve"> магістр</w:t>
      </w:r>
      <w:r>
        <w:rPr>
          <w:spacing w:val="0"/>
        </w:rPr>
        <w:t>, ф</w:t>
      </w:r>
      <w:r w:rsidRPr="00056CA4">
        <w:rPr>
          <w:spacing w:val="0"/>
        </w:rPr>
        <w:t>окус</w:t>
      </w:r>
      <w:r>
        <w:rPr>
          <w:spacing w:val="0"/>
        </w:rPr>
        <w:t>уючись</w:t>
      </w:r>
      <w:r w:rsidRPr="00056CA4">
        <w:rPr>
          <w:spacing w:val="0"/>
        </w:rPr>
        <w:t xml:space="preserve"> на самостійну роботу магістр</w:t>
      </w:r>
      <w:r>
        <w:rPr>
          <w:spacing w:val="0"/>
        </w:rPr>
        <w:t>антів</w:t>
      </w:r>
      <w:r w:rsidRPr="00056CA4">
        <w:rPr>
          <w:spacing w:val="0"/>
        </w:rPr>
        <w:t>, що сприятиме заохоченню їх до навчання впрод</w:t>
      </w:r>
      <w:r>
        <w:rPr>
          <w:spacing w:val="0"/>
        </w:rPr>
        <w:t>овж усього життя та самоосвіти, а</w:t>
      </w:r>
      <w:r w:rsidRPr="00056CA4">
        <w:rPr>
          <w:spacing w:val="0"/>
        </w:rPr>
        <w:t>ктивне використання процедурних знань («навчатися вчитися») і рефлексії, тобто самоаналізу складає основу ефективного і автономного навчання впродовж усього життя.</w:t>
      </w:r>
    </w:p>
    <w:p w14:paraId="72D4F114" w14:textId="77777777" w:rsidR="00F86F31" w:rsidRDefault="00F86F31" w:rsidP="00F86F31">
      <w:pPr>
        <w:pStyle w:val="3"/>
        <w:widowControl w:val="0"/>
        <w:ind w:left="0" w:firstLine="709"/>
        <w:rPr>
          <w:spacing w:val="0"/>
        </w:rPr>
      </w:pPr>
      <w:r w:rsidRPr="00F66B11">
        <w:rPr>
          <w:spacing w:val="0"/>
        </w:rPr>
        <w:t xml:space="preserve">Реалізація мети вимагає </w:t>
      </w:r>
      <w:r>
        <w:rPr>
          <w:spacing w:val="0"/>
        </w:rPr>
        <w:t xml:space="preserve">досягнення наведених цілей і </w:t>
      </w:r>
      <w:r w:rsidRPr="00F66B11">
        <w:rPr>
          <w:spacing w:val="0"/>
        </w:rPr>
        <w:t>трансформації програмних результатів навчання в дисциплінарні</w:t>
      </w:r>
      <w:r>
        <w:rPr>
          <w:spacing w:val="0"/>
        </w:rPr>
        <w:t xml:space="preserve"> – мовленнєві компетентності</w:t>
      </w:r>
      <w:r w:rsidRPr="00F66B11">
        <w:rPr>
          <w:spacing w:val="0"/>
        </w:rPr>
        <w:t>, та відбір змісту навчальної дисципліни за цим критерієм.</w:t>
      </w:r>
    </w:p>
    <w:p w14:paraId="6E318559" w14:textId="77777777" w:rsidR="00D77119" w:rsidRDefault="00D77119" w:rsidP="00F86F31">
      <w:pPr>
        <w:ind w:firstLine="709"/>
        <w:jc w:val="both"/>
        <w:rPr>
          <w:sz w:val="28"/>
          <w:szCs w:val="28"/>
        </w:rPr>
      </w:pPr>
    </w:p>
    <w:p w14:paraId="7CD5958C" w14:textId="77777777" w:rsidR="00F86F31" w:rsidRDefault="00F86F31" w:rsidP="00F86F31">
      <w:pPr>
        <w:ind w:firstLine="709"/>
        <w:jc w:val="both"/>
        <w:rPr>
          <w:sz w:val="28"/>
          <w:szCs w:val="28"/>
        </w:rPr>
      </w:pPr>
      <w:r w:rsidRPr="005B04F1">
        <w:rPr>
          <w:sz w:val="28"/>
          <w:szCs w:val="28"/>
        </w:rPr>
        <w:t>Вимоги до структури робочих програми дисциплін подані в [</w:t>
      </w:r>
      <w:r>
        <w:rPr>
          <w:sz w:val="28"/>
          <w:szCs w:val="28"/>
        </w:rPr>
        <w:t>3</w:t>
      </w:r>
      <w:r w:rsidRPr="005B04F1">
        <w:rPr>
          <w:sz w:val="28"/>
          <w:szCs w:val="28"/>
        </w:rPr>
        <w:t>].</w:t>
      </w:r>
    </w:p>
    <w:p w14:paraId="28D7238E" w14:textId="77777777" w:rsidR="0095054E" w:rsidRDefault="0095054E" w:rsidP="00F86F31">
      <w:pPr>
        <w:ind w:firstLine="709"/>
        <w:jc w:val="both"/>
        <w:rPr>
          <w:sz w:val="28"/>
          <w:szCs w:val="28"/>
        </w:rPr>
      </w:pPr>
    </w:p>
    <w:p w14:paraId="607BD6A0" w14:textId="77777777" w:rsidR="00F83D94" w:rsidRDefault="00F83D94" w:rsidP="00F86F31">
      <w:pPr>
        <w:ind w:firstLine="709"/>
        <w:jc w:val="both"/>
        <w:rPr>
          <w:sz w:val="28"/>
          <w:szCs w:val="28"/>
        </w:rPr>
      </w:pPr>
    </w:p>
    <w:p w14:paraId="49930614" w14:textId="77777777" w:rsidR="0095054E" w:rsidRDefault="0095054E" w:rsidP="0095054E">
      <w:pPr>
        <w:pStyle w:val="1"/>
        <w:spacing w:after="120"/>
        <w:jc w:val="center"/>
        <w:rPr>
          <w:rFonts w:ascii="Times New Roman" w:hAnsi="Times New Roman" w:cs="Times New Roman"/>
          <w:b/>
          <w:bCs/>
          <w:color w:val="000000"/>
          <w:sz w:val="28"/>
          <w:szCs w:val="28"/>
        </w:rPr>
      </w:pPr>
      <w:bookmarkStart w:id="5" w:name="_Toc4689632"/>
      <w:r>
        <w:rPr>
          <w:rFonts w:ascii="Times New Roman" w:hAnsi="Times New Roman" w:cs="Times New Roman"/>
          <w:b/>
          <w:bCs/>
          <w:color w:val="000000"/>
          <w:sz w:val="28"/>
          <w:szCs w:val="28"/>
        </w:rPr>
        <w:lastRenderedPageBreak/>
        <w:t>2 ОЧІКУВАНІ ДИСЦИПЛІНАРНІ РЕЗУЛЬТАТИ НАВЧАННЯ</w:t>
      </w:r>
      <w:bookmarkEnd w:id="5"/>
    </w:p>
    <w:p w14:paraId="168FA9D5" w14:textId="77777777" w:rsidR="00F83D94" w:rsidRDefault="00F83D94" w:rsidP="00D77119">
      <w:pPr>
        <w:ind w:firstLine="709"/>
        <w:jc w:val="both"/>
        <w:rPr>
          <w:sz w:val="28"/>
          <w:szCs w:val="28"/>
        </w:rPr>
      </w:pPr>
    </w:p>
    <w:p w14:paraId="2073182A" w14:textId="77777777" w:rsidR="00D77119" w:rsidRPr="002C4637" w:rsidRDefault="00D77119" w:rsidP="00D77119">
      <w:pPr>
        <w:ind w:firstLine="709"/>
        <w:jc w:val="both"/>
        <w:rPr>
          <w:sz w:val="28"/>
          <w:szCs w:val="28"/>
        </w:rPr>
      </w:pPr>
      <w:r w:rsidRPr="002C4637">
        <w:rPr>
          <w:sz w:val="28"/>
          <w:szCs w:val="28"/>
        </w:rPr>
        <w:t>Очікувані дисциплінарні результати навчання надані у таблиці 2.1.</w:t>
      </w:r>
    </w:p>
    <w:p w14:paraId="7A72B72E" w14:textId="77777777" w:rsidR="00D77119" w:rsidRPr="002C4637" w:rsidRDefault="00D77119" w:rsidP="00D77119">
      <w:pPr>
        <w:ind w:firstLine="709"/>
        <w:jc w:val="both"/>
        <w:rPr>
          <w:sz w:val="28"/>
          <w:szCs w:val="28"/>
        </w:rPr>
      </w:pPr>
    </w:p>
    <w:p w14:paraId="42B94DD4" w14:textId="77777777" w:rsidR="00D77119" w:rsidRDefault="00D77119" w:rsidP="00D77119">
      <w:pPr>
        <w:ind w:firstLine="709"/>
        <w:jc w:val="both"/>
        <w:rPr>
          <w:sz w:val="28"/>
          <w:szCs w:val="28"/>
        </w:rPr>
      </w:pPr>
      <w:r w:rsidRPr="002C4637">
        <w:rPr>
          <w:spacing w:val="-6"/>
          <w:sz w:val="28"/>
          <w:szCs w:val="28"/>
        </w:rPr>
        <w:t>Таблиця 2.1 – </w:t>
      </w:r>
      <w:r w:rsidRPr="002C4637">
        <w:rPr>
          <w:sz w:val="28"/>
          <w:szCs w:val="28"/>
        </w:rPr>
        <w:t>Очікувані дисциплінарні результати навчання з</w:t>
      </w:r>
      <w:r w:rsidRPr="002C4637">
        <w:rPr>
          <w:spacing w:val="-6"/>
          <w:sz w:val="28"/>
          <w:szCs w:val="28"/>
        </w:rPr>
        <w:t xml:space="preserve"> </w:t>
      </w:r>
      <w:r w:rsidRPr="002C4637">
        <w:rPr>
          <w:sz w:val="28"/>
          <w:szCs w:val="28"/>
        </w:rPr>
        <w:t xml:space="preserve">дисципліни «Іноземна мова </w:t>
      </w:r>
      <w:r>
        <w:rPr>
          <w:sz w:val="28"/>
          <w:szCs w:val="28"/>
        </w:rPr>
        <w:t>для професійної діяльності</w:t>
      </w:r>
      <w:r w:rsidRPr="002C4637">
        <w:rPr>
          <w:sz w:val="28"/>
          <w:szCs w:val="28"/>
        </w:rPr>
        <w:t>»</w:t>
      </w:r>
    </w:p>
    <w:p w14:paraId="77A82187" w14:textId="77777777" w:rsidR="002C4637" w:rsidRDefault="002C4637" w:rsidP="002F301A">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2759"/>
        <w:gridCol w:w="1121"/>
        <w:gridCol w:w="4939"/>
      </w:tblGrid>
      <w:tr w:rsidR="0095054E" w14:paraId="34B578D5" w14:textId="77777777" w:rsidTr="00781BF6">
        <w:tc>
          <w:tcPr>
            <w:tcW w:w="525" w:type="pct"/>
            <w:tcBorders>
              <w:top w:val="single" w:sz="4" w:space="0" w:color="auto"/>
              <w:left w:val="single" w:sz="4" w:space="0" w:color="auto"/>
              <w:bottom w:val="single" w:sz="4" w:space="0" w:color="auto"/>
              <w:right w:val="single" w:sz="4" w:space="0" w:color="auto"/>
            </w:tcBorders>
            <w:vAlign w:val="center"/>
            <w:hideMark/>
          </w:tcPr>
          <w:p w14:paraId="081B3C5F" w14:textId="77777777" w:rsidR="0095054E" w:rsidRPr="0095054E" w:rsidRDefault="0095054E" w:rsidP="0095054E">
            <w:pPr>
              <w:spacing w:line="256" w:lineRule="auto"/>
              <w:rPr>
                <w:b/>
                <w:sz w:val="28"/>
                <w:szCs w:val="28"/>
                <w:highlight w:val="yellow"/>
                <w:lang w:eastAsia="en-US"/>
              </w:rPr>
            </w:pPr>
            <w:bookmarkStart w:id="6" w:name="_Hlk4684962"/>
            <w:r w:rsidRPr="0095054E">
              <w:rPr>
                <w:b/>
                <w:sz w:val="28"/>
                <w:szCs w:val="28"/>
                <w:lang w:eastAsia="en-US"/>
              </w:rPr>
              <w:t>Шифр</w:t>
            </w:r>
          </w:p>
        </w:tc>
        <w:tc>
          <w:tcPr>
            <w:tcW w:w="1400" w:type="pct"/>
            <w:tcBorders>
              <w:top w:val="single" w:sz="4" w:space="0" w:color="auto"/>
              <w:left w:val="single" w:sz="4" w:space="0" w:color="auto"/>
              <w:bottom w:val="single" w:sz="4" w:space="0" w:color="auto"/>
              <w:right w:val="single" w:sz="4" w:space="0" w:color="auto"/>
            </w:tcBorders>
            <w:vAlign w:val="center"/>
            <w:hideMark/>
          </w:tcPr>
          <w:p w14:paraId="17E7B399" w14:textId="77777777" w:rsidR="0095054E" w:rsidRPr="0095054E" w:rsidRDefault="0095054E" w:rsidP="0095054E">
            <w:pPr>
              <w:spacing w:line="256" w:lineRule="auto"/>
              <w:rPr>
                <w:rFonts w:ascii="Arial" w:hAnsi="Arial" w:cs="Arial"/>
                <w:b/>
                <w:bCs/>
                <w:sz w:val="28"/>
                <w:szCs w:val="28"/>
                <w:highlight w:val="yellow"/>
                <w:lang w:eastAsia="zh-TW"/>
              </w:rPr>
            </w:pPr>
            <w:r w:rsidRPr="0095054E">
              <w:rPr>
                <w:b/>
                <w:sz w:val="28"/>
                <w:szCs w:val="28"/>
                <w:lang w:eastAsia="en-US"/>
              </w:rPr>
              <w:t>Зміст результатів навчання за освітньо-професійною програмою</w:t>
            </w:r>
          </w:p>
        </w:tc>
        <w:tc>
          <w:tcPr>
            <w:tcW w:w="569" w:type="pct"/>
            <w:tcBorders>
              <w:top w:val="single" w:sz="4" w:space="0" w:color="auto"/>
              <w:left w:val="single" w:sz="4" w:space="0" w:color="auto"/>
              <w:bottom w:val="single" w:sz="4" w:space="0" w:color="auto"/>
              <w:right w:val="single" w:sz="4" w:space="0" w:color="auto"/>
            </w:tcBorders>
            <w:vAlign w:val="center"/>
            <w:hideMark/>
          </w:tcPr>
          <w:p w14:paraId="2EE1B911" w14:textId="77777777" w:rsidR="0095054E" w:rsidRPr="0095054E" w:rsidRDefault="0095054E" w:rsidP="0095054E">
            <w:pPr>
              <w:spacing w:line="256" w:lineRule="auto"/>
              <w:rPr>
                <w:rFonts w:ascii="Arial" w:hAnsi="Arial" w:cs="Arial"/>
                <w:b/>
                <w:sz w:val="28"/>
                <w:szCs w:val="28"/>
                <w:highlight w:val="yellow"/>
                <w:shd w:val="clear" w:color="auto" w:fill="FFFFFF"/>
                <w:lang w:eastAsia="en-US"/>
              </w:rPr>
            </w:pPr>
            <w:r w:rsidRPr="0095054E">
              <w:rPr>
                <w:b/>
                <w:sz w:val="28"/>
                <w:szCs w:val="28"/>
                <w:lang w:eastAsia="en-US"/>
              </w:rPr>
              <w:t>Шифр</w:t>
            </w:r>
          </w:p>
        </w:tc>
        <w:tc>
          <w:tcPr>
            <w:tcW w:w="2506" w:type="pct"/>
            <w:tcBorders>
              <w:top w:val="single" w:sz="4" w:space="0" w:color="auto"/>
              <w:left w:val="single" w:sz="4" w:space="0" w:color="auto"/>
              <w:bottom w:val="single" w:sz="4" w:space="0" w:color="auto"/>
              <w:right w:val="single" w:sz="4" w:space="0" w:color="auto"/>
            </w:tcBorders>
            <w:vAlign w:val="center"/>
            <w:hideMark/>
          </w:tcPr>
          <w:p w14:paraId="24859BC4" w14:textId="77777777" w:rsidR="0095054E" w:rsidRPr="0095054E" w:rsidRDefault="0095054E" w:rsidP="0095054E">
            <w:pPr>
              <w:spacing w:line="256" w:lineRule="auto"/>
              <w:ind w:right="-5"/>
              <w:rPr>
                <w:b/>
                <w:sz w:val="28"/>
                <w:szCs w:val="28"/>
                <w:lang w:eastAsia="en-US"/>
              </w:rPr>
            </w:pPr>
            <w:r w:rsidRPr="0095054E">
              <w:rPr>
                <w:b/>
                <w:sz w:val="28"/>
                <w:szCs w:val="28"/>
                <w:lang w:eastAsia="en-US"/>
              </w:rPr>
              <w:t>Зміст дисциплінарних результатів навчання (ДРН)</w:t>
            </w:r>
          </w:p>
        </w:tc>
      </w:tr>
    </w:tbl>
    <w:p w14:paraId="30E959EC" w14:textId="77777777" w:rsidR="0095054E" w:rsidRDefault="0095054E" w:rsidP="0095054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801"/>
        <w:gridCol w:w="1139"/>
        <w:gridCol w:w="4925"/>
      </w:tblGrid>
      <w:tr w:rsidR="0095054E" w14:paraId="665A26A9" w14:textId="77777777" w:rsidTr="00781BF6">
        <w:tc>
          <w:tcPr>
            <w:tcW w:w="502" w:type="pct"/>
            <w:tcBorders>
              <w:top w:val="single" w:sz="4" w:space="0" w:color="auto"/>
              <w:left w:val="single" w:sz="4" w:space="0" w:color="auto"/>
              <w:bottom w:val="single" w:sz="4" w:space="0" w:color="auto"/>
              <w:right w:val="single" w:sz="4" w:space="0" w:color="auto"/>
            </w:tcBorders>
            <w:hideMark/>
          </w:tcPr>
          <w:p w14:paraId="032B84B6" w14:textId="63FB2AB1" w:rsidR="0095054E" w:rsidRPr="00D51695" w:rsidRDefault="0095054E">
            <w:pPr>
              <w:spacing w:line="256" w:lineRule="auto"/>
              <w:rPr>
                <w:b/>
                <w:sz w:val="28"/>
                <w:szCs w:val="28"/>
                <w:lang w:val="en-US" w:eastAsia="en-US"/>
              </w:rPr>
            </w:pPr>
            <w:r w:rsidRPr="003B1360">
              <w:rPr>
                <w:b/>
                <w:sz w:val="28"/>
                <w:szCs w:val="28"/>
                <w:lang w:eastAsia="en-US"/>
              </w:rPr>
              <w:t>З</w:t>
            </w:r>
            <w:r w:rsidR="00D51695">
              <w:rPr>
                <w:b/>
                <w:sz w:val="28"/>
                <w:szCs w:val="28"/>
                <w:lang w:val="en-US" w:eastAsia="en-US"/>
              </w:rPr>
              <w:t>P1</w:t>
            </w:r>
          </w:p>
          <w:p w14:paraId="378EE2A7" w14:textId="77777777" w:rsidR="005630F2" w:rsidRDefault="005630F2">
            <w:pPr>
              <w:spacing w:line="256" w:lineRule="auto"/>
              <w:rPr>
                <w:b/>
                <w:sz w:val="28"/>
                <w:szCs w:val="28"/>
                <w:lang w:val="ru-RU" w:eastAsia="en-US"/>
              </w:rPr>
            </w:pPr>
          </w:p>
          <w:p w14:paraId="7F9A04C5" w14:textId="77777777" w:rsidR="005630F2" w:rsidRDefault="005630F2">
            <w:pPr>
              <w:spacing w:line="256" w:lineRule="auto"/>
              <w:rPr>
                <w:b/>
                <w:sz w:val="28"/>
                <w:szCs w:val="28"/>
                <w:lang w:val="ru-RU" w:eastAsia="en-US"/>
              </w:rPr>
            </w:pPr>
          </w:p>
          <w:p w14:paraId="52B6042F" w14:textId="77777777" w:rsidR="005630F2" w:rsidRDefault="005630F2">
            <w:pPr>
              <w:spacing w:line="256" w:lineRule="auto"/>
              <w:rPr>
                <w:b/>
                <w:sz w:val="28"/>
                <w:szCs w:val="28"/>
                <w:lang w:val="ru-RU" w:eastAsia="en-US"/>
              </w:rPr>
            </w:pPr>
          </w:p>
          <w:p w14:paraId="2BCB5A6A" w14:textId="77777777" w:rsidR="005630F2" w:rsidRDefault="005630F2">
            <w:pPr>
              <w:spacing w:line="256" w:lineRule="auto"/>
              <w:rPr>
                <w:b/>
                <w:sz w:val="28"/>
                <w:szCs w:val="28"/>
                <w:lang w:val="ru-RU" w:eastAsia="en-US"/>
              </w:rPr>
            </w:pPr>
          </w:p>
          <w:p w14:paraId="33585818" w14:textId="77777777" w:rsidR="005630F2" w:rsidRDefault="005630F2">
            <w:pPr>
              <w:spacing w:line="256" w:lineRule="auto"/>
              <w:rPr>
                <w:b/>
                <w:sz w:val="28"/>
                <w:szCs w:val="28"/>
                <w:lang w:val="ru-RU" w:eastAsia="en-US"/>
              </w:rPr>
            </w:pPr>
          </w:p>
          <w:p w14:paraId="5F386469" w14:textId="4C40580E" w:rsidR="005630F2" w:rsidRPr="007555B4" w:rsidRDefault="005630F2">
            <w:pPr>
              <w:spacing w:line="256" w:lineRule="auto"/>
              <w:rPr>
                <w:b/>
                <w:sz w:val="28"/>
                <w:szCs w:val="28"/>
                <w:shd w:val="clear" w:color="auto" w:fill="FFFFFF"/>
                <w:lang w:val="ru-RU" w:eastAsia="en-US"/>
              </w:rPr>
            </w:pPr>
          </w:p>
        </w:tc>
        <w:tc>
          <w:tcPr>
            <w:tcW w:w="1421" w:type="pct"/>
            <w:tcBorders>
              <w:top w:val="single" w:sz="4" w:space="0" w:color="auto"/>
              <w:left w:val="single" w:sz="4" w:space="0" w:color="auto"/>
              <w:bottom w:val="single" w:sz="4" w:space="0" w:color="auto"/>
              <w:right w:val="single" w:sz="4" w:space="0" w:color="auto"/>
            </w:tcBorders>
            <w:hideMark/>
          </w:tcPr>
          <w:p w14:paraId="11710C3B" w14:textId="21315C7E" w:rsidR="0095054E" w:rsidRDefault="005630F2">
            <w:pPr>
              <w:spacing w:line="256" w:lineRule="auto"/>
              <w:rPr>
                <w:sz w:val="28"/>
                <w:szCs w:val="28"/>
              </w:rPr>
            </w:pPr>
            <w:r>
              <w:rPr>
                <w:sz w:val="28"/>
                <w:szCs w:val="28"/>
              </w:rPr>
              <w:t>Здатність спілкуватися</w:t>
            </w:r>
            <w:r w:rsidR="00D51695" w:rsidRPr="00D51695">
              <w:rPr>
                <w:sz w:val="28"/>
                <w:szCs w:val="28"/>
                <w:lang w:val="ru-RU"/>
              </w:rPr>
              <w:t xml:space="preserve">, </w:t>
            </w:r>
            <w:r w:rsidR="00D51695" w:rsidRPr="00D51695">
              <w:rPr>
                <w:sz w:val="28"/>
                <w:szCs w:val="28"/>
              </w:rPr>
              <w:t>включаючи усну та письмову</w:t>
            </w:r>
            <w:r w:rsidR="00D51695" w:rsidRPr="00D51695">
              <w:rPr>
                <w:sz w:val="28"/>
                <w:szCs w:val="28"/>
                <w:lang w:val="ru-RU"/>
              </w:rPr>
              <w:t xml:space="preserve"> </w:t>
            </w:r>
            <w:r w:rsidR="00D51695" w:rsidRPr="00D51695">
              <w:rPr>
                <w:sz w:val="28"/>
                <w:szCs w:val="28"/>
              </w:rPr>
              <w:t>комунікацію</w:t>
            </w:r>
            <w:r w:rsidRPr="007555B4">
              <w:rPr>
                <w:sz w:val="28"/>
                <w:szCs w:val="28"/>
              </w:rPr>
              <w:t xml:space="preserve"> іноземною мовою</w:t>
            </w:r>
          </w:p>
          <w:p w14:paraId="38EEDF1E" w14:textId="77777777" w:rsidR="005630F2" w:rsidRDefault="005630F2">
            <w:pPr>
              <w:spacing w:line="256" w:lineRule="auto"/>
              <w:rPr>
                <w:sz w:val="28"/>
                <w:szCs w:val="28"/>
              </w:rPr>
            </w:pPr>
          </w:p>
          <w:p w14:paraId="3EF257C4" w14:textId="77777777" w:rsidR="005630F2" w:rsidRDefault="005630F2">
            <w:pPr>
              <w:spacing w:line="256" w:lineRule="auto"/>
              <w:rPr>
                <w:sz w:val="28"/>
                <w:szCs w:val="28"/>
              </w:rPr>
            </w:pPr>
          </w:p>
          <w:p w14:paraId="721DDA2F" w14:textId="77777777" w:rsidR="005630F2" w:rsidRDefault="005630F2">
            <w:pPr>
              <w:spacing w:line="256" w:lineRule="auto"/>
              <w:rPr>
                <w:sz w:val="28"/>
                <w:szCs w:val="28"/>
              </w:rPr>
            </w:pPr>
          </w:p>
          <w:p w14:paraId="7E48310F" w14:textId="2374F810" w:rsidR="005630F2" w:rsidRDefault="005630F2">
            <w:pPr>
              <w:spacing w:line="256" w:lineRule="auto"/>
              <w:rPr>
                <w:sz w:val="28"/>
                <w:szCs w:val="28"/>
                <w:lang w:eastAsia="en-US"/>
              </w:rPr>
            </w:pPr>
          </w:p>
        </w:tc>
        <w:tc>
          <w:tcPr>
            <w:tcW w:w="578" w:type="pct"/>
            <w:tcBorders>
              <w:top w:val="single" w:sz="4" w:space="0" w:color="auto"/>
              <w:left w:val="single" w:sz="4" w:space="0" w:color="auto"/>
              <w:bottom w:val="single" w:sz="4" w:space="0" w:color="auto"/>
              <w:right w:val="single" w:sz="4" w:space="0" w:color="auto"/>
            </w:tcBorders>
          </w:tcPr>
          <w:p w14:paraId="328F138C" w14:textId="60E016A3" w:rsidR="0095054E" w:rsidRDefault="0095054E">
            <w:pPr>
              <w:spacing w:line="256" w:lineRule="auto"/>
              <w:rPr>
                <w:sz w:val="28"/>
                <w:szCs w:val="28"/>
                <w:lang w:eastAsia="en-US"/>
              </w:rPr>
            </w:pPr>
            <w:r>
              <w:rPr>
                <w:sz w:val="28"/>
                <w:szCs w:val="28"/>
                <w:lang w:eastAsia="en-US"/>
              </w:rPr>
              <w:t>ЗР</w:t>
            </w:r>
            <w:r w:rsidR="00D51695" w:rsidRPr="00D51695">
              <w:rPr>
                <w:sz w:val="28"/>
                <w:szCs w:val="28"/>
                <w:lang w:val="ru-RU" w:eastAsia="en-US"/>
              </w:rPr>
              <w:t>1</w:t>
            </w:r>
            <w:r>
              <w:rPr>
                <w:sz w:val="28"/>
                <w:szCs w:val="28"/>
                <w:lang w:eastAsia="en-US"/>
              </w:rPr>
              <w:t>-1</w:t>
            </w:r>
          </w:p>
          <w:p w14:paraId="35EDA885" w14:textId="77777777" w:rsidR="0095054E" w:rsidRDefault="0095054E">
            <w:pPr>
              <w:spacing w:line="256" w:lineRule="auto"/>
              <w:rPr>
                <w:sz w:val="28"/>
                <w:szCs w:val="28"/>
                <w:lang w:eastAsia="en-US"/>
              </w:rPr>
            </w:pPr>
          </w:p>
          <w:p w14:paraId="7966B4CE" w14:textId="77777777" w:rsidR="0095054E" w:rsidRDefault="0095054E">
            <w:pPr>
              <w:spacing w:line="256" w:lineRule="auto"/>
              <w:rPr>
                <w:sz w:val="28"/>
                <w:szCs w:val="28"/>
                <w:lang w:eastAsia="en-US"/>
              </w:rPr>
            </w:pPr>
          </w:p>
          <w:p w14:paraId="74332F67" w14:textId="77777777" w:rsidR="0095054E" w:rsidRDefault="0095054E">
            <w:pPr>
              <w:spacing w:line="256" w:lineRule="auto"/>
              <w:rPr>
                <w:sz w:val="28"/>
                <w:szCs w:val="28"/>
                <w:lang w:eastAsia="en-US"/>
              </w:rPr>
            </w:pPr>
          </w:p>
          <w:p w14:paraId="44FB1251" w14:textId="77777777" w:rsidR="0095054E" w:rsidRDefault="0095054E">
            <w:pPr>
              <w:spacing w:line="256" w:lineRule="auto"/>
              <w:rPr>
                <w:sz w:val="28"/>
                <w:szCs w:val="28"/>
                <w:lang w:eastAsia="en-US"/>
              </w:rPr>
            </w:pPr>
          </w:p>
          <w:p w14:paraId="6EFA8F6E" w14:textId="77777777" w:rsidR="005630F2" w:rsidRDefault="005630F2">
            <w:pPr>
              <w:spacing w:line="256" w:lineRule="auto"/>
              <w:rPr>
                <w:sz w:val="28"/>
                <w:szCs w:val="28"/>
                <w:lang w:eastAsia="en-US"/>
              </w:rPr>
            </w:pPr>
          </w:p>
          <w:p w14:paraId="1D5D5F48" w14:textId="260D5B34" w:rsidR="0095054E" w:rsidRPr="00781BF6" w:rsidRDefault="0095054E">
            <w:pPr>
              <w:spacing w:line="256" w:lineRule="auto"/>
              <w:rPr>
                <w:sz w:val="28"/>
                <w:szCs w:val="28"/>
                <w:lang w:val="ru-RU" w:eastAsia="en-US"/>
              </w:rPr>
            </w:pPr>
            <w:r>
              <w:rPr>
                <w:sz w:val="28"/>
                <w:szCs w:val="28"/>
                <w:lang w:eastAsia="en-US"/>
              </w:rPr>
              <w:t>ЗР</w:t>
            </w:r>
            <w:r w:rsidR="00D51695" w:rsidRPr="00D51695">
              <w:rPr>
                <w:sz w:val="28"/>
                <w:szCs w:val="28"/>
                <w:lang w:val="ru-RU" w:eastAsia="en-US"/>
              </w:rPr>
              <w:t>1</w:t>
            </w:r>
            <w:r w:rsidR="00781BF6">
              <w:rPr>
                <w:sz w:val="28"/>
                <w:szCs w:val="28"/>
                <w:lang w:val="ru-RU" w:eastAsia="en-US"/>
              </w:rPr>
              <w:t>-2</w:t>
            </w:r>
          </w:p>
          <w:p w14:paraId="6CBC160E" w14:textId="77777777" w:rsidR="00ED3145" w:rsidRDefault="00ED3145">
            <w:pPr>
              <w:spacing w:line="256" w:lineRule="auto"/>
              <w:rPr>
                <w:sz w:val="28"/>
                <w:szCs w:val="28"/>
                <w:lang w:eastAsia="en-US"/>
              </w:rPr>
            </w:pPr>
          </w:p>
          <w:p w14:paraId="4EDCD59A" w14:textId="77777777" w:rsidR="00ED3145" w:rsidRDefault="00ED3145">
            <w:pPr>
              <w:spacing w:line="256" w:lineRule="auto"/>
              <w:rPr>
                <w:sz w:val="28"/>
                <w:szCs w:val="28"/>
                <w:lang w:eastAsia="en-US"/>
              </w:rPr>
            </w:pPr>
          </w:p>
          <w:p w14:paraId="2A7612E8" w14:textId="6A9A3843" w:rsidR="00F83D94" w:rsidRDefault="0095054E">
            <w:pPr>
              <w:spacing w:line="256" w:lineRule="auto"/>
              <w:rPr>
                <w:sz w:val="28"/>
                <w:szCs w:val="28"/>
                <w:lang w:eastAsia="en-US"/>
              </w:rPr>
            </w:pPr>
            <w:r>
              <w:rPr>
                <w:sz w:val="28"/>
                <w:szCs w:val="28"/>
                <w:lang w:eastAsia="en-US"/>
              </w:rPr>
              <w:t>ЗР</w:t>
            </w:r>
            <w:r w:rsidR="00D51695" w:rsidRPr="00D51695">
              <w:rPr>
                <w:sz w:val="28"/>
                <w:szCs w:val="28"/>
                <w:lang w:val="ru-RU" w:eastAsia="en-US"/>
              </w:rPr>
              <w:t>1</w:t>
            </w:r>
            <w:r>
              <w:rPr>
                <w:sz w:val="28"/>
                <w:szCs w:val="28"/>
                <w:lang w:eastAsia="en-US"/>
              </w:rPr>
              <w:t>-3</w:t>
            </w:r>
          </w:p>
          <w:p w14:paraId="58F4FAB7" w14:textId="2EBAD5AA" w:rsidR="00C02FEE" w:rsidRPr="007555B4" w:rsidRDefault="00C02FEE" w:rsidP="00781BF6">
            <w:pPr>
              <w:spacing w:line="256" w:lineRule="auto"/>
              <w:rPr>
                <w:sz w:val="28"/>
                <w:szCs w:val="28"/>
                <w:shd w:val="clear" w:color="auto" w:fill="FFFFFF"/>
                <w:lang w:val="ru-RU" w:eastAsia="en-US"/>
              </w:rPr>
            </w:pPr>
          </w:p>
        </w:tc>
        <w:tc>
          <w:tcPr>
            <w:tcW w:w="2499" w:type="pct"/>
            <w:tcBorders>
              <w:top w:val="single" w:sz="4" w:space="0" w:color="auto"/>
              <w:left w:val="single" w:sz="4" w:space="0" w:color="auto"/>
              <w:bottom w:val="single" w:sz="4" w:space="0" w:color="auto"/>
              <w:right w:val="single" w:sz="4" w:space="0" w:color="auto"/>
            </w:tcBorders>
            <w:hideMark/>
          </w:tcPr>
          <w:p w14:paraId="49432150" w14:textId="7B7DD96B" w:rsidR="005630F2" w:rsidRPr="005630F2" w:rsidRDefault="00781BF6" w:rsidP="00781BF6">
            <w:pPr>
              <w:widowControl w:val="0"/>
              <w:suppressLineNumbers/>
              <w:suppressAutoHyphens/>
              <w:spacing w:after="120" w:line="256" w:lineRule="auto"/>
              <w:rPr>
                <w:sz w:val="28"/>
                <w:szCs w:val="28"/>
                <w:lang w:val="ru-RU"/>
              </w:rPr>
            </w:pPr>
            <w:r w:rsidRPr="00781BF6">
              <w:rPr>
                <w:sz w:val="28"/>
                <w:szCs w:val="28"/>
              </w:rPr>
              <w:t>Е</w:t>
            </w:r>
            <w:r w:rsidR="00F83D94" w:rsidRPr="00781BF6">
              <w:rPr>
                <w:sz w:val="28"/>
                <w:szCs w:val="28"/>
              </w:rPr>
              <w:t>фективно</w:t>
            </w:r>
            <w:r w:rsidR="00F83D94" w:rsidRPr="00F83D94">
              <w:rPr>
                <w:sz w:val="28"/>
                <w:szCs w:val="28"/>
              </w:rPr>
              <w:t xml:space="preserve"> встановлювати і підтримувати комунікацію в навчальних ситуаціях, типових для </w:t>
            </w:r>
            <w:r w:rsidR="005630F2">
              <w:rPr>
                <w:sz w:val="28"/>
                <w:szCs w:val="28"/>
              </w:rPr>
              <w:t xml:space="preserve">академічної та </w:t>
            </w:r>
            <w:r w:rsidR="00F83D94" w:rsidRPr="00F83D94">
              <w:rPr>
                <w:sz w:val="28"/>
                <w:szCs w:val="28"/>
              </w:rPr>
              <w:t>ма</w:t>
            </w:r>
            <w:r w:rsidR="005630F2">
              <w:rPr>
                <w:sz w:val="28"/>
                <w:szCs w:val="28"/>
              </w:rPr>
              <w:t>йбутньої професійної діяльності</w:t>
            </w:r>
            <w:r w:rsidR="00F83D94" w:rsidRPr="00F83D94">
              <w:rPr>
                <w:sz w:val="28"/>
                <w:szCs w:val="28"/>
              </w:rPr>
              <w:t xml:space="preserve">, використовуючи </w:t>
            </w:r>
            <w:r w:rsidR="005630F2">
              <w:rPr>
                <w:sz w:val="28"/>
                <w:szCs w:val="28"/>
              </w:rPr>
              <w:t xml:space="preserve">необхідні </w:t>
            </w:r>
            <w:r w:rsidR="00F83D94" w:rsidRPr="00F83D94">
              <w:rPr>
                <w:sz w:val="28"/>
                <w:szCs w:val="28"/>
              </w:rPr>
              <w:t>мовленнєві вмінн</w:t>
            </w:r>
            <w:r w:rsidR="005630F2">
              <w:rPr>
                <w:sz w:val="28"/>
                <w:szCs w:val="28"/>
              </w:rPr>
              <w:t>я, навички і стратегії</w:t>
            </w:r>
            <w:r w:rsidR="005630F2" w:rsidRPr="005630F2">
              <w:rPr>
                <w:sz w:val="28"/>
                <w:szCs w:val="28"/>
                <w:lang w:val="ru-RU"/>
              </w:rPr>
              <w:t>;</w:t>
            </w:r>
          </w:p>
          <w:p w14:paraId="1ED85D89" w14:textId="2C686490" w:rsidR="00F83D94" w:rsidRDefault="00F83D94" w:rsidP="00F83D94">
            <w:pPr>
              <w:widowControl w:val="0"/>
              <w:suppressLineNumbers/>
              <w:suppressAutoHyphens/>
              <w:spacing w:after="120" w:line="256" w:lineRule="auto"/>
              <w:jc w:val="both"/>
              <w:rPr>
                <w:sz w:val="28"/>
                <w:szCs w:val="28"/>
              </w:rPr>
            </w:pPr>
            <w:r w:rsidRPr="00C02FEE">
              <w:rPr>
                <w:sz w:val="28"/>
                <w:szCs w:val="28"/>
              </w:rPr>
              <w:t>розуміти і продукувати особисту коре</w:t>
            </w:r>
            <w:r w:rsidR="005630F2">
              <w:rPr>
                <w:sz w:val="28"/>
                <w:szCs w:val="28"/>
              </w:rPr>
              <w:t>спонденцію</w:t>
            </w:r>
            <w:r w:rsidRPr="00C02FEE">
              <w:rPr>
                <w:sz w:val="28"/>
                <w:szCs w:val="28"/>
              </w:rPr>
              <w:t>;</w:t>
            </w:r>
          </w:p>
          <w:p w14:paraId="42EF8F83" w14:textId="77777777" w:rsidR="007555B4" w:rsidRDefault="007555B4" w:rsidP="00D77119">
            <w:pPr>
              <w:widowControl w:val="0"/>
              <w:suppressLineNumbers/>
              <w:suppressAutoHyphens/>
              <w:spacing w:after="120" w:line="256" w:lineRule="auto"/>
              <w:jc w:val="both"/>
              <w:rPr>
                <w:sz w:val="28"/>
                <w:szCs w:val="28"/>
                <w:lang w:val="ru-RU" w:eastAsia="en-US"/>
              </w:rPr>
            </w:pPr>
            <w:r>
              <w:rPr>
                <w:sz w:val="28"/>
                <w:szCs w:val="28"/>
                <w:lang w:eastAsia="en-US"/>
              </w:rPr>
              <w:t xml:space="preserve">ефективно використовувати  широкий діапазон словникового запасу (не менше 500 лексичних одиниць), і граматичні структури, необхідні для гнучкого вираження відповідних функцій та понять, а також для розуміння і продукування широкого кола текстів в професійній сфері.  </w:t>
            </w:r>
          </w:p>
          <w:p w14:paraId="7B617F36" w14:textId="77777777" w:rsidR="007555B4" w:rsidRPr="007555B4" w:rsidRDefault="007555B4" w:rsidP="00D77119">
            <w:pPr>
              <w:widowControl w:val="0"/>
              <w:suppressLineNumbers/>
              <w:suppressAutoHyphens/>
              <w:spacing w:after="120" w:line="256" w:lineRule="auto"/>
              <w:jc w:val="both"/>
              <w:rPr>
                <w:sz w:val="28"/>
                <w:szCs w:val="28"/>
                <w:lang w:val="ru-RU" w:eastAsia="en-US"/>
              </w:rPr>
            </w:pPr>
          </w:p>
        </w:tc>
      </w:tr>
      <w:tr w:rsidR="00D51695" w14:paraId="2A24438E" w14:textId="77777777" w:rsidTr="00781BF6">
        <w:tc>
          <w:tcPr>
            <w:tcW w:w="502" w:type="pct"/>
            <w:tcBorders>
              <w:top w:val="single" w:sz="4" w:space="0" w:color="auto"/>
              <w:left w:val="single" w:sz="4" w:space="0" w:color="auto"/>
              <w:bottom w:val="single" w:sz="4" w:space="0" w:color="auto"/>
              <w:right w:val="single" w:sz="4" w:space="0" w:color="auto"/>
            </w:tcBorders>
          </w:tcPr>
          <w:p w14:paraId="7595A121" w14:textId="73D11486" w:rsidR="00D51695" w:rsidRPr="00D51695" w:rsidRDefault="00D51695" w:rsidP="00D51695">
            <w:pPr>
              <w:spacing w:line="256" w:lineRule="auto"/>
              <w:rPr>
                <w:b/>
                <w:sz w:val="28"/>
                <w:szCs w:val="28"/>
                <w:lang w:val="en-US" w:eastAsia="en-US"/>
              </w:rPr>
            </w:pPr>
            <w:r>
              <w:rPr>
                <w:b/>
                <w:sz w:val="28"/>
                <w:szCs w:val="28"/>
                <w:lang w:val="ru-RU" w:eastAsia="en-US"/>
              </w:rPr>
              <w:t>ЗР</w:t>
            </w:r>
            <w:r>
              <w:rPr>
                <w:b/>
                <w:sz w:val="28"/>
                <w:szCs w:val="28"/>
                <w:lang w:val="en-US" w:eastAsia="en-US"/>
              </w:rPr>
              <w:t>2</w:t>
            </w:r>
          </w:p>
        </w:tc>
        <w:tc>
          <w:tcPr>
            <w:tcW w:w="1421" w:type="pct"/>
            <w:tcBorders>
              <w:top w:val="single" w:sz="4" w:space="0" w:color="auto"/>
              <w:left w:val="single" w:sz="4" w:space="0" w:color="auto"/>
              <w:bottom w:val="single" w:sz="4" w:space="0" w:color="auto"/>
              <w:right w:val="single" w:sz="4" w:space="0" w:color="auto"/>
            </w:tcBorders>
          </w:tcPr>
          <w:p w14:paraId="0853671A" w14:textId="7840A3E3" w:rsidR="00D51695" w:rsidRPr="00781BF6" w:rsidRDefault="00D51695" w:rsidP="00D51695">
            <w:pPr>
              <w:spacing w:line="256" w:lineRule="auto"/>
              <w:rPr>
                <w:sz w:val="28"/>
                <w:szCs w:val="28"/>
              </w:rPr>
            </w:pPr>
            <w:r w:rsidRPr="00781BF6">
              <w:rPr>
                <w:sz w:val="28"/>
                <w:szCs w:val="28"/>
              </w:rPr>
              <w:t xml:space="preserve">Навчатися сприймати набуті знання у сфері геодезії, фотограмметрії, землеустрою, картографії та </w:t>
            </w:r>
            <w:proofErr w:type="spellStart"/>
            <w:r w:rsidRPr="00781BF6">
              <w:rPr>
                <w:sz w:val="28"/>
                <w:szCs w:val="28"/>
              </w:rPr>
              <w:t>геоінформатики</w:t>
            </w:r>
            <w:proofErr w:type="spellEnd"/>
            <w:r w:rsidRPr="00781BF6">
              <w:rPr>
                <w:sz w:val="28"/>
                <w:szCs w:val="28"/>
              </w:rPr>
              <w:t xml:space="preserve"> та інтегрувати їх з уже наявними.</w:t>
            </w:r>
          </w:p>
        </w:tc>
        <w:tc>
          <w:tcPr>
            <w:tcW w:w="578" w:type="pct"/>
            <w:tcBorders>
              <w:top w:val="single" w:sz="4" w:space="0" w:color="auto"/>
              <w:left w:val="single" w:sz="4" w:space="0" w:color="auto"/>
              <w:bottom w:val="single" w:sz="4" w:space="0" w:color="auto"/>
              <w:right w:val="single" w:sz="4" w:space="0" w:color="auto"/>
            </w:tcBorders>
          </w:tcPr>
          <w:p w14:paraId="02A70A85" w14:textId="53117634" w:rsidR="00D51695" w:rsidRDefault="00ED3145" w:rsidP="00D51695">
            <w:pPr>
              <w:spacing w:line="256" w:lineRule="auto"/>
              <w:rPr>
                <w:sz w:val="28"/>
                <w:szCs w:val="28"/>
                <w:lang w:eastAsia="en-US"/>
              </w:rPr>
            </w:pPr>
            <w:r>
              <w:rPr>
                <w:sz w:val="28"/>
                <w:szCs w:val="28"/>
                <w:lang w:eastAsia="en-US"/>
              </w:rPr>
              <w:t>ЗР2-1</w:t>
            </w:r>
          </w:p>
        </w:tc>
        <w:tc>
          <w:tcPr>
            <w:tcW w:w="2499" w:type="pct"/>
            <w:tcBorders>
              <w:top w:val="single" w:sz="4" w:space="0" w:color="auto"/>
              <w:left w:val="single" w:sz="4" w:space="0" w:color="auto"/>
              <w:bottom w:val="single" w:sz="4" w:space="0" w:color="auto"/>
              <w:right w:val="single" w:sz="4" w:space="0" w:color="auto"/>
            </w:tcBorders>
          </w:tcPr>
          <w:p w14:paraId="2F434194" w14:textId="77777777" w:rsidR="00ED3145" w:rsidRDefault="00ED3145" w:rsidP="00ED3145">
            <w:pPr>
              <w:spacing w:line="256" w:lineRule="auto"/>
              <w:rPr>
                <w:sz w:val="28"/>
                <w:szCs w:val="28"/>
                <w:lang w:eastAsia="en-US"/>
              </w:rPr>
            </w:pPr>
            <w:r>
              <w:rPr>
                <w:sz w:val="28"/>
                <w:szCs w:val="28"/>
                <w:lang w:eastAsia="en-US"/>
              </w:rPr>
              <w:t>розуміти та описувати графіки, таблиці, діаграми тощо, використовуючи мовні форми та граматичні структури, властиві для опису засобів візуалізації;</w:t>
            </w:r>
          </w:p>
          <w:p w14:paraId="5D4B3B06" w14:textId="77777777" w:rsidR="00D51695" w:rsidRPr="00F83D94" w:rsidRDefault="00D51695" w:rsidP="00D51695">
            <w:pPr>
              <w:widowControl w:val="0"/>
              <w:suppressLineNumbers/>
              <w:suppressAutoHyphens/>
              <w:spacing w:after="120" w:line="256" w:lineRule="auto"/>
              <w:jc w:val="both"/>
              <w:rPr>
                <w:sz w:val="28"/>
                <w:szCs w:val="28"/>
              </w:rPr>
            </w:pPr>
          </w:p>
        </w:tc>
      </w:tr>
      <w:tr w:rsidR="00D51695" w14:paraId="2063B6CC" w14:textId="77777777" w:rsidTr="00781BF6">
        <w:tc>
          <w:tcPr>
            <w:tcW w:w="502" w:type="pct"/>
            <w:tcBorders>
              <w:top w:val="single" w:sz="4" w:space="0" w:color="auto"/>
              <w:left w:val="single" w:sz="4" w:space="0" w:color="auto"/>
              <w:bottom w:val="single" w:sz="4" w:space="0" w:color="auto"/>
              <w:right w:val="single" w:sz="4" w:space="0" w:color="auto"/>
            </w:tcBorders>
          </w:tcPr>
          <w:p w14:paraId="1E8ECCFE" w14:textId="6C3ECFCD" w:rsidR="00D51695" w:rsidRPr="003B1360" w:rsidRDefault="00D51695" w:rsidP="00D51695">
            <w:pPr>
              <w:spacing w:line="256" w:lineRule="auto"/>
              <w:rPr>
                <w:b/>
                <w:sz w:val="28"/>
                <w:szCs w:val="28"/>
                <w:lang w:eastAsia="en-US"/>
              </w:rPr>
            </w:pPr>
            <w:r>
              <w:rPr>
                <w:b/>
                <w:sz w:val="28"/>
                <w:szCs w:val="28"/>
                <w:lang w:val="ru-RU" w:eastAsia="en-US"/>
              </w:rPr>
              <w:t>ЗР6</w:t>
            </w:r>
          </w:p>
        </w:tc>
        <w:tc>
          <w:tcPr>
            <w:tcW w:w="1421" w:type="pct"/>
            <w:tcBorders>
              <w:top w:val="single" w:sz="4" w:space="0" w:color="auto"/>
              <w:left w:val="single" w:sz="4" w:space="0" w:color="auto"/>
              <w:bottom w:val="single" w:sz="4" w:space="0" w:color="auto"/>
              <w:right w:val="single" w:sz="4" w:space="0" w:color="auto"/>
            </w:tcBorders>
          </w:tcPr>
          <w:p w14:paraId="675AFBFF" w14:textId="35C1A69D" w:rsidR="00D51695" w:rsidRPr="00781BF6" w:rsidRDefault="00D51695" w:rsidP="00D51695">
            <w:pPr>
              <w:spacing w:line="256" w:lineRule="auto"/>
              <w:rPr>
                <w:sz w:val="28"/>
                <w:szCs w:val="28"/>
              </w:rPr>
            </w:pPr>
            <w:r w:rsidRPr="00781BF6">
              <w:rPr>
                <w:sz w:val="28"/>
                <w:szCs w:val="28"/>
              </w:rPr>
              <w:t xml:space="preserve">Здійснювати пошук та критично аналізувати </w:t>
            </w:r>
            <w:r w:rsidRPr="00781BF6">
              <w:rPr>
                <w:sz w:val="28"/>
                <w:szCs w:val="28"/>
              </w:rPr>
              <w:lastRenderedPageBreak/>
              <w:t>інформацію з різних джерел.</w:t>
            </w:r>
          </w:p>
        </w:tc>
        <w:tc>
          <w:tcPr>
            <w:tcW w:w="578" w:type="pct"/>
            <w:tcBorders>
              <w:top w:val="single" w:sz="4" w:space="0" w:color="auto"/>
              <w:left w:val="single" w:sz="4" w:space="0" w:color="auto"/>
              <w:bottom w:val="single" w:sz="4" w:space="0" w:color="auto"/>
              <w:right w:val="single" w:sz="4" w:space="0" w:color="auto"/>
            </w:tcBorders>
          </w:tcPr>
          <w:p w14:paraId="68F1CA05" w14:textId="77777777" w:rsidR="00D51695" w:rsidRDefault="00781BF6" w:rsidP="00D51695">
            <w:pPr>
              <w:spacing w:line="256" w:lineRule="auto"/>
              <w:rPr>
                <w:sz w:val="28"/>
                <w:szCs w:val="28"/>
                <w:lang w:val="ru-RU" w:eastAsia="en-US"/>
              </w:rPr>
            </w:pPr>
            <w:r>
              <w:rPr>
                <w:sz w:val="28"/>
                <w:szCs w:val="28"/>
                <w:lang w:val="ru-RU" w:eastAsia="en-US"/>
              </w:rPr>
              <w:lastRenderedPageBreak/>
              <w:t>ЗР6-1</w:t>
            </w:r>
          </w:p>
          <w:p w14:paraId="165DD8D0" w14:textId="77777777" w:rsidR="00ED3145" w:rsidRDefault="00ED3145" w:rsidP="00D51695">
            <w:pPr>
              <w:spacing w:line="256" w:lineRule="auto"/>
              <w:rPr>
                <w:sz w:val="28"/>
                <w:szCs w:val="28"/>
                <w:lang w:val="ru-RU" w:eastAsia="en-US"/>
              </w:rPr>
            </w:pPr>
          </w:p>
          <w:p w14:paraId="7D8C88CF" w14:textId="77777777" w:rsidR="00ED3145" w:rsidRDefault="00ED3145" w:rsidP="00D51695">
            <w:pPr>
              <w:spacing w:line="256" w:lineRule="auto"/>
              <w:rPr>
                <w:sz w:val="28"/>
                <w:szCs w:val="28"/>
                <w:lang w:val="ru-RU" w:eastAsia="en-US"/>
              </w:rPr>
            </w:pPr>
          </w:p>
          <w:p w14:paraId="4F183445" w14:textId="77777777" w:rsidR="00ED3145" w:rsidRDefault="00ED3145" w:rsidP="00D51695">
            <w:pPr>
              <w:spacing w:line="256" w:lineRule="auto"/>
              <w:rPr>
                <w:sz w:val="28"/>
                <w:szCs w:val="28"/>
                <w:lang w:val="ru-RU" w:eastAsia="en-US"/>
              </w:rPr>
            </w:pPr>
          </w:p>
          <w:p w14:paraId="2903EFBD" w14:textId="77777777" w:rsidR="00ED3145" w:rsidRDefault="00ED3145" w:rsidP="00D51695">
            <w:pPr>
              <w:spacing w:line="256" w:lineRule="auto"/>
              <w:rPr>
                <w:sz w:val="28"/>
                <w:szCs w:val="28"/>
                <w:lang w:val="ru-RU" w:eastAsia="en-US"/>
              </w:rPr>
            </w:pPr>
          </w:p>
          <w:p w14:paraId="7F4C8404" w14:textId="77777777" w:rsidR="00ED3145" w:rsidRDefault="00ED3145" w:rsidP="00D51695">
            <w:pPr>
              <w:spacing w:line="256" w:lineRule="auto"/>
              <w:rPr>
                <w:sz w:val="28"/>
                <w:szCs w:val="28"/>
                <w:lang w:val="ru-RU" w:eastAsia="en-US"/>
              </w:rPr>
            </w:pPr>
          </w:p>
          <w:p w14:paraId="61E6A5AC" w14:textId="77777777" w:rsidR="00ED3145" w:rsidRDefault="00ED3145" w:rsidP="00D51695">
            <w:pPr>
              <w:spacing w:line="256" w:lineRule="auto"/>
              <w:rPr>
                <w:sz w:val="28"/>
                <w:szCs w:val="28"/>
                <w:lang w:val="ru-RU" w:eastAsia="en-US"/>
              </w:rPr>
            </w:pPr>
          </w:p>
          <w:p w14:paraId="288249AB" w14:textId="0F3FF3B4" w:rsidR="00ED3145" w:rsidRPr="00781BF6" w:rsidRDefault="00ED3145" w:rsidP="00D51695">
            <w:pPr>
              <w:spacing w:line="256" w:lineRule="auto"/>
              <w:rPr>
                <w:sz w:val="28"/>
                <w:szCs w:val="28"/>
                <w:lang w:val="ru-RU" w:eastAsia="en-US"/>
              </w:rPr>
            </w:pPr>
            <w:r>
              <w:rPr>
                <w:sz w:val="28"/>
                <w:szCs w:val="28"/>
                <w:lang w:val="ru-RU" w:eastAsia="en-US"/>
              </w:rPr>
              <w:t>ЗР6-2</w:t>
            </w:r>
          </w:p>
        </w:tc>
        <w:tc>
          <w:tcPr>
            <w:tcW w:w="2499" w:type="pct"/>
            <w:tcBorders>
              <w:top w:val="single" w:sz="4" w:space="0" w:color="auto"/>
              <w:left w:val="single" w:sz="4" w:space="0" w:color="auto"/>
              <w:bottom w:val="single" w:sz="4" w:space="0" w:color="auto"/>
              <w:right w:val="single" w:sz="4" w:space="0" w:color="auto"/>
            </w:tcBorders>
          </w:tcPr>
          <w:p w14:paraId="1C1941FB" w14:textId="33EF5C45" w:rsidR="00781BF6" w:rsidRDefault="00781BF6" w:rsidP="00781BF6">
            <w:pPr>
              <w:widowControl w:val="0"/>
              <w:suppressLineNumbers/>
              <w:suppressAutoHyphens/>
              <w:spacing w:after="120" w:line="256" w:lineRule="auto"/>
              <w:jc w:val="both"/>
              <w:rPr>
                <w:sz w:val="28"/>
                <w:szCs w:val="28"/>
                <w:lang w:eastAsia="en-US"/>
              </w:rPr>
            </w:pPr>
            <w:r>
              <w:rPr>
                <w:sz w:val="28"/>
                <w:szCs w:val="28"/>
                <w:lang w:eastAsia="en-US"/>
              </w:rPr>
              <w:lastRenderedPageBreak/>
              <w:t xml:space="preserve">знаходити нову текстову, графічну, аудіо та відео інформацію з  питань, пов'язаних з загальною академічною та </w:t>
            </w:r>
            <w:r>
              <w:rPr>
                <w:sz w:val="28"/>
                <w:szCs w:val="28"/>
                <w:lang w:eastAsia="en-US"/>
              </w:rPr>
              <w:lastRenderedPageBreak/>
              <w:t>професійною діяльністю, що міститься в іншомовних матеріалах, користуючись відповідними пошуковими методами;</w:t>
            </w:r>
          </w:p>
          <w:p w14:paraId="2950EB68" w14:textId="7131BC88" w:rsidR="00D51695" w:rsidRPr="00F83D94" w:rsidRDefault="00781BF6" w:rsidP="00D51695">
            <w:pPr>
              <w:widowControl w:val="0"/>
              <w:suppressLineNumbers/>
              <w:suppressAutoHyphens/>
              <w:spacing w:after="120" w:line="256" w:lineRule="auto"/>
              <w:jc w:val="both"/>
              <w:rPr>
                <w:sz w:val="28"/>
                <w:szCs w:val="28"/>
                <w:lang w:eastAsia="en-US"/>
              </w:rPr>
            </w:pPr>
            <w:r>
              <w:rPr>
                <w:sz w:val="28"/>
                <w:szCs w:val="28"/>
                <w:lang w:eastAsia="en-US"/>
              </w:rPr>
              <w:t>розрізняти різні жанри автентичних текстів та визначати позицію і точки зору автора;</w:t>
            </w:r>
          </w:p>
        </w:tc>
      </w:tr>
      <w:tr w:rsidR="00D51695" w14:paraId="260C5897" w14:textId="77777777" w:rsidTr="00781BF6">
        <w:tc>
          <w:tcPr>
            <w:tcW w:w="502" w:type="pct"/>
            <w:tcBorders>
              <w:top w:val="single" w:sz="4" w:space="0" w:color="auto"/>
              <w:left w:val="single" w:sz="4" w:space="0" w:color="auto"/>
              <w:bottom w:val="single" w:sz="4" w:space="0" w:color="auto"/>
              <w:right w:val="single" w:sz="4" w:space="0" w:color="auto"/>
            </w:tcBorders>
          </w:tcPr>
          <w:p w14:paraId="068766AF" w14:textId="15416C8C" w:rsidR="00D51695" w:rsidRPr="00781BF6" w:rsidRDefault="00D51695" w:rsidP="00D51695">
            <w:pPr>
              <w:spacing w:line="256" w:lineRule="auto"/>
              <w:rPr>
                <w:b/>
                <w:bCs/>
                <w:sz w:val="28"/>
                <w:szCs w:val="28"/>
                <w:lang w:val="ru-RU" w:eastAsia="en-US"/>
              </w:rPr>
            </w:pPr>
            <w:r w:rsidRPr="00781BF6">
              <w:rPr>
                <w:b/>
                <w:bCs/>
              </w:rPr>
              <w:lastRenderedPageBreak/>
              <w:t>ЗР8</w:t>
            </w:r>
          </w:p>
        </w:tc>
        <w:tc>
          <w:tcPr>
            <w:tcW w:w="1421" w:type="pct"/>
            <w:tcBorders>
              <w:top w:val="single" w:sz="4" w:space="0" w:color="auto"/>
              <w:left w:val="single" w:sz="4" w:space="0" w:color="auto"/>
              <w:bottom w:val="single" w:sz="4" w:space="0" w:color="auto"/>
              <w:right w:val="single" w:sz="4" w:space="0" w:color="auto"/>
            </w:tcBorders>
          </w:tcPr>
          <w:p w14:paraId="137AEE64" w14:textId="09EDFF52" w:rsidR="00D51695" w:rsidRPr="00781BF6" w:rsidRDefault="00D51695" w:rsidP="00D51695">
            <w:pPr>
              <w:spacing w:line="256" w:lineRule="auto"/>
              <w:rPr>
                <w:sz w:val="28"/>
                <w:szCs w:val="28"/>
              </w:rPr>
            </w:pPr>
            <w:proofErr w:type="spellStart"/>
            <w:r w:rsidRPr="00781BF6">
              <w:rPr>
                <w:sz w:val="28"/>
                <w:szCs w:val="28"/>
              </w:rPr>
              <w:t>Гнучко</w:t>
            </w:r>
            <w:proofErr w:type="spellEnd"/>
            <w:r w:rsidRPr="00781BF6">
              <w:rPr>
                <w:sz w:val="28"/>
                <w:szCs w:val="28"/>
              </w:rPr>
              <w:t xml:space="preserve"> мислити, розуміти і розв’язувати проблеми та задачі, зберігаючи при цьому критичне відношення до усталених наукових концепцій.</w:t>
            </w:r>
          </w:p>
        </w:tc>
        <w:tc>
          <w:tcPr>
            <w:tcW w:w="578" w:type="pct"/>
            <w:tcBorders>
              <w:top w:val="single" w:sz="4" w:space="0" w:color="auto"/>
              <w:left w:val="single" w:sz="4" w:space="0" w:color="auto"/>
              <w:bottom w:val="single" w:sz="4" w:space="0" w:color="auto"/>
              <w:right w:val="single" w:sz="4" w:space="0" w:color="auto"/>
            </w:tcBorders>
          </w:tcPr>
          <w:p w14:paraId="6E182940" w14:textId="25322759" w:rsidR="00D51695" w:rsidRPr="00ED3145" w:rsidRDefault="00ED3145" w:rsidP="00D51695">
            <w:pPr>
              <w:spacing w:line="256" w:lineRule="auto"/>
              <w:rPr>
                <w:sz w:val="28"/>
                <w:szCs w:val="28"/>
                <w:lang w:eastAsia="en-US"/>
              </w:rPr>
            </w:pPr>
            <w:r w:rsidRPr="002F301A">
              <w:rPr>
                <w:sz w:val="28"/>
                <w:szCs w:val="28"/>
              </w:rPr>
              <w:t>ЗР8-1</w:t>
            </w:r>
          </w:p>
        </w:tc>
        <w:tc>
          <w:tcPr>
            <w:tcW w:w="2499" w:type="pct"/>
            <w:tcBorders>
              <w:top w:val="single" w:sz="4" w:space="0" w:color="auto"/>
              <w:left w:val="single" w:sz="4" w:space="0" w:color="auto"/>
              <w:bottom w:val="single" w:sz="4" w:space="0" w:color="auto"/>
              <w:right w:val="single" w:sz="4" w:space="0" w:color="auto"/>
            </w:tcBorders>
          </w:tcPr>
          <w:p w14:paraId="41EF59C0" w14:textId="77777777" w:rsidR="00781BF6" w:rsidRDefault="00781BF6" w:rsidP="00781BF6">
            <w:pPr>
              <w:widowControl w:val="0"/>
              <w:suppressLineNumbers/>
              <w:suppressAutoHyphens/>
              <w:spacing w:after="120" w:line="256" w:lineRule="auto"/>
              <w:jc w:val="both"/>
              <w:rPr>
                <w:sz w:val="28"/>
                <w:szCs w:val="28"/>
                <w:lang w:val="ru-RU" w:eastAsia="en-US"/>
              </w:rPr>
            </w:pPr>
            <w:r>
              <w:rPr>
                <w:sz w:val="28"/>
                <w:szCs w:val="28"/>
                <w:lang w:eastAsia="en-US"/>
              </w:rPr>
              <w:t>складати реферати-огляди прочитаного, бібліографію у відповідності до міжнародних вимог і сучасних систем оформлення бібліографії;</w:t>
            </w:r>
          </w:p>
          <w:p w14:paraId="2FF35B8F" w14:textId="77777777" w:rsidR="00D51695" w:rsidRPr="00781BF6" w:rsidRDefault="00D51695" w:rsidP="00D51695">
            <w:pPr>
              <w:widowControl w:val="0"/>
              <w:suppressLineNumbers/>
              <w:suppressAutoHyphens/>
              <w:spacing w:after="120" w:line="256" w:lineRule="auto"/>
              <w:jc w:val="both"/>
              <w:rPr>
                <w:b/>
                <w:bCs/>
                <w:sz w:val="28"/>
                <w:szCs w:val="28"/>
                <w:lang w:val="ru-RU"/>
              </w:rPr>
            </w:pPr>
          </w:p>
        </w:tc>
      </w:tr>
      <w:tr w:rsidR="00781BF6" w14:paraId="0586C91F" w14:textId="77777777" w:rsidTr="00781BF6">
        <w:tc>
          <w:tcPr>
            <w:tcW w:w="502" w:type="pct"/>
            <w:tcBorders>
              <w:top w:val="single" w:sz="4" w:space="0" w:color="auto"/>
              <w:left w:val="single" w:sz="4" w:space="0" w:color="auto"/>
              <w:bottom w:val="single" w:sz="4" w:space="0" w:color="auto"/>
              <w:right w:val="single" w:sz="4" w:space="0" w:color="auto"/>
            </w:tcBorders>
          </w:tcPr>
          <w:p w14:paraId="6C54FF9E" w14:textId="0E05CBAB" w:rsidR="00781BF6" w:rsidRPr="00781BF6" w:rsidRDefault="00781BF6" w:rsidP="00781BF6">
            <w:pPr>
              <w:spacing w:line="256" w:lineRule="auto"/>
              <w:rPr>
                <w:b/>
                <w:bCs/>
                <w:lang w:val="ru-RU"/>
              </w:rPr>
            </w:pPr>
            <w:r w:rsidRPr="00781BF6">
              <w:rPr>
                <w:b/>
                <w:bCs/>
              </w:rPr>
              <w:t>ЗР</w:t>
            </w:r>
            <w:r>
              <w:rPr>
                <w:b/>
                <w:bCs/>
                <w:lang w:val="ru-RU"/>
              </w:rPr>
              <w:t>12</w:t>
            </w:r>
          </w:p>
        </w:tc>
        <w:tc>
          <w:tcPr>
            <w:tcW w:w="1421" w:type="pct"/>
            <w:tcBorders>
              <w:top w:val="single" w:sz="4" w:space="0" w:color="auto"/>
              <w:left w:val="single" w:sz="4" w:space="0" w:color="auto"/>
              <w:bottom w:val="single" w:sz="4" w:space="0" w:color="auto"/>
              <w:right w:val="single" w:sz="4" w:space="0" w:color="auto"/>
            </w:tcBorders>
          </w:tcPr>
          <w:p w14:paraId="13DF2F8F" w14:textId="093C7CC0" w:rsidR="00781BF6" w:rsidRPr="00781BF6" w:rsidRDefault="00781BF6" w:rsidP="00781BF6">
            <w:pPr>
              <w:spacing w:line="256" w:lineRule="auto"/>
              <w:rPr>
                <w:sz w:val="28"/>
                <w:szCs w:val="28"/>
              </w:rPr>
            </w:pPr>
            <w:r w:rsidRPr="00781BF6">
              <w:rPr>
                <w:sz w:val="28"/>
                <w:szCs w:val="28"/>
              </w:rPr>
              <w:t>Працювати як індивідуально, так і в команді.</w:t>
            </w:r>
          </w:p>
        </w:tc>
        <w:tc>
          <w:tcPr>
            <w:tcW w:w="578" w:type="pct"/>
            <w:tcBorders>
              <w:top w:val="single" w:sz="4" w:space="0" w:color="auto"/>
              <w:left w:val="single" w:sz="4" w:space="0" w:color="auto"/>
              <w:bottom w:val="single" w:sz="4" w:space="0" w:color="auto"/>
              <w:right w:val="single" w:sz="4" w:space="0" w:color="auto"/>
            </w:tcBorders>
          </w:tcPr>
          <w:p w14:paraId="74304ECC" w14:textId="17AD2ED6" w:rsidR="00781BF6" w:rsidRPr="00ED3145" w:rsidRDefault="00ED3145" w:rsidP="00781BF6">
            <w:pPr>
              <w:spacing w:line="256" w:lineRule="auto"/>
              <w:rPr>
                <w:sz w:val="28"/>
                <w:szCs w:val="28"/>
                <w:lang w:eastAsia="en-US"/>
              </w:rPr>
            </w:pPr>
            <w:r w:rsidRPr="002F301A">
              <w:rPr>
                <w:sz w:val="28"/>
                <w:szCs w:val="28"/>
              </w:rPr>
              <w:t>ЗР</w:t>
            </w:r>
            <w:r w:rsidRPr="002F301A">
              <w:rPr>
                <w:sz w:val="28"/>
                <w:szCs w:val="28"/>
                <w:lang w:val="ru-RU"/>
              </w:rPr>
              <w:t>12-1</w:t>
            </w:r>
          </w:p>
        </w:tc>
        <w:tc>
          <w:tcPr>
            <w:tcW w:w="2499" w:type="pct"/>
            <w:tcBorders>
              <w:top w:val="single" w:sz="4" w:space="0" w:color="auto"/>
              <w:left w:val="single" w:sz="4" w:space="0" w:color="auto"/>
              <w:bottom w:val="single" w:sz="4" w:space="0" w:color="auto"/>
              <w:right w:val="single" w:sz="4" w:space="0" w:color="auto"/>
            </w:tcBorders>
          </w:tcPr>
          <w:p w14:paraId="71BA7670" w14:textId="5AC01DFE" w:rsidR="00781BF6" w:rsidRDefault="00781BF6" w:rsidP="00781BF6">
            <w:pPr>
              <w:spacing w:line="256" w:lineRule="auto"/>
              <w:rPr>
                <w:sz w:val="28"/>
                <w:szCs w:val="28"/>
                <w:lang w:eastAsia="en-US"/>
              </w:rPr>
            </w:pPr>
            <w:r>
              <w:rPr>
                <w:sz w:val="28"/>
                <w:szCs w:val="28"/>
                <w:lang w:eastAsia="en-US"/>
              </w:rPr>
              <w:t>викладати власні думки та аналіз результатів роботи під час нарад,  зборів та семінарів;</w:t>
            </w:r>
          </w:p>
          <w:p w14:paraId="7C4BDDBE" w14:textId="290E9019" w:rsidR="00781BF6" w:rsidRPr="00F83D94" w:rsidRDefault="00781BF6" w:rsidP="00781BF6">
            <w:pPr>
              <w:widowControl w:val="0"/>
              <w:suppressLineNumbers/>
              <w:suppressAutoHyphens/>
              <w:spacing w:after="120" w:line="256" w:lineRule="auto"/>
              <w:rPr>
                <w:sz w:val="28"/>
                <w:szCs w:val="28"/>
              </w:rPr>
            </w:pPr>
            <w:r w:rsidRPr="00781BF6">
              <w:rPr>
                <w:sz w:val="28"/>
                <w:szCs w:val="28"/>
                <w:lang w:eastAsia="en-US"/>
              </w:rPr>
              <w:t>підтримувати</w:t>
            </w:r>
            <w:r w:rsidRPr="00AD1192">
              <w:rPr>
                <w:sz w:val="28"/>
                <w:szCs w:val="28"/>
                <w:lang w:eastAsia="en-US"/>
              </w:rPr>
              <w:t xml:space="preserve"> розмову та аргументувати відносно тем, що обговорюються під час дискусій та семінарів, представляти та обґрунтовувати свої погляди на теми обговорення, використовуючи мовні форми, властиві для ведення дискусій</w:t>
            </w:r>
            <w:r w:rsidRPr="005630F2">
              <w:rPr>
                <w:sz w:val="28"/>
                <w:szCs w:val="28"/>
                <w:lang w:val="ru-RU" w:eastAsia="en-US"/>
              </w:rPr>
              <w:t>;</w:t>
            </w:r>
          </w:p>
        </w:tc>
      </w:tr>
      <w:tr w:rsidR="00781BF6" w14:paraId="7292DF6F" w14:textId="77777777" w:rsidTr="002F301A">
        <w:trPr>
          <w:trHeight w:val="2684"/>
        </w:trPr>
        <w:tc>
          <w:tcPr>
            <w:tcW w:w="502" w:type="pct"/>
            <w:tcBorders>
              <w:top w:val="single" w:sz="4" w:space="0" w:color="auto"/>
              <w:left w:val="single" w:sz="4" w:space="0" w:color="auto"/>
              <w:bottom w:val="single" w:sz="4" w:space="0" w:color="auto"/>
              <w:right w:val="single" w:sz="4" w:space="0" w:color="auto"/>
            </w:tcBorders>
          </w:tcPr>
          <w:p w14:paraId="7095AA69" w14:textId="7C83C79A" w:rsidR="00781BF6" w:rsidRPr="00781BF6" w:rsidRDefault="00781BF6" w:rsidP="00781BF6">
            <w:pPr>
              <w:spacing w:line="256" w:lineRule="auto"/>
              <w:rPr>
                <w:b/>
                <w:bCs/>
              </w:rPr>
            </w:pPr>
            <w:r w:rsidRPr="00781BF6">
              <w:rPr>
                <w:b/>
                <w:bCs/>
              </w:rPr>
              <w:t>ЗР13</w:t>
            </w:r>
          </w:p>
        </w:tc>
        <w:tc>
          <w:tcPr>
            <w:tcW w:w="1421" w:type="pct"/>
            <w:tcBorders>
              <w:top w:val="single" w:sz="4" w:space="0" w:color="auto"/>
              <w:left w:val="single" w:sz="4" w:space="0" w:color="auto"/>
              <w:bottom w:val="single" w:sz="4" w:space="0" w:color="auto"/>
              <w:right w:val="single" w:sz="4" w:space="0" w:color="auto"/>
            </w:tcBorders>
          </w:tcPr>
          <w:p w14:paraId="38B77295" w14:textId="668D5747" w:rsidR="00781BF6" w:rsidRPr="00781BF6" w:rsidRDefault="00781BF6" w:rsidP="00781BF6">
            <w:pPr>
              <w:spacing w:line="256" w:lineRule="auto"/>
              <w:rPr>
                <w:sz w:val="28"/>
                <w:szCs w:val="28"/>
              </w:rPr>
            </w:pPr>
            <w:r w:rsidRPr="00781BF6">
              <w:rPr>
                <w:sz w:val="28"/>
                <w:szCs w:val="28"/>
              </w:rPr>
              <w:t>Ефективно спілкуватися на професійному та соціальному рівнях.</w:t>
            </w:r>
          </w:p>
        </w:tc>
        <w:tc>
          <w:tcPr>
            <w:tcW w:w="578" w:type="pct"/>
            <w:tcBorders>
              <w:top w:val="single" w:sz="4" w:space="0" w:color="auto"/>
              <w:left w:val="single" w:sz="4" w:space="0" w:color="auto"/>
              <w:bottom w:val="single" w:sz="4" w:space="0" w:color="auto"/>
              <w:right w:val="single" w:sz="4" w:space="0" w:color="auto"/>
            </w:tcBorders>
          </w:tcPr>
          <w:p w14:paraId="3B59A01E" w14:textId="77777777" w:rsidR="00781BF6" w:rsidRDefault="00ED3145" w:rsidP="00781BF6">
            <w:pPr>
              <w:spacing w:line="256" w:lineRule="auto"/>
              <w:rPr>
                <w:sz w:val="28"/>
                <w:szCs w:val="28"/>
                <w:lang w:eastAsia="en-US"/>
              </w:rPr>
            </w:pPr>
            <w:r>
              <w:rPr>
                <w:sz w:val="28"/>
                <w:szCs w:val="28"/>
                <w:lang w:eastAsia="en-US"/>
              </w:rPr>
              <w:t>ЗР13-1</w:t>
            </w:r>
          </w:p>
          <w:p w14:paraId="1342E1D6" w14:textId="77777777" w:rsidR="00ED3145" w:rsidRDefault="00ED3145" w:rsidP="00781BF6">
            <w:pPr>
              <w:spacing w:line="256" w:lineRule="auto"/>
              <w:rPr>
                <w:sz w:val="28"/>
                <w:szCs w:val="28"/>
                <w:lang w:eastAsia="en-US"/>
              </w:rPr>
            </w:pPr>
          </w:p>
          <w:p w14:paraId="01DF85DC" w14:textId="77777777" w:rsidR="00ED3145" w:rsidRDefault="00ED3145" w:rsidP="00781BF6">
            <w:pPr>
              <w:spacing w:line="256" w:lineRule="auto"/>
              <w:rPr>
                <w:sz w:val="28"/>
                <w:szCs w:val="28"/>
                <w:lang w:eastAsia="en-US"/>
              </w:rPr>
            </w:pPr>
          </w:p>
          <w:p w14:paraId="70B3A275" w14:textId="27337FCA" w:rsidR="00ED3145" w:rsidRDefault="00ED3145" w:rsidP="00781BF6">
            <w:pPr>
              <w:spacing w:line="256" w:lineRule="auto"/>
              <w:rPr>
                <w:sz w:val="28"/>
                <w:szCs w:val="28"/>
                <w:lang w:eastAsia="en-US"/>
              </w:rPr>
            </w:pPr>
            <w:r>
              <w:rPr>
                <w:sz w:val="28"/>
                <w:szCs w:val="28"/>
                <w:lang w:eastAsia="en-US"/>
              </w:rPr>
              <w:t>ЗР13-2</w:t>
            </w:r>
          </w:p>
        </w:tc>
        <w:tc>
          <w:tcPr>
            <w:tcW w:w="2499" w:type="pct"/>
            <w:tcBorders>
              <w:top w:val="single" w:sz="4" w:space="0" w:color="auto"/>
              <w:left w:val="single" w:sz="4" w:space="0" w:color="auto"/>
              <w:bottom w:val="single" w:sz="4" w:space="0" w:color="auto"/>
              <w:right w:val="single" w:sz="4" w:space="0" w:color="auto"/>
            </w:tcBorders>
          </w:tcPr>
          <w:p w14:paraId="049B57C5" w14:textId="37E17B75" w:rsidR="00781BF6" w:rsidRDefault="00781BF6" w:rsidP="00781BF6">
            <w:pPr>
              <w:widowControl w:val="0"/>
              <w:suppressLineNumbers/>
              <w:suppressAutoHyphens/>
              <w:spacing w:after="120" w:line="256" w:lineRule="auto"/>
              <w:jc w:val="both"/>
              <w:rPr>
                <w:sz w:val="28"/>
                <w:szCs w:val="28"/>
                <w:lang w:eastAsia="en-US"/>
              </w:rPr>
            </w:pPr>
            <w:r>
              <w:rPr>
                <w:sz w:val="28"/>
                <w:szCs w:val="28"/>
                <w:lang w:eastAsia="en-US"/>
              </w:rPr>
              <w:t>складати ділову документацію (звіт, огляд тощо) з високим рівнем граматичної коректності;</w:t>
            </w:r>
          </w:p>
          <w:p w14:paraId="366C44A9" w14:textId="781A3949" w:rsidR="00781BF6" w:rsidRPr="00F83D94" w:rsidRDefault="00ED3145" w:rsidP="00ED3145">
            <w:pPr>
              <w:widowControl w:val="0"/>
              <w:suppressLineNumbers/>
              <w:suppressAutoHyphens/>
              <w:spacing w:after="120" w:line="256" w:lineRule="auto"/>
              <w:jc w:val="both"/>
              <w:rPr>
                <w:sz w:val="28"/>
                <w:szCs w:val="28"/>
              </w:rPr>
            </w:pPr>
            <w:r w:rsidRPr="00C02FEE">
              <w:rPr>
                <w:sz w:val="28"/>
                <w:szCs w:val="28"/>
                <w:lang w:eastAsia="en-US"/>
              </w:rPr>
              <w:t xml:space="preserve">адекватно поводитися в типових ситуаціях для професійного середовища, використовуючи відповідні правила взаємодії між людьми у типових повсякденних і світських ситуаціях (напр., у засіданнях, зборах, перервах на каву, обід тощо);  </w:t>
            </w:r>
          </w:p>
        </w:tc>
      </w:tr>
      <w:tr w:rsidR="00781BF6" w14:paraId="405A59E9" w14:textId="77777777" w:rsidTr="00781BF6">
        <w:tc>
          <w:tcPr>
            <w:tcW w:w="502" w:type="pct"/>
            <w:tcBorders>
              <w:top w:val="single" w:sz="4" w:space="0" w:color="auto"/>
              <w:left w:val="single" w:sz="4" w:space="0" w:color="auto"/>
              <w:bottom w:val="single" w:sz="4" w:space="0" w:color="auto"/>
              <w:right w:val="single" w:sz="4" w:space="0" w:color="auto"/>
            </w:tcBorders>
          </w:tcPr>
          <w:p w14:paraId="03683E50" w14:textId="575A3434" w:rsidR="00781BF6" w:rsidRPr="00781BF6" w:rsidRDefault="00781BF6" w:rsidP="00781BF6">
            <w:pPr>
              <w:spacing w:line="256" w:lineRule="auto"/>
              <w:rPr>
                <w:b/>
                <w:bCs/>
              </w:rPr>
            </w:pPr>
            <w:r w:rsidRPr="00781BF6">
              <w:rPr>
                <w:b/>
                <w:bCs/>
              </w:rPr>
              <w:t>ЗР14</w:t>
            </w:r>
          </w:p>
        </w:tc>
        <w:tc>
          <w:tcPr>
            <w:tcW w:w="1421" w:type="pct"/>
            <w:tcBorders>
              <w:top w:val="single" w:sz="4" w:space="0" w:color="auto"/>
              <w:left w:val="single" w:sz="4" w:space="0" w:color="auto"/>
              <w:bottom w:val="single" w:sz="4" w:space="0" w:color="auto"/>
              <w:right w:val="single" w:sz="4" w:space="0" w:color="auto"/>
            </w:tcBorders>
          </w:tcPr>
          <w:p w14:paraId="512B484C" w14:textId="3A91A0EF" w:rsidR="00781BF6" w:rsidRPr="00781BF6" w:rsidRDefault="00781BF6" w:rsidP="00781BF6">
            <w:pPr>
              <w:spacing w:line="256" w:lineRule="auto"/>
              <w:rPr>
                <w:sz w:val="28"/>
                <w:szCs w:val="28"/>
              </w:rPr>
            </w:pPr>
            <w:r w:rsidRPr="00781BF6">
              <w:rPr>
                <w:sz w:val="28"/>
                <w:szCs w:val="28"/>
              </w:rPr>
              <w:t>Мати потенціал до подальшого навчання.</w:t>
            </w:r>
          </w:p>
        </w:tc>
        <w:tc>
          <w:tcPr>
            <w:tcW w:w="578" w:type="pct"/>
            <w:tcBorders>
              <w:top w:val="single" w:sz="4" w:space="0" w:color="auto"/>
              <w:left w:val="single" w:sz="4" w:space="0" w:color="auto"/>
              <w:bottom w:val="single" w:sz="4" w:space="0" w:color="auto"/>
              <w:right w:val="single" w:sz="4" w:space="0" w:color="auto"/>
            </w:tcBorders>
          </w:tcPr>
          <w:p w14:paraId="04816AA8" w14:textId="463F2155" w:rsidR="00781BF6" w:rsidRPr="002F301A" w:rsidRDefault="002F301A" w:rsidP="00781BF6">
            <w:pPr>
              <w:spacing w:line="256" w:lineRule="auto"/>
              <w:rPr>
                <w:sz w:val="28"/>
                <w:szCs w:val="28"/>
                <w:lang w:eastAsia="en-US"/>
              </w:rPr>
            </w:pPr>
            <w:r w:rsidRPr="002F301A">
              <w:t>ЗР14-1</w:t>
            </w:r>
          </w:p>
        </w:tc>
        <w:tc>
          <w:tcPr>
            <w:tcW w:w="2499" w:type="pct"/>
            <w:tcBorders>
              <w:top w:val="single" w:sz="4" w:space="0" w:color="auto"/>
              <w:left w:val="single" w:sz="4" w:space="0" w:color="auto"/>
              <w:bottom w:val="single" w:sz="4" w:space="0" w:color="auto"/>
              <w:right w:val="single" w:sz="4" w:space="0" w:color="auto"/>
            </w:tcBorders>
          </w:tcPr>
          <w:p w14:paraId="73E5577D" w14:textId="049EF8C5" w:rsidR="00781BF6" w:rsidRPr="00F83D94" w:rsidRDefault="00781BF6" w:rsidP="00781BF6">
            <w:pPr>
              <w:widowControl w:val="0"/>
              <w:suppressLineNumbers/>
              <w:suppressAutoHyphens/>
              <w:spacing w:after="120" w:line="256" w:lineRule="auto"/>
              <w:jc w:val="both"/>
              <w:rPr>
                <w:sz w:val="28"/>
                <w:szCs w:val="28"/>
                <w:lang w:eastAsia="en-US"/>
              </w:rPr>
            </w:pPr>
            <w:r>
              <w:rPr>
                <w:sz w:val="28"/>
                <w:szCs w:val="28"/>
                <w:lang w:eastAsia="en-US"/>
              </w:rPr>
              <w:t xml:space="preserve">аналізувати інформацію з іншомовних джерел для отримання даних,   необхідних для виконання загальних </w:t>
            </w:r>
            <w:r>
              <w:rPr>
                <w:sz w:val="28"/>
                <w:szCs w:val="28"/>
                <w:lang w:eastAsia="en-US"/>
              </w:rPr>
              <w:lastRenderedPageBreak/>
              <w:t>академічних та професійних завдань</w:t>
            </w:r>
          </w:p>
        </w:tc>
      </w:tr>
    </w:tbl>
    <w:p w14:paraId="2B8A1EE7" w14:textId="77777777" w:rsidR="008E214A" w:rsidRPr="008E214A" w:rsidRDefault="008E214A" w:rsidP="008E214A">
      <w:bookmarkStart w:id="7" w:name="_Toc504069501"/>
      <w:bookmarkStart w:id="8" w:name="_Hlk497602067"/>
      <w:bookmarkEnd w:id="6"/>
    </w:p>
    <w:p w14:paraId="6CD040E8" w14:textId="77777777" w:rsidR="00C6412A" w:rsidRPr="00C6412A" w:rsidRDefault="00C6412A" w:rsidP="00C6412A"/>
    <w:p w14:paraId="0C56FEF1" w14:textId="77777777" w:rsidR="00A34578" w:rsidRPr="00A34578" w:rsidRDefault="00A34578" w:rsidP="00A34578">
      <w:pPr>
        <w:keepNext/>
        <w:autoSpaceDE w:val="0"/>
        <w:autoSpaceDN w:val="0"/>
        <w:spacing w:after="120"/>
        <w:jc w:val="center"/>
        <w:outlineLvl w:val="0"/>
        <w:rPr>
          <w:b/>
          <w:bCs/>
          <w:color w:val="000000"/>
          <w:sz w:val="28"/>
          <w:szCs w:val="28"/>
        </w:rPr>
      </w:pPr>
      <w:bookmarkStart w:id="9" w:name="_Toc523035524"/>
      <w:bookmarkStart w:id="10" w:name="_Toc4689633"/>
      <w:r w:rsidRPr="00A34578">
        <w:rPr>
          <w:b/>
          <w:bCs/>
          <w:color w:val="000000"/>
          <w:sz w:val="28"/>
          <w:szCs w:val="28"/>
        </w:rPr>
        <w:t>3 ОБСЯГ І РОЗПОДІЛ ЗА ФОРМАМИ ОРГАНІЗАЦІЇ ОСВІТНЬОГО ПРОЦЕСУ ТА ВИДАМИ НАВЧАЛЬНИХ ЗАНЯТЬ</w:t>
      </w:r>
      <w:bookmarkEnd w:id="9"/>
      <w:bookmarkEnd w:id="10"/>
    </w:p>
    <w:p w14:paraId="007F245E" w14:textId="77777777" w:rsidR="00A34578" w:rsidRPr="00A34578" w:rsidRDefault="00A34578" w:rsidP="00A34578"/>
    <w:p w14:paraId="28A2E232" w14:textId="77777777" w:rsidR="00A34578" w:rsidRPr="00A34578" w:rsidRDefault="00A34578" w:rsidP="00A345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4"/>
        <w:gridCol w:w="659"/>
        <w:gridCol w:w="1192"/>
        <w:gridCol w:w="1320"/>
        <w:gridCol w:w="1192"/>
        <w:gridCol w:w="1322"/>
        <w:gridCol w:w="1192"/>
        <w:gridCol w:w="1413"/>
      </w:tblGrid>
      <w:tr w:rsidR="00A34578" w:rsidRPr="00A34578" w14:paraId="0C026E17" w14:textId="77777777" w:rsidTr="004E4C15">
        <w:tc>
          <w:tcPr>
            <w:tcW w:w="793" w:type="pct"/>
            <w:vMerge w:val="restart"/>
            <w:tcBorders>
              <w:top w:val="single" w:sz="4" w:space="0" w:color="auto"/>
              <w:left w:val="single" w:sz="4" w:space="0" w:color="auto"/>
              <w:bottom w:val="single" w:sz="4" w:space="0" w:color="auto"/>
              <w:right w:val="single" w:sz="4" w:space="0" w:color="auto"/>
            </w:tcBorders>
            <w:vAlign w:val="center"/>
          </w:tcPr>
          <w:p w14:paraId="0BCC6CEA" w14:textId="77777777" w:rsidR="00A34578" w:rsidRPr="00A34578" w:rsidRDefault="00A34578" w:rsidP="00A34578">
            <w:pPr>
              <w:jc w:val="center"/>
              <w:rPr>
                <w:b/>
                <w:bCs/>
              </w:rPr>
            </w:pPr>
            <w:r w:rsidRPr="00A34578">
              <w:rPr>
                <w:b/>
                <w:bCs/>
              </w:rPr>
              <w:t>Вид навчальних занять</w:t>
            </w:r>
          </w:p>
        </w:tc>
        <w:tc>
          <w:tcPr>
            <w:tcW w:w="334" w:type="pct"/>
            <w:vMerge w:val="restart"/>
            <w:tcBorders>
              <w:top w:val="single" w:sz="4" w:space="0" w:color="auto"/>
              <w:left w:val="single" w:sz="4" w:space="0" w:color="auto"/>
              <w:bottom w:val="single" w:sz="4" w:space="0" w:color="auto"/>
              <w:right w:val="single" w:sz="4" w:space="0" w:color="auto"/>
            </w:tcBorders>
            <w:textDirection w:val="btLr"/>
            <w:vAlign w:val="center"/>
          </w:tcPr>
          <w:p w14:paraId="3C7AF655" w14:textId="77777777" w:rsidR="00A34578" w:rsidRPr="00A34578" w:rsidRDefault="00A34578" w:rsidP="00A34578">
            <w:pPr>
              <w:spacing w:after="120"/>
              <w:ind w:left="113" w:right="-6"/>
              <w:jc w:val="center"/>
              <w:rPr>
                <w:b/>
                <w:bCs/>
              </w:rPr>
            </w:pPr>
            <w:r w:rsidRPr="00A34578">
              <w:rPr>
                <w:b/>
                <w:bCs/>
              </w:rPr>
              <w:t>Обсяг</w:t>
            </w:r>
            <w:r w:rsidRPr="00A34578">
              <w:t xml:space="preserve">, </w:t>
            </w:r>
            <w:r w:rsidRPr="00A34578">
              <w:rPr>
                <w:i/>
                <w:iCs/>
              </w:rPr>
              <w:t>години</w:t>
            </w:r>
          </w:p>
        </w:tc>
        <w:tc>
          <w:tcPr>
            <w:tcW w:w="3873" w:type="pct"/>
            <w:gridSpan w:val="6"/>
            <w:tcBorders>
              <w:top w:val="single" w:sz="4" w:space="0" w:color="auto"/>
              <w:left w:val="single" w:sz="4" w:space="0" w:color="auto"/>
              <w:bottom w:val="single" w:sz="4" w:space="0" w:color="auto"/>
              <w:right w:val="single" w:sz="4" w:space="0" w:color="auto"/>
            </w:tcBorders>
            <w:vAlign w:val="center"/>
          </w:tcPr>
          <w:p w14:paraId="5448E83E" w14:textId="77777777" w:rsidR="00A34578" w:rsidRPr="00A34578" w:rsidRDefault="00A34578" w:rsidP="00A34578">
            <w:pPr>
              <w:ind w:right="-5"/>
              <w:jc w:val="center"/>
              <w:rPr>
                <w:b/>
                <w:bCs/>
              </w:rPr>
            </w:pPr>
            <w:r w:rsidRPr="00A34578">
              <w:rPr>
                <w:b/>
                <w:bCs/>
              </w:rPr>
              <w:t>Розподіл за формами навчання</w:t>
            </w:r>
            <w:r w:rsidRPr="00A34578">
              <w:rPr>
                <w:i/>
                <w:iCs/>
              </w:rPr>
              <w:t>, години</w:t>
            </w:r>
          </w:p>
        </w:tc>
      </w:tr>
      <w:tr w:rsidR="00A34578" w:rsidRPr="00A34578" w14:paraId="474F30B2" w14:textId="77777777" w:rsidTr="004E4C15">
        <w:tc>
          <w:tcPr>
            <w:tcW w:w="0" w:type="auto"/>
            <w:vMerge/>
            <w:tcBorders>
              <w:top w:val="single" w:sz="4" w:space="0" w:color="auto"/>
              <w:left w:val="single" w:sz="4" w:space="0" w:color="auto"/>
              <w:bottom w:val="single" w:sz="4" w:space="0" w:color="auto"/>
              <w:right w:val="single" w:sz="4" w:space="0" w:color="auto"/>
            </w:tcBorders>
            <w:vAlign w:val="center"/>
          </w:tcPr>
          <w:p w14:paraId="54461A7B" w14:textId="77777777" w:rsidR="00A34578" w:rsidRPr="00A34578" w:rsidRDefault="00A34578" w:rsidP="00A34578">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072CE62" w14:textId="77777777" w:rsidR="00A34578" w:rsidRPr="00A34578" w:rsidRDefault="00A34578" w:rsidP="00A34578">
            <w:pPr>
              <w:rPr>
                <w:b/>
                <w:bCs/>
              </w:rPr>
            </w:pPr>
          </w:p>
        </w:tc>
        <w:tc>
          <w:tcPr>
            <w:tcW w:w="1275" w:type="pct"/>
            <w:gridSpan w:val="2"/>
            <w:tcBorders>
              <w:top w:val="single" w:sz="4" w:space="0" w:color="auto"/>
              <w:left w:val="single" w:sz="4" w:space="0" w:color="auto"/>
              <w:bottom w:val="single" w:sz="4" w:space="0" w:color="auto"/>
              <w:right w:val="single" w:sz="4" w:space="0" w:color="auto"/>
            </w:tcBorders>
            <w:vAlign w:val="center"/>
          </w:tcPr>
          <w:p w14:paraId="6F643614" w14:textId="77777777" w:rsidR="00A34578" w:rsidRPr="00A34578" w:rsidRDefault="00A34578" w:rsidP="00A34578">
            <w:pPr>
              <w:jc w:val="center"/>
              <w:rPr>
                <w:b/>
                <w:bCs/>
              </w:rPr>
            </w:pPr>
            <w:r w:rsidRPr="00A34578">
              <w:rPr>
                <w:b/>
                <w:bCs/>
              </w:rPr>
              <w:t>денна</w:t>
            </w:r>
          </w:p>
        </w:tc>
        <w:tc>
          <w:tcPr>
            <w:tcW w:w="1276" w:type="pct"/>
            <w:gridSpan w:val="2"/>
            <w:tcBorders>
              <w:top w:val="single" w:sz="4" w:space="0" w:color="auto"/>
              <w:left w:val="single" w:sz="4" w:space="0" w:color="auto"/>
              <w:bottom w:val="single" w:sz="4" w:space="0" w:color="auto"/>
              <w:right w:val="single" w:sz="4" w:space="0" w:color="auto"/>
            </w:tcBorders>
            <w:vAlign w:val="center"/>
          </w:tcPr>
          <w:p w14:paraId="727B8B1C" w14:textId="77777777" w:rsidR="00A34578" w:rsidRPr="00A34578" w:rsidRDefault="00A34578" w:rsidP="00A34578">
            <w:pPr>
              <w:jc w:val="center"/>
              <w:rPr>
                <w:b/>
                <w:bCs/>
              </w:rPr>
            </w:pPr>
            <w:r w:rsidRPr="00A34578">
              <w:rPr>
                <w:b/>
                <w:bCs/>
              </w:rPr>
              <w:t>вечірня</w:t>
            </w:r>
          </w:p>
        </w:tc>
        <w:tc>
          <w:tcPr>
            <w:tcW w:w="1322" w:type="pct"/>
            <w:gridSpan w:val="2"/>
            <w:tcBorders>
              <w:top w:val="single" w:sz="4" w:space="0" w:color="auto"/>
              <w:left w:val="single" w:sz="4" w:space="0" w:color="auto"/>
              <w:bottom w:val="single" w:sz="4" w:space="0" w:color="auto"/>
              <w:right w:val="single" w:sz="4" w:space="0" w:color="auto"/>
            </w:tcBorders>
            <w:vAlign w:val="center"/>
          </w:tcPr>
          <w:p w14:paraId="0894961B" w14:textId="77777777" w:rsidR="00A34578" w:rsidRPr="00A34578" w:rsidRDefault="00A34578" w:rsidP="00A34578">
            <w:pPr>
              <w:ind w:right="-5"/>
              <w:jc w:val="center"/>
              <w:rPr>
                <w:b/>
                <w:bCs/>
              </w:rPr>
            </w:pPr>
            <w:r w:rsidRPr="00A34578">
              <w:rPr>
                <w:b/>
                <w:bCs/>
              </w:rPr>
              <w:t>заочна</w:t>
            </w:r>
          </w:p>
        </w:tc>
      </w:tr>
      <w:tr w:rsidR="00A34578" w:rsidRPr="00A34578" w14:paraId="5DD76973" w14:textId="77777777" w:rsidTr="004E4C15">
        <w:tc>
          <w:tcPr>
            <w:tcW w:w="0" w:type="auto"/>
            <w:vMerge/>
            <w:tcBorders>
              <w:top w:val="single" w:sz="4" w:space="0" w:color="auto"/>
              <w:left w:val="single" w:sz="4" w:space="0" w:color="auto"/>
              <w:bottom w:val="single" w:sz="4" w:space="0" w:color="auto"/>
              <w:right w:val="single" w:sz="4" w:space="0" w:color="auto"/>
            </w:tcBorders>
            <w:vAlign w:val="center"/>
          </w:tcPr>
          <w:p w14:paraId="440C00EB" w14:textId="77777777" w:rsidR="00A34578" w:rsidRPr="00A34578" w:rsidRDefault="00A34578" w:rsidP="00A34578">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B8C1290" w14:textId="77777777" w:rsidR="00A34578" w:rsidRPr="00A34578" w:rsidRDefault="00A34578" w:rsidP="00A34578">
            <w:pPr>
              <w:rPr>
                <w:b/>
                <w:bCs/>
              </w:rPr>
            </w:pPr>
          </w:p>
        </w:tc>
        <w:tc>
          <w:tcPr>
            <w:tcW w:w="605" w:type="pct"/>
            <w:tcBorders>
              <w:top w:val="single" w:sz="4" w:space="0" w:color="auto"/>
              <w:left w:val="single" w:sz="4" w:space="0" w:color="auto"/>
              <w:bottom w:val="single" w:sz="4" w:space="0" w:color="auto"/>
              <w:right w:val="single" w:sz="4" w:space="0" w:color="auto"/>
            </w:tcBorders>
          </w:tcPr>
          <w:p w14:paraId="67B0D3F6" w14:textId="77777777" w:rsidR="00A34578" w:rsidRPr="00A34578" w:rsidRDefault="00A34578" w:rsidP="00A34578">
            <w:pPr>
              <w:jc w:val="center"/>
              <w:rPr>
                <w:color w:val="000000"/>
              </w:rPr>
            </w:pPr>
            <w:r w:rsidRPr="00A34578">
              <w:rPr>
                <w:color w:val="000000"/>
                <w:sz w:val="22"/>
                <w:szCs w:val="22"/>
              </w:rPr>
              <w:t>аудиторні заняття</w:t>
            </w:r>
          </w:p>
        </w:tc>
        <w:tc>
          <w:tcPr>
            <w:tcW w:w="670" w:type="pct"/>
            <w:tcBorders>
              <w:top w:val="single" w:sz="4" w:space="0" w:color="auto"/>
              <w:left w:val="single" w:sz="4" w:space="0" w:color="auto"/>
              <w:bottom w:val="single" w:sz="4" w:space="0" w:color="auto"/>
              <w:right w:val="single" w:sz="4" w:space="0" w:color="auto"/>
            </w:tcBorders>
            <w:vAlign w:val="center"/>
          </w:tcPr>
          <w:p w14:paraId="05C0604F" w14:textId="77777777" w:rsidR="00A34578" w:rsidRPr="00A34578" w:rsidRDefault="00A34578" w:rsidP="00A34578">
            <w:pPr>
              <w:jc w:val="center"/>
            </w:pPr>
            <w:r w:rsidRPr="00A34578">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tcPr>
          <w:p w14:paraId="403B654E" w14:textId="77777777" w:rsidR="00A34578" w:rsidRPr="00A34578" w:rsidRDefault="00A34578" w:rsidP="00A34578">
            <w:pPr>
              <w:jc w:val="center"/>
              <w:rPr>
                <w:color w:val="000000"/>
              </w:rPr>
            </w:pPr>
            <w:r w:rsidRPr="00A34578">
              <w:rPr>
                <w:color w:val="000000"/>
                <w:sz w:val="22"/>
                <w:szCs w:val="22"/>
              </w:rPr>
              <w:t>аудиторні заняття</w:t>
            </w:r>
          </w:p>
        </w:tc>
        <w:tc>
          <w:tcPr>
            <w:tcW w:w="671" w:type="pct"/>
            <w:tcBorders>
              <w:top w:val="single" w:sz="4" w:space="0" w:color="auto"/>
              <w:left w:val="single" w:sz="4" w:space="0" w:color="auto"/>
              <w:bottom w:val="single" w:sz="4" w:space="0" w:color="auto"/>
              <w:right w:val="single" w:sz="4" w:space="0" w:color="auto"/>
            </w:tcBorders>
            <w:vAlign w:val="center"/>
          </w:tcPr>
          <w:p w14:paraId="41AA3A6D" w14:textId="77777777" w:rsidR="00A34578" w:rsidRPr="00A34578" w:rsidRDefault="00A34578" w:rsidP="00A34578">
            <w:pPr>
              <w:jc w:val="center"/>
            </w:pPr>
            <w:r w:rsidRPr="00A34578">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tcPr>
          <w:p w14:paraId="3A904050" w14:textId="77777777" w:rsidR="00A34578" w:rsidRPr="00A34578" w:rsidRDefault="00A34578" w:rsidP="00A34578">
            <w:pPr>
              <w:jc w:val="center"/>
              <w:rPr>
                <w:color w:val="000000"/>
              </w:rPr>
            </w:pPr>
            <w:r w:rsidRPr="00A34578">
              <w:rPr>
                <w:color w:val="000000"/>
                <w:sz w:val="22"/>
                <w:szCs w:val="22"/>
              </w:rPr>
              <w:t>аудиторні заняття</w:t>
            </w:r>
          </w:p>
        </w:tc>
        <w:tc>
          <w:tcPr>
            <w:tcW w:w="717" w:type="pct"/>
            <w:tcBorders>
              <w:top w:val="single" w:sz="4" w:space="0" w:color="auto"/>
              <w:left w:val="single" w:sz="4" w:space="0" w:color="auto"/>
              <w:bottom w:val="single" w:sz="4" w:space="0" w:color="auto"/>
              <w:right w:val="single" w:sz="4" w:space="0" w:color="auto"/>
            </w:tcBorders>
            <w:vAlign w:val="center"/>
          </w:tcPr>
          <w:p w14:paraId="4B00194D" w14:textId="77777777" w:rsidR="00A34578" w:rsidRPr="00A34578" w:rsidRDefault="00A34578" w:rsidP="00A34578">
            <w:pPr>
              <w:jc w:val="center"/>
            </w:pPr>
            <w:r w:rsidRPr="00A34578">
              <w:rPr>
                <w:sz w:val="22"/>
                <w:szCs w:val="22"/>
              </w:rPr>
              <w:t>самостійна робота</w:t>
            </w:r>
          </w:p>
        </w:tc>
      </w:tr>
      <w:tr w:rsidR="00A34578" w:rsidRPr="00A34578" w14:paraId="0CA9C194" w14:textId="77777777" w:rsidTr="004E4C15">
        <w:tc>
          <w:tcPr>
            <w:tcW w:w="793" w:type="pct"/>
            <w:tcBorders>
              <w:top w:val="single" w:sz="4" w:space="0" w:color="auto"/>
              <w:left w:val="single" w:sz="4" w:space="0" w:color="auto"/>
              <w:bottom w:val="single" w:sz="4" w:space="0" w:color="auto"/>
              <w:right w:val="single" w:sz="4" w:space="0" w:color="auto"/>
            </w:tcBorders>
            <w:vAlign w:val="center"/>
          </w:tcPr>
          <w:p w14:paraId="2BF54FBF" w14:textId="77777777" w:rsidR="00A34578" w:rsidRPr="00A34578" w:rsidRDefault="00A34578" w:rsidP="00A34578">
            <w:r w:rsidRPr="00A34578">
              <w:t>лекційні</w:t>
            </w:r>
          </w:p>
        </w:tc>
        <w:tc>
          <w:tcPr>
            <w:tcW w:w="334" w:type="pct"/>
            <w:tcBorders>
              <w:top w:val="single" w:sz="4" w:space="0" w:color="auto"/>
              <w:left w:val="single" w:sz="4" w:space="0" w:color="auto"/>
              <w:bottom w:val="single" w:sz="4" w:space="0" w:color="auto"/>
              <w:right w:val="single" w:sz="4" w:space="0" w:color="auto"/>
            </w:tcBorders>
            <w:vAlign w:val="center"/>
          </w:tcPr>
          <w:p w14:paraId="7D012C99"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3118DE19" w14:textId="77777777" w:rsidR="00A34578" w:rsidRPr="00A34578" w:rsidRDefault="00A34578" w:rsidP="00A34578">
            <w:pPr>
              <w:jc w:val="center"/>
              <w:rPr>
                <w:color w:val="000000"/>
              </w:rPr>
            </w:pPr>
            <w:r w:rsidRPr="00A34578">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tcPr>
          <w:p w14:paraId="220D29F1"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6E0ED99D" w14:textId="77777777" w:rsidR="00A34578" w:rsidRPr="00A34578" w:rsidRDefault="00A34578" w:rsidP="00A34578">
            <w:pPr>
              <w:jc w:val="center"/>
              <w:rPr>
                <w:color w:val="000000"/>
              </w:rPr>
            </w:pPr>
            <w:r w:rsidRPr="00A34578">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tcPr>
          <w:p w14:paraId="4ABF5EC9"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2AA41D83" w14:textId="77777777" w:rsidR="00A34578" w:rsidRPr="00A34578" w:rsidRDefault="00A34578" w:rsidP="00A34578">
            <w:pPr>
              <w:jc w:val="center"/>
              <w:rPr>
                <w:color w:val="000000"/>
              </w:rPr>
            </w:pPr>
            <w:r w:rsidRPr="00A34578">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tcPr>
          <w:p w14:paraId="750CF1EB" w14:textId="77777777" w:rsidR="00A34578" w:rsidRPr="00A34578" w:rsidRDefault="00A34578" w:rsidP="00A34578">
            <w:pPr>
              <w:jc w:val="center"/>
              <w:rPr>
                <w:color w:val="000000"/>
              </w:rPr>
            </w:pPr>
            <w:r w:rsidRPr="00A34578">
              <w:rPr>
                <w:color w:val="000000"/>
              </w:rPr>
              <w:t>-</w:t>
            </w:r>
          </w:p>
        </w:tc>
      </w:tr>
      <w:tr w:rsidR="00A34578" w:rsidRPr="00A34578" w14:paraId="0BB6CE25" w14:textId="77777777" w:rsidTr="004E4C15">
        <w:tc>
          <w:tcPr>
            <w:tcW w:w="793" w:type="pct"/>
            <w:tcBorders>
              <w:top w:val="single" w:sz="4" w:space="0" w:color="auto"/>
              <w:left w:val="single" w:sz="4" w:space="0" w:color="auto"/>
              <w:bottom w:val="single" w:sz="4" w:space="0" w:color="auto"/>
              <w:right w:val="single" w:sz="4" w:space="0" w:color="auto"/>
            </w:tcBorders>
            <w:vAlign w:val="center"/>
          </w:tcPr>
          <w:p w14:paraId="67741252" w14:textId="77777777" w:rsidR="00A34578" w:rsidRPr="00A34578" w:rsidRDefault="00A34578" w:rsidP="00A34578">
            <w:r w:rsidRPr="00A34578">
              <w:t>практичні</w:t>
            </w:r>
          </w:p>
        </w:tc>
        <w:tc>
          <w:tcPr>
            <w:tcW w:w="334" w:type="pct"/>
            <w:tcBorders>
              <w:top w:val="single" w:sz="4" w:space="0" w:color="auto"/>
              <w:left w:val="single" w:sz="4" w:space="0" w:color="auto"/>
              <w:bottom w:val="single" w:sz="4" w:space="0" w:color="auto"/>
              <w:right w:val="single" w:sz="4" w:space="0" w:color="auto"/>
            </w:tcBorders>
            <w:vAlign w:val="center"/>
          </w:tcPr>
          <w:p w14:paraId="6AEFBF89" w14:textId="77777777" w:rsidR="00A34578" w:rsidRPr="00A34578" w:rsidRDefault="00A34578" w:rsidP="00A34578">
            <w:pPr>
              <w:jc w:val="center"/>
              <w:rPr>
                <w:color w:val="000000"/>
              </w:rPr>
            </w:pPr>
            <w:r w:rsidRPr="00A34578">
              <w:rPr>
                <w:color w:val="000000"/>
              </w:rPr>
              <w:t>60</w:t>
            </w:r>
          </w:p>
        </w:tc>
        <w:tc>
          <w:tcPr>
            <w:tcW w:w="605" w:type="pct"/>
            <w:tcBorders>
              <w:top w:val="single" w:sz="4" w:space="0" w:color="auto"/>
              <w:left w:val="single" w:sz="4" w:space="0" w:color="auto"/>
              <w:bottom w:val="single" w:sz="4" w:space="0" w:color="auto"/>
              <w:right w:val="single" w:sz="4" w:space="0" w:color="auto"/>
            </w:tcBorders>
            <w:vAlign w:val="center"/>
          </w:tcPr>
          <w:p w14:paraId="0A93CC41" w14:textId="77777777" w:rsidR="00A34578" w:rsidRPr="00A34578" w:rsidRDefault="00A34578" w:rsidP="00A34578">
            <w:pPr>
              <w:jc w:val="center"/>
              <w:rPr>
                <w:color w:val="000000"/>
              </w:rPr>
            </w:pPr>
            <w:r w:rsidRPr="00A34578">
              <w:rPr>
                <w:color w:val="000000"/>
              </w:rPr>
              <w:t>60</w:t>
            </w:r>
          </w:p>
        </w:tc>
        <w:tc>
          <w:tcPr>
            <w:tcW w:w="670" w:type="pct"/>
            <w:tcBorders>
              <w:top w:val="single" w:sz="4" w:space="0" w:color="auto"/>
              <w:left w:val="single" w:sz="4" w:space="0" w:color="auto"/>
              <w:bottom w:val="single" w:sz="4" w:space="0" w:color="auto"/>
              <w:right w:val="single" w:sz="4" w:space="0" w:color="auto"/>
            </w:tcBorders>
            <w:vAlign w:val="center"/>
          </w:tcPr>
          <w:p w14:paraId="630F993A" w14:textId="77777777" w:rsidR="00A34578" w:rsidRPr="00A34578" w:rsidRDefault="00A34578" w:rsidP="00A34578">
            <w:pPr>
              <w:jc w:val="center"/>
              <w:rPr>
                <w:color w:val="000000"/>
              </w:rPr>
            </w:pPr>
            <w:r w:rsidRPr="00A34578">
              <w:rPr>
                <w:color w:val="000000"/>
              </w:rPr>
              <w:t>120</w:t>
            </w:r>
          </w:p>
        </w:tc>
        <w:tc>
          <w:tcPr>
            <w:tcW w:w="605" w:type="pct"/>
            <w:tcBorders>
              <w:top w:val="single" w:sz="4" w:space="0" w:color="auto"/>
              <w:left w:val="single" w:sz="4" w:space="0" w:color="auto"/>
              <w:bottom w:val="single" w:sz="4" w:space="0" w:color="auto"/>
              <w:right w:val="single" w:sz="4" w:space="0" w:color="auto"/>
            </w:tcBorders>
            <w:vAlign w:val="center"/>
          </w:tcPr>
          <w:p w14:paraId="68762813" w14:textId="77777777" w:rsidR="00A34578" w:rsidRPr="00A34578" w:rsidRDefault="00A34578" w:rsidP="00A34578">
            <w:pPr>
              <w:jc w:val="center"/>
              <w:rPr>
                <w:color w:val="000000"/>
              </w:rPr>
            </w:pPr>
            <w:r w:rsidRPr="00A34578">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tcPr>
          <w:p w14:paraId="17EC5139"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5FF4B5E5" w14:textId="77777777" w:rsidR="00A34578" w:rsidRPr="00A34578" w:rsidRDefault="00A34578" w:rsidP="00A34578">
            <w:pPr>
              <w:jc w:val="center"/>
              <w:rPr>
                <w:color w:val="000000"/>
              </w:rPr>
            </w:pPr>
            <w:r w:rsidRPr="00A34578">
              <w:rPr>
                <w:color w:val="000000"/>
              </w:rPr>
              <w:t>12</w:t>
            </w:r>
          </w:p>
        </w:tc>
        <w:tc>
          <w:tcPr>
            <w:tcW w:w="717" w:type="pct"/>
            <w:tcBorders>
              <w:top w:val="single" w:sz="4" w:space="0" w:color="auto"/>
              <w:left w:val="single" w:sz="4" w:space="0" w:color="auto"/>
              <w:bottom w:val="single" w:sz="4" w:space="0" w:color="auto"/>
              <w:right w:val="single" w:sz="4" w:space="0" w:color="auto"/>
            </w:tcBorders>
            <w:vAlign w:val="center"/>
          </w:tcPr>
          <w:p w14:paraId="49F30941" w14:textId="77777777" w:rsidR="00A34578" w:rsidRPr="00A34578" w:rsidRDefault="00A34578" w:rsidP="00A34578">
            <w:pPr>
              <w:jc w:val="center"/>
              <w:rPr>
                <w:color w:val="000000"/>
              </w:rPr>
            </w:pPr>
            <w:r w:rsidRPr="00A34578">
              <w:rPr>
                <w:color w:val="000000"/>
              </w:rPr>
              <w:t>168</w:t>
            </w:r>
          </w:p>
        </w:tc>
      </w:tr>
      <w:tr w:rsidR="00A34578" w:rsidRPr="00A34578" w14:paraId="10D86645" w14:textId="77777777" w:rsidTr="004E4C15">
        <w:tc>
          <w:tcPr>
            <w:tcW w:w="793" w:type="pct"/>
            <w:tcBorders>
              <w:top w:val="single" w:sz="4" w:space="0" w:color="auto"/>
              <w:left w:val="single" w:sz="4" w:space="0" w:color="auto"/>
              <w:bottom w:val="single" w:sz="4" w:space="0" w:color="auto"/>
              <w:right w:val="single" w:sz="4" w:space="0" w:color="auto"/>
            </w:tcBorders>
            <w:vAlign w:val="center"/>
          </w:tcPr>
          <w:p w14:paraId="7F0F1883" w14:textId="77777777" w:rsidR="00A34578" w:rsidRPr="00A34578" w:rsidRDefault="00A34578" w:rsidP="00A34578">
            <w:r w:rsidRPr="00A34578">
              <w:t>лабораторні</w:t>
            </w:r>
          </w:p>
        </w:tc>
        <w:tc>
          <w:tcPr>
            <w:tcW w:w="334" w:type="pct"/>
            <w:tcBorders>
              <w:top w:val="single" w:sz="4" w:space="0" w:color="auto"/>
              <w:left w:val="single" w:sz="4" w:space="0" w:color="auto"/>
              <w:bottom w:val="single" w:sz="4" w:space="0" w:color="auto"/>
              <w:right w:val="single" w:sz="4" w:space="0" w:color="auto"/>
            </w:tcBorders>
            <w:vAlign w:val="center"/>
          </w:tcPr>
          <w:p w14:paraId="012C46D7"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1AA6534A" w14:textId="77777777" w:rsidR="00A34578" w:rsidRPr="00A34578" w:rsidRDefault="00A34578" w:rsidP="00A34578">
            <w:pPr>
              <w:jc w:val="center"/>
              <w:rPr>
                <w:color w:val="000000"/>
              </w:rPr>
            </w:pPr>
            <w:r w:rsidRPr="00A34578">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tcPr>
          <w:p w14:paraId="79D605A9"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22A4308D" w14:textId="77777777" w:rsidR="00A34578" w:rsidRPr="00A34578" w:rsidRDefault="00A34578" w:rsidP="00A34578">
            <w:pPr>
              <w:jc w:val="center"/>
              <w:rPr>
                <w:color w:val="000000"/>
              </w:rPr>
            </w:pPr>
            <w:r w:rsidRPr="00A34578">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tcPr>
          <w:p w14:paraId="0FE74EBE"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37C4875F" w14:textId="77777777" w:rsidR="00A34578" w:rsidRPr="00A34578" w:rsidRDefault="00A34578" w:rsidP="00A34578">
            <w:pPr>
              <w:jc w:val="center"/>
              <w:rPr>
                <w:color w:val="000000"/>
              </w:rPr>
            </w:pPr>
            <w:r w:rsidRPr="00A34578">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tcPr>
          <w:p w14:paraId="098A11C5" w14:textId="77777777" w:rsidR="00A34578" w:rsidRPr="00A34578" w:rsidRDefault="00A34578" w:rsidP="00A34578">
            <w:pPr>
              <w:jc w:val="center"/>
              <w:rPr>
                <w:color w:val="000000"/>
              </w:rPr>
            </w:pPr>
            <w:r w:rsidRPr="00A34578">
              <w:rPr>
                <w:color w:val="000000"/>
              </w:rPr>
              <w:t>-</w:t>
            </w:r>
          </w:p>
        </w:tc>
      </w:tr>
      <w:tr w:rsidR="00A34578" w:rsidRPr="00A34578" w14:paraId="76115860" w14:textId="77777777" w:rsidTr="004E4C15">
        <w:tc>
          <w:tcPr>
            <w:tcW w:w="793" w:type="pct"/>
            <w:tcBorders>
              <w:top w:val="single" w:sz="4" w:space="0" w:color="auto"/>
              <w:left w:val="single" w:sz="4" w:space="0" w:color="auto"/>
              <w:bottom w:val="single" w:sz="4" w:space="0" w:color="auto"/>
              <w:right w:val="single" w:sz="4" w:space="0" w:color="auto"/>
            </w:tcBorders>
            <w:vAlign w:val="center"/>
          </w:tcPr>
          <w:p w14:paraId="58D82547" w14:textId="77777777" w:rsidR="00A34578" w:rsidRPr="00A34578" w:rsidRDefault="00A34578" w:rsidP="00A34578">
            <w:r w:rsidRPr="00A34578">
              <w:t>семінари</w:t>
            </w:r>
          </w:p>
        </w:tc>
        <w:tc>
          <w:tcPr>
            <w:tcW w:w="334" w:type="pct"/>
            <w:tcBorders>
              <w:top w:val="single" w:sz="4" w:space="0" w:color="auto"/>
              <w:left w:val="single" w:sz="4" w:space="0" w:color="auto"/>
              <w:bottom w:val="single" w:sz="4" w:space="0" w:color="auto"/>
              <w:right w:val="single" w:sz="4" w:space="0" w:color="auto"/>
            </w:tcBorders>
            <w:vAlign w:val="center"/>
          </w:tcPr>
          <w:p w14:paraId="771B082E"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6315C26C" w14:textId="77777777" w:rsidR="00A34578" w:rsidRPr="00A34578" w:rsidRDefault="00A34578" w:rsidP="00A34578">
            <w:pPr>
              <w:jc w:val="center"/>
              <w:rPr>
                <w:color w:val="000000"/>
              </w:rPr>
            </w:pPr>
            <w:r w:rsidRPr="00A34578">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tcPr>
          <w:p w14:paraId="54D090DC"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605229C7" w14:textId="77777777" w:rsidR="00A34578" w:rsidRPr="00A34578" w:rsidRDefault="00A34578" w:rsidP="00A34578">
            <w:pPr>
              <w:jc w:val="center"/>
              <w:rPr>
                <w:color w:val="000000"/>
              </w:rPr>
            </w:pPr>
            <w:r w:rsidRPr="00A34578">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tcPr>
          <w:p w14:paraId="4B1999AC"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30294848" w14:textId="77777777" w:rsidR="00A34578" w:rsidRPr="00A34578" w:rsidRDefault="00A34578" w:rsidP="00A34578">
            <w:pPr>
              <w:jc w:val="center"/>
              <w:rPr>
                <w:color w:val="000000"/>
              </w:rPr>
            </w:pPr>
            <w:r w:rsidRPr="00A34578">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tcPr>
          <w:p w14:paraId="3AC6C21B" w14:textId="77777777" w:rsidR="00A34578" w:rsidRPr="00A34578" w:rsidRDefault="00A34578" w:rsidP="00A34578">
            <w:pPr>
              <w:jc w:val="center"/>
              <w:rPr>
                <w:color w:val="000000"/>
              </w:rPr>
            </w:pPr>
            <w:r w:rsidRPr="00A34578">
              <w:rPr>
                <w:color w:val="000000"/>
              </w:rPr>
              <w:t>-</w:t>
            </w:r>
          </w:p>
        </w:tc>
      </w:tr>
      <w:tr w:rsidR="00A34578" w:rsidRPr="00A34578" w14:paraId="28CDCB8A" w14:textId="77777777" w:rsidTr="004E4C15">
        <w:tc>
          <w:tcPr>
            <w:tcW w:w="793" w:type="pct"/>
            <w:tcBorders>
              <w:top w:val="single" w:sz="4" w:space="0" w:color="auto"/>
              <w:left w:val="single" w:sz="4" w:space="0" w:color="auto"/>
              <w:bottom w:val="single" w:sz="4" w:space="0" w:color="auto"/>
              <w:right w:val="single" w:sz="4" w:space="0" w:color="auto"/>
            </w:tcBorders>
            <w:vAlign w:val="center"/>
          </w:tcPr>
          <w:p w14:paraId="12786186" w14:textId="77777777" w:rsidR="00A34578" w:rsidRPr="00A34578" w:rsidRDefault="00A34578" w:rsidP="00A34578">
            <w:pPr>
              <w:jc w:val="right"/>
            </w:pPr>
            <w:r w:rsidRPr="00A34578">
              <w:t>РАЗОМ</w:t>
            </w:r>
          </w:p>
        </w:tc>
        <w:tc>
          <w:tcPr>
            <w:tcW w:w="334" w:type="pct"/>
            <w:tcBorders>
              <w:top w:val="single" w:sz="4" w:space="0" w:color="auto"/>
              <w:left w:val="single" w:sz="4" w:space="0" w:color="auto"/>
              <w:bottom w:val="single" w:sz="4" w:space="0" w:color="auto"/>
              <w:right w:val="single" w:sz="4" w:space="0" w:color="auto"/>
            </w:tcBorders>
            <w:vAlign w:val="center"/>
          </w:tcPr>
          <w:p w14:paraId="2F4214E4" w14:textId="77777777" w:rsidR="00A34578" w:rsidRPr="00A34578" w:rsidRDefault="00A34578" w:rsidP="00A34578">
            <w:pPr>
              <w:jc w:val="center"/>
              <w:rPr>
                <w:color w:val="000000"/>
              </w:rPr>
            </w:pPr>
            <w:r w:rsidRPr="00A34578">
              <w:rPr>
                <w:color w:val="000000"/>
              </w:rPr>
              <w:t>180</w:t>
            </w:r>
          </w:p>
        </w:tc>
        <w:tc>
          <w:tcPr>
            <w:tcW w:w="605" w:type="pct"/>
            <w:tcBorders>
              <w:top w:val="single" w:sz="4" w:space="0" w:color="auto"/>
              <w:left w:val="single" w:sz="4" w:space="0" w:color="auto"/>
              <w:bottom w:val="single" w:sz="4" w:space="0" w:color="auto"/>
              <w:right w:val="single" w:sz="4" w:space="0" w:color="auto"/>
            </w:tcBorders>
            <w:vAlign w:val="center"/>
          </w:tcPr>
          <w:p w14:paraId="1528460C" w14:textId="77777777" w:rsidR="00A34578" w:rsidRPr="00A34578" w:rsidRDefault="00A34578" w:rsidP="00A34578">
            <w:pPr>
              <w:jc w:val="center"/>
              <w:rPr>
                <w:color w:val="000000"/>
              </w:rPr>
            </w:pPr>
            <w:r w:rsidRPr="00A34578">
              <w:rPr>
                <w:color w:val="000000"/>
              </w:rPr>
              <w:t>60</w:t>
            </w:r>
          </w:p>
        </w:tc>
        <w:tc>
          <w:tcPr>
            <w:tcW w:w="670" w:type="pct"/>
            <w:tcBorders>
              <w:top w:val="single" w:sz="4" w:space="0" w:color="auto"/>
              <w:left w:val="single" w:sz="4" w:space="0" w:color="auto"/>
              <w:bottom w:val="single" w:sz="4" w:space="0" w:color="auto"/>
              <w:right w:val="single" w:sz="4" w:space="0" w:color="auto"/>
            </w:tcBorders>
            <w:vAlign w:val="center"/>
          </w:tcPr>
          <w:p w14:paraId="4513FE52" w14:textId="77777777" w:rsidR="00A34578" w:rsidRPr="00A34578" w:rsidRDefault="00A34578" w:rsidP="00A34578">
            <w:pPr>
              <w:jc w:val="center"/>
              <w:rPr>
                <w:color w:val="000000"/>
              </w:rPr>
            </w:pPr>
            <w:r w:rsidRPr="00A34578">
              <w:rPr>
                <w:color w:val="000000"/>
              </w:rPr>
              <w:t>120</w:t>
            </w:r>
          </w:p>
        </w:tc>
        <w:tc>
          <w:tcPr>
            <w:tcW w:w="605" w:type="pct"/>
            <w:tcBorders>
              <w:top w:val="single" w:sz="4" w:space="0" w:color="auto"/>
              <w:left w:val="single" w:sz="4" w:space="0" w:color="auto"/>
              <w:bottom w:val="single" w:sz="4" w:space="0" w:color="auto"/>
              <w:right w:val="single" w:sz="4" w:space="0" w:color="auto"/>
            </w:tcBorders>
            <w:vAlign w:val="center"/>
          </w:tcPr>
          <w:p w14:paraId="2B105FF7" w14:textId="77777777" w:rsidR="00A34578" w:rsidRPr="00A34578" w:rsidRDefault="00A34578" w:rsidP="00A34578">
            <w:pPr>
              <w:jc w:val="center"/>
              <w:rPr>
                <w:color w:val="000000"/>
              </w:rPr>
            </w:pPr>
            <w:r w:rsidRPr="00A34578">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tcPr>
          <w:p w14:paraId="2E3E47D8"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2656FD64" w14:textId="77777777" w:rsidR="00A34578" w:rsidRPr="00A34578" w:rsidRDefault="00A34578" w:rsidP="00A34578">
            <w:pPr>
              <w:jc w:val="center"/>
              <w:rPr>
                <w:color w:val="000000"/>
              </w:rPr>
            </w:pPr>
            <w:r w:rsidRPr="00A34578">
              <w:rPr>
                <w:color w:val="000000"/>
              </w:rPr>
              <w:t>12</w:t>
            </w:r>
          </w:p>
        </w:tc>
        <w:tc>
          <w:tcPr>
            <w:tcW w:w="717" w:type="pct"/>
            <w:tcBorders>
              <w:top w:val="single" w:sz="4" w:space="0" w:color="auto"/>
              <w:left w:val="single" w:sz="4" w:space="0" w:color="auto"/>
              <w:bottom w:val="single" w:sz="4" w:space="0" w:color="auto"/>
              <w:right w:val="single" w:sz="4" w:space="0" w:color="auto"/>
            </w:tcBorders>
            <w:vAlign w:val="center"/>
          </w:tcPr>
          <w:p w14:paraId="7243A996" w14:textId="77777777" w:rsidR="00A34578" w:rsidRPr="00A34578" w:rsidRDefault="00A34578" w:rsidP="00A34578">
            <w:pPr>
              <w:jc w:val="center"/>
              <w:rPr>
                <w:color w:val="000000"/>
              </w:rPr>
            </w:pPr>
            <w:r w:rsidRPr="00A34578">
              <w:rPr>
                <w:color w:val="000000"/>
              </w:rPr>
              <w:t>168</w:t>
            </w:r>
          </w:p>
        </w:tc>
      </w:tr>
    </w:tbl>
    <w:p w14:paraId="7A064445" w14:textId="77777777" w:rsidR="00A34578" w:rsidRDefault="00A34578" w:rsidP="00BD357F">
      <w:pPr>
        <w:pStyle w:val="1"/>
        <w:spacing w:after="120"/>
        <w:jc w:val="center"/>
        <w:rPr>
          <w:rFonts w:ascii="Times New Roman" w:hAnsi="Times New Roman" w:cs="Times New Roman"/>
          <w:b/>
          <w:bCs/>
          <w:color w:val="000000"/>
          <w:sz w:val="28"/>
          <w:szCs w:val="28"/>
        </w:rPr>
      </w:pPr>
    </w:p>
    <w:p w14:paraId="5D7614C8" w14:textId="77777777" w:rsidR="00C6412A" w:rsidRPr="00C6412A" w:rsidRDefault="00C6412A" w:rsidP="00C6412A"/>
    <w:p w14:paraId="16083777" w14:textId="77777777" w:rsidR="00A34578" w:rsidRPr="00A34578" w:rsidRDefault="00A34578" w:rsidP="00A34578">
      <w:pPr>
        <w:keepNext/>
        <w:autoSpaceDE w:val="0"/>
        <w:autoSpaceDN w:val="0"/>
        <w:spacing w:after="120"/>
        <w:ind w:firstLine="708"/>
        <w:jc w:val="center"/>
        <w:outlineLvl w:val="0"/>
        <w:rPr>
          <w:b/>
          <w:bCs/>
          <w:color w:val="000000"/>
          <w:sz w:val="28"/>
          <w:szCs w:val="28"/>
        </w:rPr>
      </w:pPr>
      <w:bookmarkStart w:id="11" w:name="_Toc4689634"/>
      <w:r w:rsidRPr="00A34578">
        <w:rPr>
          <w:b/>
          <w:bCs/>
          <w:caps/>
          <w:smallCaps/>
          <w:kern w:val="32"/>
          <w:sz w:val="28"/>
          <w:szCs w:val="28"/>
          <w:lang w:eastAsia="ja-JP"/>
        </w:rPr>
        <w:t>4 </w:t>
      </w:r>
      <w:r w:rsidRPr="00A34578">
        <w:rPr>
          <w:b/>
          <w:bCs/>
          <w:color w:val="000000"/>
          <w:sz w:val="28"/>
          <w:szCs w:val="28"/>
        </w:rPr>
        <w:t>ПРОГРАМА ДИСЦИПЛІНИ ЗА ВИДАМИ НАВЧАЛЬНИХ ЗАНЯТЬ</w:t>
      </w:r>
      <w:bookmarkEnd w:id="11"/>
    </w:p>
    <w:p w14:paraId="54449EE7" w14:textId="77777777" w:rsidR="00A34578" w:rsidRPr="00A34578" w:rsidRDefault="00A34578" w:rsidP="00A34578">
      <w:pPr>
        <w:rPr>
          <w:sz w:val="2"/>
          <w:szCs w:val="2"/>
        </w:rPr>
      </w:pPr>
    </w:p>
    <w:p w14:paraId="6790F97A" w14:textId="77777777" w:rsidR="00A34578" w:rsidRDefault="00A34578" w:rsidP="00C6412A">
      <w:pPr>
        <w:keepNext/>
        <w:jc w:val="center"/>
        <w:outlineLvl w:val="0"/>
        <w:rPr>
          <w:b/>
          <w:bCs/>
          <w:sz w:val="28"/>
          <w:szCs w:val="28"/>
        </w:rPr>
      </w:pPr>
      <w:bookmarkStart w:id="12" w:name="_Toc4689635"/>
      <w:r w:rsidRPr="00A34578">
        <w:rPr>
          <w:b/>
          <w:bCs/>
          <w:caps/>
          <w:smallCaps/>
          <w:kern w:val="32"/>
          <w:sz w:val="28"/>
          <w:szCs w:val="28"/>
          <w:lang w:eastAsia="ja-JP"/>
        </w:rPr>
        <w:t>4.1 Т</w:t>
      </w:r>
      <w:r w:rsidRPr="00A34578">
        <w:rPr>
          <w:b/>
          <w:bCs/>
          <w:sz w:val="28"/>
          <w:szCs w:val="28"/>
        </w:rPr>
        <w:t>ематичний план та розподіл обсягу часу за видами навчальних занять</w:t>
      </w:r>
      <w:bookmarkEnd w:id="12"/>
    </w:p>
    <w:p w14:paraId="3FBFBD4C" w14:textId="77777777" w:rsidR="00C6412A" w:rsidRPr="00A34578" w:rsidRDefault="00C6412A" w:rsidP="00C6412A">
      <w:pPr>
        <w:keepNext/>
        <w:jc w:val="center"/>
        <w:outlineLvl w:val="0"/>
        <w:rPr>
          <w:b/>
          <w:bCs/>
          <w:i/>
          <w:iCs/>
          <w:sz w:val="28"/>
          <w:szCs w:val="28"/>
        </w:rPr>
      </w:pPr>
    </w:p>
    <w:p w14:paraId="39CDEFBD" w14:textId="77777777" w:rsidR="00A34578" w:rsidRPr="00A34578" w:rsidRDefault="00A34578" w:rsidP="00A34578">
      <w:pPr>
        <w:ind w:firstLine="709"/>
        <w:jc w:val="both"/>
        <w:rPr>
          <w:sz w:val="28"/>
          <w:szCs w:val="28"/>
        </w:rPr>
      </w:pPr>
      <w:r w:rsidRPr="00A34578">
        <w:rPr>
          <w:sz w:val="28"/>
          <w:szCs w:val="28"/>
        </w:rPr>
        <w:t>Тематичний план та розподіл обсягу часу за видами навчальних занять наведений у таблиці 4.1.</w:t>
      </w:r>
    </w:p>
    <w:p w14:paraId="2C730B6A" w14:textId="77777777" w:rsidR="00A34578" w:rsidRPr="00A34578" w:rsidRDefault="00A34578" w:rsidP="00A34578">
      <w:pPr>
        <w:ind w:firstLine="709"/>
        <w:jc w:val="both"/>
        <w:rPr>
          <w:sz w:val="28"/>
          <w:szCs w:val="28"/>
        </w:rPr>
      </w:pPr>
    </w:p>
    <w:p w14:paraId="5489AE9C" w14:textId="77777777" w:rsidR="00A34578" w:rsidRPr="00A34578" w:rsidRDefault="00A34578" w:rsidP="00A34578">
      <w:pPr>
        <w:ind w:firstLine="709"/>
        <w:jc w:val="both"/>
        <w:rPr>
          <w:sz w:val="28"/>
          <w:szCs w:val="28"/>
        </w:rPr>
      </w:pPr>
      <w:r w:rsidRPr="00A34578">
        <w:rPr>
          <w:spacing w:val="-6"/>
          <w:sz w:val="28"/>
          <w:szCs w:val="28"/>
        </w:rPr>
        <w:t>Таблиця 4.1 – </w:t>
      </w:r>
      <w:r w:rsidRPr="00A34578">
        <w:rPr>
          <w:sz w:val="28"/>
          <w:szCs w:val="28"/>
        </w:rPr>
        <w:t>Тематичний план та розподіл обсягу часу за видами навчальних занять з</w:t>
      </w:r>
      <w:r w:rsidRPr="00A34578">
        <w:rPr>
          <w:spacing w:val="-6"/>
          <w:sz w:val="28"/>
          <w:szCs w:val="28"/>
        </w:rPr>
        <w:t xml:space="preserve"> </w:t>
      </w:r>
      <w:r w:rsidRPr="00A34578">
        <w:rPr>
          <w:sz w:val="28"/>
          <w:szCs w:val="28"/>
        </w:rPr>
        <w:t>дисципліни «Іноземна мова професійного спрямування»</w:t>
      </w:r>
    </w:p>
    <w:p w14:paraId="40FC6CFD" w14:textId="77777777" w:rsidR="00A34578" w:rsidRPr="00A34578" w:rsidRDefault="00A34578" w:rsidP="00A34578">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6941"/>
        <w:gridCol w:w="1553"/>
      </w:tblGrid>
      <w:tr w:rsidR="00A34578" w:rsidRPr="00A34578" w14:paraId="5AF6E98C" w14:textId="77777777" w:rsidTr="004E4C15">
        <w:trPr>
          <w:trHeight w:val="365"/>
          <w:tblHeader/>
        </w:trPr>
        <w:tc>
          <w:tcPr>
            <w:tcW w:w="690" w:type="pct"/>
            <w:tcBorders>
              <w:top w:val="single" w:sz="4" w:space="0" w:color="auto"/>
              <w:left w:val="single" w:sz="4" w:space="0" w:color="auto"/>
              <w:bottom w:val="single" w:sz="4" w:space="0" w:color="auto"/>
              <w:right w:val="single" w:sz="4" w:space="0" w:color="auto"/>
            </w:tcBorders>
            <w:vAlign w:val="center"/>
          </w:tcPr>
          <w:p w14:paraId="2EEE0957" w14:textId="77777777" w:rsidR="00A34578" w:rsidRPr="00A34578" w:rsidRDefault="00A34578" w:rsidP="00A34578">
            <w:pPr>
              <w:jc w:val="center"/>
              <w:rPr>
                <w:b/>
                <w:bCs/>
                <w:color w:val="000000"/>
              </w:rPr>
            </w:pPr>
            <w:r w:rsidRPr="00A34578">
              <w:rPr>
                <w:b/>
                <w:bCs/>
                <w:color w:val="000000"/>
              </w:rPr>
              <w:t>Шифри</w:t>
            </w:r>
          </w:p>
          <w:p w14:paraId="7CE929DD" w14:textId="77777777" w:rsidR="00A34578" w:rsidRPr="00A34578" w:rsidRDefault="00A34578" w:rsidP="00A34578">
            <w:pPr>
              <w:jc w:val="center"/>
            </w:pPr>
            <w:r w:rsidRPr="00A34578">
              <w:rPr>
                <w:b/>
                <w:bCs/>
                <w:color w:val="000000"/>
              </w:rPr>
              <w:t>ДРН</w:t>
            </w:r>
          </w:p>
        </w:tc>
        <w:tc>
          <w:tcPr>
            <w:tcW w:w="3522" w:type="pct"/>
            <w:tcBorders>
              <w:top w:val="single" w:sz="4" w:space="0" w:color="auto"/>
              <w:left w:val="single" w:sz="4" w:space="0" w:color="auto"/>
              <w:bottom w:val="single" w:sz="4" w:space="0" w:color="auto"/>
              <w:right w:val="single" w:sz="4" w:space="0" w:color="auto"/>
            </w:tcBorders>
            <w:vAlign w:val="center"/>
          </w:tcPr>
          <w:p w14:paraId="17F80CA2" w14:textId="77777777" w:rsidR="00A34578" w:rsidRPr="00A34578" w:rsidRDefault="00A34578" w:rsidP="00A34578">
            <w:pPr>
              <w:jc w:val="center"/>
              <w:rPr>
                <w:b/>
                <w:bCs/>
                <w:color w:val="000000"/>
              </w:rPr>
            </w:pPr>
            <w:r w:rsidRPr="00A34578">
              <w:rPr>
                <w:b/>
                <w:bCs/>
                <w:color w:val="000000"/>
              </w:rPr>
              <w:t>Види та тематика навчальних занять</w:t>
            </w:r>
          </w:p>
        </w:tc>
        <w:tc>
          <w:tcPr>
            <w:tcW w:w="788" w:type="pct"/>
            <w:tcBorders>
              <w:top w:val="single" w:sz="4" w:space="0" w:color="auto"/>
              <w:left w:val="single" w:sz="4" w:space="0" w:color="auto"/>
              <w:bottom w:val="single" w:sz="4" w:space="0" w:color="auto"/>
              <w:right w:val="single" w:sz="4" w:space="0" w:color="auto"/>
            </w:tcBorders>
            <w:vAlign w:val="center"/>
          </w:tcPr>
          <w:p w14:paraId="22095462" w14:textId="77777777" w:rsidR="00A34578" w:rsidRPr="00A34578" w:rsidRDefault="00A34578" w:rsidP="00A34578">
            <w:pPr>
              <w:jc w:val="center"/>
              <w:rPr>
                <w:b/>
                <w:bCs/>
                <w:color w:val="000000"/>
              </w:rPr>
            </w:pPr>
            <w:r w:rsidRPr="00A34578">
              <w:rPr>
                <w:b/>
                <w:bCs/>
                <w:color w:val="000000"/>
              </w:rPr>
              <w:t xml:space="preserve">Обсяг, </w:t>
            </w:r>
            <w:r w:rsidRPr="00A34578">
              <w:rPr>
                <w:i/>
                <w:iCs/>
                <w:color w:val="000000"/>
              </w:rPr>
              <w:t>години</w:t>
            </w:r>
          </w:p>
        </w:tc>
      </w:tr>
      <w:tr w:rsidR="00A34578" w:rsidRPr="00A34578" w14:paraId="621BC533" w14:textId="77777777" w:rsidTr="004E4C15">
        <w:trPr>
          <w:trHeight w:val="365"/>
        </w:trPr>
        <w:tc>
          <w:tcPr>
            <w:tcW w:w="690" w:type="pct"/>
            <w:tcBorders>
              <w:top w:val="single" w:sz="4" w:space="0" w:color="auto"/>
              <w:left w:val="single" w:sz="4" w:space="0" w:color="auto"/>
              <w:bottom w:val="single" w:sz="4" w:space="0" w:color="auto"/>
              <w:right w:val="single" w:sz="4" w:space="0" w:color="auto"/>
            </w:tcBorders>
          </w:tcPr>
          <w:p w14:paraId="4D6A97AB" w14:textId="77777777" w:rsidR="00A34578" w:rsidRPr="00A34578" w:rsidRDefault="00A34578" w:rsidP="00A34578"/>
        </w:tc>
        <w:tc>
          <w:tcPr>
            <w:tcW w:w="3522" w:type="pct"/>
            <w:tcBorders>
              <w:top w:val="single" w:sz="4" w:space="0" w:color="auto"/>
              <w:left w:val="single" w:sz="4" w:space="0" w:color="auto"/>
              <w:bottom w:val="single" w:sz="4" w:space="0" w:color="auto"/>
              <w:right w:val="single" w:sz="4" w:space="0" w:color="auto"/>
            </w:tcBorders>
            <w:vAlign w:val="center"/>
          </w:tcPr>
          <w:p w14:paraId="0D4965F9" w14:textId="77777777" w:rsidR="00A34578" w:rsidRPr="00A34578" w:rsidRDefault="00A34578" w:rsidP="00A34578">
            <w:pPr>
              <w:jc w:val="center"/>
              <w:rPr>
                <w:b/>
                <w:bCs/>
                <w:color w:val="000000"/>
              </w:rPr>
            </w:pPr>
            <w:r w:rsidRPr="00A34578">
              <w:rPr>
                <w:b/>
                <w:bCs/>
                <w:color w:val="000000"/>
              </w:rPr>
              <w:t>ПРАКТИЧНІ ЗАНЯТТЯ</w:t>
            </w:r>
          </w:p>
        </w:tc>
        <w:tc>
          <w:tcPr>
            <w:tcW w:w="788" w:type="pct"/>
            <w:tcBorders>
              <w:top w:val="single" w:sz="4" w:space="0" w:color="auto"/>
              <w:left w:val="single" w:sz="4" w:space="0" w:color="auto"/>
              <w:bottom w:val="single" w:sz="4" w:space="0" w:color="auto"/>
              <w:right w:val="single" w:sz="4" w:space="0" w:color="auto"/>
            </w:tcBorders>
          </w:tcPr>
          <w:p w14:paraId="53D9B5AE" w14:textId="77777777" w:rsidR="00A34578" w:rsidRPr="00A34578" w:rsidRDefault="00A34578" w:rsidP="00A34578">
            <w:pPr>
              <w:jc w:val="center"/>
              <w:rPr>
                <w:b/>
                <w:bCs/>
                <w:color w:val="000000"/>
              </w:rPr>
            </w:pPr>
            <w:r w:rsidRPr="00A34578">
              <w:rPr>
                <w:b/>
                <w:bCs/>
                <w:color w:val="000000"/>
              </w:rPr>
              <w:t>60</w:t>
            </w:r>
          </w:p>
        </w:tc>
      </w:tr>
      <w:tr w:rsidR="00252582" w:rsidRPr="00A34578" w14:paraId="02126522" w14:textId="77777777" w:rsidTr="00B2769E">
        <w:trPr>
          <w:trHeight w:val="171"/>
        </w:trPr>
        <w:tc>
          <w:tcPr>
            <w:tcW w:w="690" w:type="pct"/>
            <w:vMerge w:val="restart"/>
            <w:tcBorders>
              <w:top w:val="single" w:sz="4" w:space="0" w:color="auto"/>
              <w:left w:val="single" w:sz="4" w:space="0" w:color="auto"/>
              <w:bottom w:val="single" w:sz="4" w:space="0" w:color="auto"/>
              <w:right w:val="single" w:sz="4" w:space="0" w:color="auto"/>
            </w:tcBorders>
          </w:tcPr>
          <w:p w14:paraId="5E69326E" w14:textId="65E469BA" w:rsidR="00A70BC2" w:rsidRDefault="00252582" w:rsidP="00A34578">
            <w:pPr>
              <w:rPr>
                <w:color w:val="000000"/>
              </w:rPr>
            </w:pPr>
            <w:r w:rsidRPr="00A34578">
              <w:rPr>
                <w:color w:val="000000"/>
              </w:rPr>
              <w:t>ЗР</w:t>
            </w:r>
            <w:r w:rsidR="00ED3145">
              <w:rPr>
                <w:color w:val="000000"/>
              </w:rPr>
              <w:t>1</w:t>
            </w:r>
            <w:r w:rsidRPr="00A34578">
              <w:rPr>
                <w:color w:val="000000"/>
              </w:rPr>
              <w:t xml:space="preserve"> </w:t>
            </w:r>
            <w:r w:rsidR="008E214A">
              <w:rPr>
                <w:color w:val="000000"/>
              </w:rPr>
              <w:t>–</w:t>
            </w:r>
            <w:r w:rsidR="00A70BC2">
              <w:rPr>
                <w:color w:val="000000"/>
              </w:rPr>
              <w:t xml:space="preserve"> </w:t>
            </w:r>
            <w:r w:rsidRPr="00A34578">
              <w:rPr>
                <w:color w:val="000000"/>
              </w:rPr>
              <w:t>1</w:t>
            </w:r>
            <w:r w:rsidR="0073065E">
              <w:rPr>
                <w:color w:val="000000"/>
              </w:rPr>
              <w:t xml:space="preserve"> - 3</w:t>
            </w:r>
          </w:p>
          <w:p w14:paraId="04C09E4D" w14:textId="77777777" w:rsidR="00252582" w:rsidRPr="00A34578" w:rsidRDefault="00252582" w:rsidP="008E214A">
            <w:pPr>
              <w:rPr>
                <w:color w:val="000000"/>
              </w:rPr>
            </w:pPr>
          </w:p>
        </w:tc>
        <w:tc>
          <w:tcPr>
            <w:tcW w:w="3522" w:type="pct"/>
            <w:tcBorders>
              <w:top w:val="single" w:sz="4" w:space="0" w:color="auto"/>
              <w:left w:val="single" w:sz="4" w:space="0" w:color="auto"/>
              <w:bottom w:val="single" w:sz="4" w:space="0" w:color="auto"/>
              <w:right w:val="single" w:sz="4" w:space="0" w:color="auto"/>
            </w:tcBorders>
          </w:tcPr>
          <w:p w14:paraId="6C859882" w14:textId="77777777" w:rsidR="00252582" w:rsidRPr="00A34578" w:rsidRDefault="00252582" w:rsidP="00A34578">
            <w:pPr>
              <w:rPr>
                <w:b/>
                <w:bCs/>
              </w:rPr>
            </w:pPr>
            <w:r w:rsidRPr="00A34578">
              <w:rPr>
                <w:b/>
                <w:bCs/>
              </w:rPr>
              <w:t>1 Спілкування в соціальному та академічному середовищах</w:t>
            </w:r>
          </w:p>
        </w:tc>
        <w:tc>
          <w:tcPr>
            <w:tcW w:w="788" w:type="pct"/>
            <w:vMerge w:val="restart"/>
            <w:tcBorders>
              <w:top w:val="single" w:sz="4" w:space="0" w:color="auto"/>
              <w:left w:val="single" w:sz="4" w:space="0" w:color="auto"/>
              <w:right w:val="single" w:sz="4" w:space="0" w:color="auto"/>
            </w:tcBorders>
          </w:tcPr>
          <w:p w14:paraId="5C389754" w14:textId="77777777" w:rsidR="00252582" w:rsidRPr="00A34578" w:rsidRDefault="00252582" w:rsidP="00A34578">
            <w:pPr>
              <w:jc w:val="center"/>
              <w:rPr>
                <w:color w:val="000000"/>
              </w:rPr>
            </w:pPr>
            <w:r w:rsidRPr="00A34578">
              <w:rPr>
                <w:color w:val="000000"/>
              </w:rPr>
              <w:t>15</w:t>
            </w:r>
          </w:p>
        </w:tc>
      </w:tr>
      <w:tr w:rsidR="00252582" w:rsidRPr="00A34578" w14:paraId="125770A7" w14:textId="77777777" w:rsidTr="00B2769E">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14:paraId="16BE873F" w14:textId="77777777" w:rsidR="00252582" w:rsidRPr="00A34578" w:rsidRDefault="00252582" w:rsidP="00A34578">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265730B7" w14:textId="77777777" w:rsidR="00252582" w:rsidRPr="008E214A" w:rsidRDefault="00252582" w:rsidP="00A34578">
            <w:pPr>
              <w:rPr>
                <w:lang w:eastAsia="en-US"/>
              </w:rPr>
            </w:pPr>
            <w:r w:rsidRPr="008E214A">
              <w:t> </w:t>
            </w:r>
            <w:r w:rsidR="00192481">
              <w:rPr>
                <w:lang w:eastAsia="en-US"/>
              </w:rPr>
              <w:t>Знайомство.</w:t>
            </w:r>
            <w:r w:rsidRPr="008E214A">
              <w:rPr>
                <w:lang w:eastAsia="en-US"/>
              </w:rPr>
              <w:t xml:space="preserve"> Персональна інформація.  </w:t>
            </w:r>
          </w:p>
          <w:p w14:paraId="79F4A921" w14:textId="77777777" w:rsidR="00252582" w:rsidRPr="008E214A" w:rsidRDefault="00252582" w:rsidP="00A34578">
            <w:r w:rsidRPr="008E214A">
              <w:rPr>
                <w:lang w:eastAsia="en-US"/>
              </w:rPr>
              <w:t>Заповнення форм з особистої інформації.</w:t>
            </w:r>
          </w:p>
        </w:tc>
        <w:tc>
          <w:tcPr>
            <w:tcW w:w="0" w:type="auto"/>
            <w:vMerge/>
            <w:tcBorders>
              <w:left w:val="single" w:sz="4" w:space="0" w:color="auto"/>
              <w:right w:val="single" w:sz="4" w:space="0" w:color="auto"/>
            </w:tcBorders>
            <w:vAlign w:val="center"/>
          </w:tcPr>
          <w:p w14:paraId="3A095039" w14:textId="77777777" w:rsidR="00252582" w:rsidRPr="00A34578" w:rsidRDefault="00252582" w:rsidP="00A34578">
            <w:pPr>
              <w:rPr>
                <w:color w:val="000000"/>
              </w:rPr>
            </w:pPr>
          </w:p>
        </w:tc>
      </w:tr>
      <w:tr w:rsidR="00252582" w:rsidRPr="00A34578" w14:paraId="687309CE" w14:textId="77777777" w:rsidTr="00B2769E">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14:paraId="3F897742" w14:textId="77777777" w:rsidR="00252582" w:rsidRPr="00A34578" w:rsidRDefault="00252582" w:rsidP="00A34578">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17B0E87C" w14:textId="77777777" w:rsidR="00252582" w:rsidRPr="008E214A" w:rsidRDefault="00252582" w:rsidP="00A34578">
            <w:r w:rsidRPr="008E214A">
              <w:t> </w:t>
            </w:r>
            <w:r w:rsidRPr="008E214A">
              <w:rPr>
                <w:color w:val="000000"/>
                <w:lang w:eastAsia="en-US"/>
              </w:rPr>
              <w:t>Усний або п</w:t>
            </w:r>
            <w:r w:rsidR="00192481">
              <w:rPr>
                <w:color w:val="000000"/>
                <w:lang w:eastAsia="en-US"/>
              </w:rPr>
              <w:t>исемний опис</w:t>
            </w:r>
            <w:r w:rsidRPr="008E214A">
              <w:rPr>
                <w:lang w:eastAsia="en-US"/>
              </w:rPr>
              <w:t xml:space="preserve"> навчального досвіду</w:t>
            </w:r>
            <w:r w:rsidR="00192481">
              <w:rPr>
                <w:lang w:eastAsia="en-US"/>
              </w:rPr>
              <w:t xml:space="preserve">. </w:t>
            </w:r>
            <w:r w:rsidRPr="008E214A">
              <w:rPr>
                <w:color w:val="000000"/>
                <w:lang w:eastAsia="en-US"/>
              </w:rPr>
              <w:t xml:space="preserve"> </w:t>
            </w:r>
            <w:r w:rsidR="00A94A70">
              <w:rPr>
                <w:color w:val="000000"/>
                <w:lang w:eastAsia="en-US"/>
              </w:rPr>
              <w:t>Навчання впродовж життя.</w:t>
            </w:r>
          </w:p>
        </w:tc>
        <w:tc>
          <w:tcPr>
            <w:tcW w:w="0" w:type="auto"/>
            <w:vMerge/>
            <w:tcBorders>
              <w:left w:val="single" w:sz="4" w:space="0" w:color="auto"/>
              <w:right w:val="single" w:sz="4" w:space="0" w:color="auto"/>
            </w:tcBorders>
            <w:vAlign w:val="center"/>
          </w:tcPr>
          <w:p w14:paraId="78D397CA" w14:textId="77777777" w:rsidR="00252582" w:rsidRPr="00A34578" w:rsidRDefault="00252582" w:rsidP="00A34578">
            <w:pPr>
              <w:rPr>
                <w:color w:val="000000"/>
              </w:rPr>
            </w:pPr>
          </w:p>
        </w:tc>
      </w:tr>
      <w:tr w:rsidR="00252582" w:rsidRPr="00A34578" w14:paraId="4A7AD330" w14:textId="77777777" w:rsidTr="00B2769E">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14:paraId="204C138E" w14:textId="77777777" w:rsidR="00252582" w:rsidRPr="00A34578" w:rsidRDefault="00252582" w:rsidP="00A34578">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219701C2" w14:textId="77777777" w:rsidR="00252582" w:rsidRPr="008E214A" w:rsidRDefault="00252582" w:rsidP="00A34578">
            <w:r w:rsidRPr="008E214A">
              <w:t> </w:t>
            </w:r>
            <w:r w:rsidRPr="008E214A">
              <w:rPr>
                <w:lang w:eastAsia="en-US"/>
              </w:rPr>
              <w:t>Читання інструкцій, по</w:t>
            </w:r>
            <w:r w:rsidR="0018256A">
              <w:rPr>
                <w:lang w:eastAsia="en-US"/>
              </w:rPr>
              <w:t>відомлень, оголошень,</w:t>
            </w:r>
            <w:r w:rsidRPr="008E214A">
              <w:rPr>
                <w:lang w:eastAsia="en-US"/>
              </w:rPr>
              <w:t xml:space="preserve"> тощо.</w:t>
            </w:r>
          </w:p>
        </w:tc>
        <w:tc>
          <w:tcPr>
            <w:tcW w:w="0" w:type="auto"/>
            <w:vMerge/>
            <w:tcBorders>
              <w:left w:val="single" w:sz="4" w:space="0" w:color="auto"/>
              <w:right w:val="single" w:sz="4" w:space="0" w:color="auto"/>
            </w:tcBorders>
            <w:vAlign w:val="center"/>
          </w:tcPr>
          <w:p w14:paraId="392B3AC8" w14:textId="77777777" w:rsidR="00252582" w:rsidRPr="00A34578" w:rsidRDefault="00252582" w:rsidP="00A34578">
            <w:pPr>
              <w:rPr>
                <w:color w:val="000000"/>
              </w:rPr>
            </w:pPr>
          </w:p>
        </w:tc>
      </w:tr>
      <w:tr w:rsidR="00252582" w:rsidRPr="00A34578" w14:paraId="1CD59D39" w14:textId="77777777" w:rsidTr="00B2769E">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14:paraId="6504ABAE" w14:textId="77777777" w:rsidR="00252582" w:rsidRPr="00A34578" w:rsidRDefault="00252582"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7F3B2AD8" w14:textId="77777777" w:rsidR="00252582" w:rsidRPr="008E214A" w:rsidRDefault="00252582" w:rsidP="00C6412A">
            <w:r w:rsidRPr="008E214A">
              <w:t> </w:t>
            </w:r>
            <w:r w:rsidRPr="008E214A">
              <w:rPr>
                <w:color w:val="000000"/>
                <w:lang w:eastAsia="en-US"/>
              </w:rPr>
              <w:t>Обмін (усний або писемний) інформацією та обговорення новин</w:t>
            </w:r>
            <w:r w:rsidR="0073065E">
              <w:rPr>
                <w:color w:val="000000"/>
                <w:lang w:eastAsia="en-US"/>
              </w:rPr>
              <w:t xml:space="preserve"> з професійної тематики</w:t>
            </w:r>
            <w:r w:rsidR="00B03FD7">
              <w:rPr>
                <w:color w:val="000000"/>
                <w:lang w:eastAsia="en-US"/>
              </w:rPr>
              <w:t>.</w:t>
            </w:r>
          </w:p>
        </w:tc>
        <w:tc>
          <w:tcPr>
            <w:tcW w:w="0" w:type="auto"/>
            <w:vMerge/>
            <w:tcBorders>
              <w:left w:val="single" w:sz="4" w:space="0" w:color="auto"/>
              <w:right w:val="single" w:sz="4" w:space="0" w:color="auto"/>
            </w:tcBorders>
            <w:vAlign w:val="center"/>
          </w:tcPr>
          <w:p w14:paraId="1BE78B3E" w14:textId="77777777" w:rsidR="00252582" w:rsidRPr="00A34578" w:rsidRDefault="00252582" w:rsidP="00C6412A">
            <w:pPr>
              <w:rPr>
                <w:color w:val="000000"/>
              </w:rPr>
            </w:pPr>
          </w:p>
        </w:tc>
      </w:tr>
      <w:tr w:rsidR="00252582" w:rsidRPr="00A34578" w14:paraId="52141C5D" w14:textId="77777777" w:rsidTr="00B2769E">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14:paraId="49FD4310" w14:textId="77777777" w:rsidR="00252582" w:rsidRPr="00A34578" w:rsidRDefault="00252582"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tcPr>
          <w:p w14:paraId="14028EDD" w14:textId="77777777" w:rsidR="00252582" w:rsidRPr="008E214A" w:rsidRDefault="0073065E" w:rsidP="00C6412A">
            <w:pPr>
              <w:spacing w:line="276" w:lineRule="auto"/>
              <w:rPr>
                <w:rFonts w:ascii="Arial" w:hAnsi="Arial" w:cs="Arial"/>
                <w:b/>
                <w:bCs/>
                <w:lang w:eastAsia="en-US"/>
              </w:rPr>
            </w:pPr>
            <w:r>
              <w:rPr>
                <w:lang w:eastAsia="en-US"/>
              </w:rPr>
              <w:t>Спілкування в</w:t>
            </w:r>
            <w:r w:rsidR="00252582" w:rsidRPr="008E214A">
              <w:rPr>
                <w:lang w:eastAsia="en-US"/>
              </w:rPr>
              <w:t xml:space="preserve"> соціальних мережах та віртуальному навчальному середовищі</w:t>
            </w:r>
            <w:r>
              <w:rPr>
                <w:lang w:eastAsia="en-US"/>
              </w:rPr>
              <w:t xml:space="preserve">. </w:t>
            </w:r>
            <w:proofErr w:type="spellStart"/>
            <w:r>
              <w:rPr>
                <w:lang w:eastAsia="en-US"/>
              </w:rPr>
              <w:t>Медіаграмотність</w:t>
            </w:r>
            <w:proofErr w:type="spellEnd"/>
            <w:r>
              <w:rPr>
                <w:lang w:eastAsia="en-US"/>
              </w:rPr>
              <w:t>.</w:t>
            </w:r>
          </w:p>
        </w:tc>
        <w:tc>
          <w:tcPr>
            <w:tcW w:w="0" w:type="auto"/>
            <w:vMerge/>
            <w:tcBorders>
              <w:left w:val="single" w:sz="4" w:space="0" w:color="auto"/>
              <w:right w:val="single" w:sz="4" w:space="0" w:color="auto"/>
            </w:tcBorders>
            <w:vAlign w:val="center"/>
          </w:tcPr>
          <w:p w14:paraId="412F63CA" w14:textId="77777777" w:rsidR="00252582" w:rsidRPr="00A34578" w:rsidRDefault="00252582" w:rsidP="00C6412A">
            <w:pPr>
              <w:rPr>
                <w:color w:val="000000"/>
              </w:rPr>
            </w:pPr>
          </w:p>
        </w:tc>
      </w:tr>
      <w:tr w:rsidR="00252582" w:rsidRPr="00A34578" w14:paraId="12D05E7E" w14:textId="77777777" w:rsidTr="00B2769E">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14:paraId="68910FC6" w14:textId="77777777" w:rsidR="00252582" w:rsidRPr="00A34578" w:rsidRDefault="00252582"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tcPr>
          <w:p w14:paraId="2016FFAA" w14:textId="77777777" w:rsidR="00252582" w:rsidRPr="008E214A" w:rsidRDefault="00252582" w:rsidP="00C6412A">
            <w:pPr>
              <w:spacing w:line="276" w:lineRule="auto"/>
              <w:rPr>
                <w:bCs/>
                <w:lang w:eastAsia="en-US"/>
              </w:rPr>
            </w:pPr>
            <w:r w:rsidRPr="008E214A">
              <w:rPr>
                <w:bCs/>
                <w:lang w:eastAsia="en-US"/>
              </w:rPr>
              <w:t>Телефонні розмови. Узгодження професійних питань по телефону</w:t>
            </w:r>
          </w:p>
        </w:tc>
        <w:tc>
          <w:tcPr>
            <w:tcW w:w="0" w:type="auto"/>
            <w:vMerge/>
            <w:tcBorders>
              <w:left w:val="single" w:sz="4" w:space="0" w:color="auto"/>
              <w:bottom w:val="single" w:sz="4" w:space="0" w:color="auto"/>
              <w:right w:val="single" w:sz="4" w:space="0" w:color="auto"/>
            </w:tcBorders>
            <w:vAlign w:val="center"/>
          </w:tcPr>
          <w:p w14:paraId="2D5AE357" w14:textId="77777777" w:rsidR="00252582" w:rsidRPr="00A34578" w:rsidRDefault="00252582" w:rsidP="00C6412A">
            <w:pPr>
              <w:rPr>
                <w:color w:val="000000"/>
              </w:rPr>
            </w:pPr>
          </w:p>
        </w:tc>
      </w:tr>
      <w:tr w:rsidR="0073065E" w:rsidRPr="00A34578" w14:paraId="013F40AF" w14:textId="77777777" w:rsidTr="007B31FE">
        <w:trPr>
          <w:trHeight w:val="20"/>
        </w:trPr>
        <w:tc>
          <w:tcPr>
            <w:tcW w:w="690" w:type="pct"/>
            <w:vMerge w:val="restart"/>
            <w:tcBorders>
              <w:top w:val="single" w:sz="4" w:space="0" w:color="auto"/>
              <w:left w:val="single" w:sz="4" w:space="0" w:color="auto"/>
              <w:bottom w:val="single" w:sz="4" w:space="0" w:color="auto"/>
              <w:right w:val="single" w:sz="4" w:space="0" w:color="auto"/>
            </w:tcBorders>
          </w:tcPr>
          <w:p w14:paraId="1E0EB10C" w14:textId="77777777" w:rsidR="00ED3145" w:rsidRDefault="00ED3145" w:rsidP="00C6412A">
            <w:pPr>
              <w:rPr>
                <w:color w:val="000000"/>
              </w:rPr>
            </w:pPr>
          </w:p>
          <w:p w14:paraId="1C1B8A65" w14:textId="77777777" w:rsidR="00ED3145" w:rsidRDefault="00ED3145" w:rsidP="00C6412A">
            <w:pPr>
              <w:rPr>
                <w:color w:val="000000"/>
              </w:rPr>
            </w:pPr>
          </w:p>
          <w:p w14:paraId="10F6FAC7" w14:textId="6798F611" w:rsidR="0073065E" w:rsidRDefault="0073065E" w:rsidP="00C6412A">
            <w:pPr>
              <w:rPr>
                <w:color w:val="000000"/>
              </w:rPr>
            </w:pPr>
            <w:r>
              <w:rPr>
                <w:color w:val="000000"/>
              </w:rPr>
              <w:t>ЗР6</w:t>
            </w:r>
            <w:r w:rsidR="00676AE0">
              <w:rPr>
                <w:color w:val="000000"/>
              </w:rPr>
              <w:t>-1-</w:t>
            </w:r>
            <w:r w:rsidR="00ED3145">
              <w:rPr>
                <w:color w:val="000000"/>
              </w:rPr>
              <w:t>2</w:t>
            </w:r>
          </w:p>
          <w:p w14:paraId="7224DEE9" w14:textId="52C48052" w:rsidR="00ED3145" w:rsidRDefault="00ED3145" w:rsidP="00C6412A">
            <w:pPr>
              <w:rPr>
                <w:color w:val="000000"/>
              </w:rPr>
            </w:pPr>
            <w:r>
              <w:rPr>
                <w:color w:val="000000"/>
              </w:rPr>
              <w:lastRenderedPageBreak/>
              <w:t>ЗР2-1</w:t>
            </w:r>
          </w:p>
          <w:p w14:paraId="6DFF71B1" w14:textId="77777777" w:rsidR="0073065E" w:rsidRPr="00A34578" w:rsidRDefault="0073065E"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tcPr>
          <w:p w14:paraId="7BB9857D" w14:textId="77777777" w:rsidR="0073065E" w:rsidRPr="008E214A" w:rsidRDefault="0073065E" w:rsidP="00C6412A">
            <w:pPr>
              <w:rPr>
                <w:b/>
                <w:bCs/>
              </w:rPr>
            </w:pPr>
            <w:r w:rsidRPr="008E214A">
              <w:rPr>
                <w:b/>
                <w:bCs/>
                <w:lang w:eastAsia="en-US"/>
              </w:rPr>
              <w:lastRenderedPageBreak/>
              <w:t xml:space="preserve">2 Пошук, читання та обробка іншомовної інформації </w:t>
            </w:r>
            <w:r w:rsidRPr="008E214A">
              <w:rPr>
                <w:b/>
                <w:bCs/>
                <w:lang w:val="ru-RU" w:eastAsia="en-US"/>
              </w:rPr>
              <w:t xml:space="preserve"> </w:t>
            </w:r>
          </w:p>
        </w:tc>
        <w:tc>
          <w:tcPr>
            <w:tcW w:w="788" w:type="pct"/>
            <w:vMerge w:val="restart"/>
            <w:tcBorders>
              <w:top w:val="single" w:sz="4" w:space="0" w:color="auto"/>
              <w:left w:val="single" w:sz="4" w:space="0" w:color="auto"/>
              <w:right w:val="single" w:sz="4" w:space="0" w:color="auto"/>
            </w:tcBorders>
          </w:tcPr>
          <w:p w14:paraId="174305B9" w14:textId="77777777" w:rsidR="0073065E" w:rsidRPr="00A34578" w:rsidRDefault="0073065E" w:rsidP="00C6412A">
            <w:pPr>
              <w:jc w:val="center"/>
              <w:rPr>
                <w:color w:val="000000"/>
              </w:rPr>
            </w:pPr>
            <w:r w:rsidRPr="00A34578">
              <w:rPr>
                <w:color w:val="000000"/>
              </w:rPr>
              <w:t>15</w:t>
            </w:r>
          </w:p>
        </w:tc>
      </w:tr>
      <w:tr w:rsidR="0073065E" w:rsidRPr="00A34578" w14:paraId="17064649" w14:textId="77777777" w:rsidTr="007B31FE">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2A12F12" w14:textId="77777777" w:rsidR="0073065E" w:rsidRPr="00A34578" w:rsidRDefault="0073065E"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2C97B9E8" w14:textId="77777777" w:rsidR="0073065E" w:rsidRPr="008E214A" w:rsidRDefault="0073065E" w:rsidP="00C6412A">
            <w:pPr>
              <w:ind w:left="-61"/>
            </w:pPr>
            <w:r w:rsidRPr="008E214A">
              <w:t> Особливості різних жанрів та типів професійної друкованої літератури та літератури на електронних носіях</w:t>
            </w:r>
          </w:p>
        </w:tc>
        <w:tc>
          <w:tcPr>
            <w:tcW w:w="0" w:type="auto"/>
            <w:vMerge/>
            <w:tcBorders>
              <w:left w:val="single" w:sz="4" w:space="0" w:color="auto"/>
              <w:right w:val="single" w:sz="4" w:space="0" w:color="auto"/>
            </w:tcBorders>
            <w:vAlign w:val="center"/>
          </w:tcPr>
          <w:p w14:paraId="53C3BBBE" w14:textId="77777777" w:rsidR="0073065E" w:rsidRPr="00A34578" w:rsidRDefault="0073065E" w:rsidP="00C6412A">
            <w:pPr>
              <w:rPr>
                <w:color w:val="000000"/>
              </w:rPr>
            </w:pPr>
          </w:p>
        </w:tc>
      </w:tr>
      <w:tr w:rsidR="0073065E" w:rsidRPr="00A34578" w14:paraId="5A21A1E5" w14:textId="77777777" w:rsidTr="007B31FE">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6C32553" w14:textId="77777777" w:rsidR="0073065E" w:rsidRPr="00A34578" w:rsidRDefault="0073065E"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677BD3F1" w14:textId="77777777" w:rsidR="0073065E" w:rsidRPr="008E214A" w:rsidRDefault="0073065E" w:rsidP="00C6412A">
            <w:pPr>
              <w:ind w:left="-61"/>
              <w:rPr>
                <w:lang w:val="ru-RU"/>
              </w:rPr>
            </w:pPr>
            <w:r w:rsidRPr="008E214A">
              <w:t> </w:t>
            </w:r>
            <w:r w:rsidRPr="008E214A">
              <w:rPr>
                <w:rFonts w:ascii="Antiqua Cyr" w:hAnsi="Antiqua Cyr" w:cs="Antiqua Cyr"/>
              </w:rPr>
              <w:t>Пошукове читання. Стратегії пошуку та підбору професійної інформації</w:t>
            </w:r>
            <w:r w:rsidRPr="008E214A">
              <w:t>.</w:t>
            </w:r>
          </w:p>
        </w:tc>
        <w:tc>
          <w:tcPr>
            <w:tcW w:w="0" w:type="auto"/>
            <w:vMerge/>
            <w:tcBorders>
              <w:left w:val="single" w:sz="4" w:space="0" w:color="auto"/>
              <w:right w:val="single" w:sz="4" w:space="0" w:color="auto"/>
            </w:tcBorders>
            <w:vAlign w:val="center"/>
          </w:tcPr>
          <w:p w14:paraId="147EA8E2" w14:textId="77777777" w:rsidR="0073065E" w:rsidRPr="00A34578" w:rsidRDefault="0073065E" w:rsidP="00C6412A">
            <w:pPr>
              <w:rPr>
                <w:color w:val="000000"/>
              </w:rPr>
            </w:pPr>
          </w:p>
        </w:tc>
      </w:tr>
      <w:tr w:rsidR="0073065E" w:rsidRPr="00A34578" w14:paraId="76CA9E7B" w14:textId="77777777" w:rsidTr="007B31FE">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4CA615" w14:textId="77777777" w:rsidR="0073065E" w:rsidRPr="00A34578" w:rsidRDefault="0073065E"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328C4FF1" w14:textId="77777777" w:rsidR="0073065E" w:rsidRPr="008E214A" w:rsidRDefault="0073065E" w:rsidP="00C6412A">
            <w:pPr>
              <w:ind w:left="-61"/>
            </w:pPr>
            <w:r w:rsidRPr="008E214A">
              <w:t> </w:t>
            </w:r>
            <w:r>
              <w:t>Ознайомче та п</w:t>
            </w:r>
            <w:r w:rsidRPr="008E214A">
              <w:t xml:space="preserve">ереглядове читання </w:t>
            </w:r>
            <w:r w:rsidR="00BA3712">
              <w:t>фахових</w:t>
            </w:r>
            <w:r w:rsidRPr="008E214A">
              <w:t xml:space="preserve"> текстів на друкованих та електронних носіях</w:t>
            </w:r>
          </w:p>
        </w:tc>
        <w:tc>
          <w:tcPr>
            <w:tcW w:w="0" w:type="auto"/>
            <w:vMerge/>
            <w:tcBorders>
              <w:left w:val="single" w:sz="4" w:space="0" w:color="auto"/>
              <w:right w:val="single" w:sz="4" w:space="0" w:color="auto"/>
            </w:tcBorders>
            <w:vAlign w:val="center"/>
          </w:tcPr>
          <w:p w14:paraId="4BE3A1FF" w14:textId="77777777" w:rsidR="0073065E" w:rsidRPr="00A34578" w:rsidRDefault="0073065E" w:rsidP="00C6412A">
            <w:pPr>
              <w:rPr>
                <w:color w:val="000000"/>
              </w:rPr>
            </w:pPr>
          </w:p>
        </w:tc>
      </w:tr>
      <w:tr w:rsidR="0073065E" w:rsidRPr="00A34578" w14:paraId="45C347F4" w14:textId="77777777" w:rsidTr="007B31FE">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14:paraId="562ED5A2" w14:textId="77777777" w:rsidR="0073065E" w:rsidRPr="00A34578" w:rsidRDefault="0073065E"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5DC698EB" w14:textId="77777777" w:rsidR="0073065E" w:rsidRPr="008E214A" w:rsidRDefault="0073065E" w:rsidP="00C6412A">
            <w:pPr>
              <w:ind w:left="-61"/>
            </w:pPr>
            <w:r w:rsidRPr="008E214A">
              <w:t> Інтерпретація візуальних засобів, що супроводжують текст (графіків, таблиць, схем, рисунків тощо)</w:t>
            </w:r>
          </w:p>
        </w:tc>
        <w:tc>
          <w:tcPr>
            <w:tcW w:w="0" w:type="auto"/>
            <w:vMerge/>
            <w:tcBorders>
              <w:left w:val="single" w:sz="4" w:space="0" w:color="auto"/>
              <w:right w:val="single" w:sz="4" w:space="0" w:color="auto"/>
            </w:tcBorders>
            <w:vAlign w:val="center"/>
          </w:tcPr>
          <w:p w14:paraId="26E54CE2" w14:textId="77777777" w:rsidR="0073065E" w:rsidRPr="00A34578" w:rsidRDefault="0073065E" w:rsidP="00C6412A">
            <w:pPr>
              <w:rPr>
                <w:color w:val="000000"/>
              </w:rPr>
            </w:pPr>
          </w:p>
        </w:tc>
      </w:tr>
      <w:tr w:rsidR="0073065E" w:rsidRPr="00A34578" w14:paraId="15AE1249" w14:textId="77777777" w:rsidTr="007B31FE">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14:paraId="6FAC2AEA" w14:textId="77777777" w:rsidR="0073065E" w:rsidRPr="00A34578" w:rsidRDefault="0073065E" w:rsidP="00C6412A">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14:paraId="3AF73397" w14:textId="77777777" w:rsidR="0073065E" w:rsidRPr="008E214A" w:rsidRDefault="0073065E" w:rsidP="0073065E">
            <w:pPr>
              <w:ind w:left="-61"/>
            </w:pPr>
            <w:r w:rsidRPr="008E214A">
              <w:t> Вивчаюче читання текстів з фаху</w:t>
            </w:r>
            <w:r>
              <w:t xml:space="preserve">. </w:t>
            </w:r>
            <w:r w:rsidRPr="008E214A">
              <w:rPr>
                <w:lang w:eastAsia="en-US"/>
              </w:rPr>
              <w:t xml:space="preserve"> </w:t>
            </w:r>
          </w:p>
        </w:tc>
        <w:tc>
          <w:tcPr>
            <w:tcW w:w="0" w:type="auto"/>
            <w:vMerge/>
            <w:tcBorders>
              <w:left w:val="single" w:sz="4" w:space="0" w:color="auto"/>
              <w:bottom w:val="single" w:sz="4" w:space="0" w:color="auto"/>
              <w:right w:val="single" w:sz="4" w:space="0" w:color="auto"/>
            </w:tcBorders>
            <w:vAlign w:val="center"/>
          </w:tcPr>
          <w:p w14:paraId="388306F1" w14:textId="77777777" w:rsidR="0073065E" w:rsidRPr="00A34578" w:rsidRDefault="0073065E" w:rsidP="00C6412A">
            <w:pPr>
              <w:rPr>
                <w:color w:val="000000"/>
              </w:rPr>
            </w:pPr>
          </w:p>
        </w:tc>
      </w:tr>
      <w:tr w:rsidR="00347E54" w:rsidRPr="00A34578" w14:paraId="39C4F184" w14:textId="77777777" w:rsidTr="00B2769E">
        <w:trPr>
          <w:trHeight w:val="20"/>
        </w:trPr>
        <w:tc>
          <w:tcPr>
            <w:tcW w:w="690" w:type="pct"/>
            <w:vMerge w:val="restart"/>
            <w:tcBorders>
              <w:top w:val="single" w:sz="4" w:space="0" w:color="auto"/>
              <w:left w:val="single" w:sz="4" w:space="0" w:color="auto"/>
              <w:bottom w:val="single" w:sz="4" w:space="0" w:color="auto"/>
              <w:right w:val="single" w:sz="4" w:space="0" w:color="auto"/>
            </w:tcBorders>
          </w:tcPr>
          <w:p w14:paraId="52003FFA" w14:textId="257FEF38" w:rsidR="008E214A" w:rsidRPr="002F301A" w:rsidRDefault="00347E54" w:rsidP="00347E54">
            <w:pPr>
              <w:rPr>
                <w:color w:val="000000"/>
              </w:rPr>
            </w:pPr>
            <w:r w:rsidRPr="002F301A">
              <w:rPr>
                <w:color w:val="000000"/>
              </w:rPr>
              <w:t>ЗР</w:t>
            </w:r>
            <w:r w:rsidR="00676AE0" w:rsidRPr="002F301A">
              <w:rPr>
                <w:color w:val="000000"/>
              </w:rPr>
              <w:t>6-1</w:t>
            </w:r>
          </w:p>
          <w:p w14:paraId="7AFF2797" w14:textId="380904E5" w:rsidR="00ED3145" w:rsidRPr="002F301A" w:rsidRDefault="00ED3145" w:rsidP="00347E54">
            <w:pPr>
              <w:rPr>
                <w:color w:val="000000"/>
              </w:rPr>
            </w:pPr>
            <w:r w:rsidRPr="002F301A">
              <w:rPr>
                <w:color w:val="000000"/>
              </w:rPr>
              <w:t>ЗР6-2</w:t>
            </w:r>
          </w:p>
          <w:p w14:paraId="4D0D9EF4" w14:textId="1E97E7B6" w:rsidR="002F301A" w:rsidRPr="002F301A" w:rsidRDefault="002F301A" w:rsidP="00347E54">
            <w:pPr>
              <w:rPr>
                <w:color w:val="000000"/>
              </w:rPr>
            </w:pPr>
          </w:p>
          <w:p w14:paraId="44A0E844" w14:textId="47770F9D" w:rsidR="002F301A" w:rsidRPr="002F301A" w:rsidRDefault="002F301A" w:rsidP="00347E54">
            <w:pPr>
              <w:rPr>
                <w:color w:val="000000"/>
              </w:rPr>
            </w:pPr>
            <w:r w:rsidRPr="002F301A">
              <w:rPr>
                <w:color w:val="000000"/>
              </w:rPr>
              <w:t>ЗР8-1</w:t>
            </w:r>
          </w:p>
          <w:p w14:paraId="78534EED" w14:textId="2F07DC2D" w:rsidR="00ED3145" w:rsidRPr="002F301A" w:rsidRDefault="00ED3145" w:rsidP="00347E54">
            <w:pPr>
              <w:rPr>
                <w:color w:val="000000"/>
              </w:rPr>
            </w:pPr>
          </w:p>
          <w:p w14:paraId="347D2399" w14:textId="77777777" w:rsidR="00ED3145" w:rsidRPr="002F301A" w:rsidRDefault="00ED3145" w:rsidP="00ED3145">
            <w:pPr>
              <w:spacing w:line="256" w:lineRule="auto"/>
              <w:rPr>
                <w:lang w:eastAsia="en-US"/>
              </w:rPr>
            </w:pPr>
            <w:r w:rsidRPr="002F301A">
              <w:rPr>
                <w:lang w:eastAsia="en-US"/>
              </w:rPr>
              <w:t>ЗР13-1</w:t>
            </w:r>
          </w:p>
          <w:p w14:paraId="5B966A69" w14:textId="2B4422F4" w:rsidR="00ED3145" w:rsidRPr="002F301A" w:rsidRDefault="00ED3145" w:rsidP="00ED3145">
            <w:pPr>
              <w:rPr>
                <w:color w:val="000000"/>
              </w:rPr>
            </w:pPr>
            <w:r w:rsidRPr="002F301A">
              <w:rPr>
                <w:lang w:eastAsia="en-US"/>
              </w:rPr>
              <w:t>ЗР13-2</w:t>
            </w:r>
          </w:p>
          <w:p w14:paraId="083232DA" w14:textId="77777777" w:rsidR="00347E54" w:rsidRPr="002F301A" w:rsidRDefault="00347E54" w:rsidP="00ED3145">
            <w:pPr>
              <w:rPr>
                <w:color w:val="000000"/>
              </w:rPr>
            </w:pPr>
          </w:p>
        </w:tc>
        <w:tc>
          <w:tcPr>
            <w:tcW w:w="3522" w:type="pct"/>
            <w:tcBorders>
              <w:top w:val="nil"/>
              <w:left w:val="nil"/>
              <w:bottom w:val="single" w:sz="4" w:space="0" w:color="auto"/>
              <w:right w:val="single" w:sz="4" w:space="0" w:color="auto"/>
            </w:tcBorders>
            <w:shd w:val="clear" w:color="auto" w:fill="auto"/>
            <w:vAlign w:val="center"/>
          </w:tcPr>
          <w:p w14:paraId="08D58A53" w14:textId="77777777" w:rsidR="00347E54" w:rsidRPr="00347E54" w:rsidRDefault="00347E54" w:rsidP="00347E54">
            <w:pPr>
              <w:rPr>
                <w:b/>
              </w:rPr>
            </w:pPr>
            <w:r w:rsidRPr="00347E54">
              <w:rPr>
                <w:b/>
              </w:rPr>
              <w:t>3</w:t>
            </w:r>
            <w:r>
              <w:rPr>
                <w:b/>
              </w:rPr>
              <w:t xml:space="preserve"> </w:t>
            </w:r>
            <w:r w:rsidRPr="00347E54">
              <w:rPr>
                <w:b/>
              </w:rPr>
              <w:t xml:space="preserve">Іншомовне </w:t>
            </w:r>
            <w:r>
              <w:rPr>
                <w:b/>
              </w:rPr>
              <w:t xml:space="preserve">(англомовне) </w:t>
            </w:r>
            <w:r w:rsidRPr="00347E54">
              <w:rPr>
                <w:b/>
              </w:rPr>
              <w:t xml:space="preserve">письмо </w:t>
            </w:r>
            <w:r>
              <w:rPr>
                <w:b/>
              </w:rPr>
              <w:t>у науково-</w:t>
            </w:r>
            <w:r w:rsidRPr="00347E54">
              <w:rPr>
                <w:b/>
              </w:rPr>
              <w:t xml:space="preserve"> професійному середовищі</w:t>
            </w:r>
          </w:p>
        </w:tc>
        <w:tc>
          <w:tcPr>
            <w:tcW w:w="788" w:type="pct"/>
            <w:vMerge w:val="restart"/>
            <w:tcBorders>
              <w:top w:val="single" w:sz="4" w:space="0" w:color="auto"/>
              <w:left w:val="single" w:sz="4" w:space="0" w:color="auto"/>
              <w:bottom w:val="single" w:sz="4" w:space="0" w:color="auto"/>
              <w:right w:val="single" w:sz="4" w:space="0" w:color="auto"/>
            </w:tcBorders>
          </w:tcPr>
          <w:p w14:paraId="03283D51" w14:textId="77777777" w:rsidR="00347E54" w:rsidRPr="00A34578" w:rsidRDefault="00347E54" w:rsidP="00347E54">
            <w:pPr>
              <w:jc w:val="center"/>
              <w:rPr>
                <w:color w:val="000000"/>
              </w:rPr>
            </w:pPr>
            <w:r w:rsidRPr="00A34578">
              <w:rPr>
                <w:color w:val="000000"/>
              </w:rPr>
              <w:t>15</w:t>
            </w:r>
          </w:p>
        </w:tc>
      </w:tr>
      <w:tr w:rsidR="00347E54" w:rsidRPr="00A34578" w14:paraId="6B4EA0DF" w14:textId="77777777" w:rsidTr="00B2769E">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3722B6C" w14:textId="77777777" w:rsidR="00347E54" w:rsidRPr="002F301A" w:rsidRDefault="00347E54" w:rsidP="00347E54">
            <w:pPr>
              <w:rPr>
                <w:color w:val="000000"/>
              </w:rPr>
            </w:pPr>
          </w:p>
        </w:tc>
        <w:tc>
          <w:tcPr>
            <w:tcW w:w="3522" w:type="pct"/>
            <w:tcBorders>
              <w:top w:val="nil"/>
              <w:left w:val="nil"/>
              <w:bottom w:val="single" w:sz="4" w:space="0" w:color="auto"/>
              <w:right w:val="single" w:sz="4" w:space="0" w:color="auto"/>
            </w:tcBorders>
            <w:shd w:val="clear" w:color="auto" w:fill="auto"/>
            <w:vAlign w:val="center"/>
          </w:tcPr>
          <w:p w14:paraId="5DF8B03D" w14:textId="77777777" w:rsidR="00347E54" w:rsidRPr="00347E54" w:rsidRDefault="00347E54" w:rsidP="00347E54">
            <w:r w:rsidRPr="00347E54">
              <w:t>Особливості формату різних жанрів та типів а</w:t>
            </w:r>
            <w:r w:rsidR="00676AE0">
              <w:t>кадемічної</w:t>
            </w:r>
            <w:r w:rsidRPr="00347E54">
              <w:t xml:space="preserve"> та професійної </w:t>
            </w:r>
            <w:r w:rsidR="00676AE0">
              <w:t>літератури</w:t>
            </w:r>
          </w:p>
        </w:tc>
        <w:tc>
          <w:tcPr>
            <w:tcW w:w="0" w:type="auto"/>
            <w:vMerge/>
            <w:tcBorders>
              <w:top w:val="single" w:sz="4" w:space="0" w:color="auto"/>
              <w:left w:val="single" w:sz="4" w:space="0" w:color="auto"/>
              <w:bottom w:val="single" w:sz="4" w:space="0" w:color="auto"/>
              <w:right w:val="single" w:sz="4" w:space="0" w:color="auto"/>
            </w:tcBorders>
            <w:vAlign w:val="center"/>
          </w:tcPr>
          <w:p w14:paraId="288E047B" w14:textId="77777777" w:rsidR="00347E54" w:rsidRPr="00A34578" w:rsidRDefault="00347E54" w:rsidP="00347E54">
            <w:pPr>
              <w:rPr>
                <w:color w:val="000000"/>
              </w:rPr>
            </w:pPr>
          </w:p>
        </w:tc>
      </w:tr>
      <w:tr w:rsidR="00347E54" w:rsidRPr="00A34578" w14:paraId="2DA61CD4" w14:textId="77777777" w:rsidTr="00B2769E">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27E8213" w14:textId="77777777" w:rsidR="00347E54" w:rsidRPr="002F301A" w:rsidRDefault="00347E54" w:rsidP="00347E54">
            <w:pPr>
              <w:rPr>
                <w:color w:val="000000"/>
              </w:rPr>
            </w:pPr>
          </w:p>
        </w:tc>
        <w:tc>
          <w:tcPr>
            <w:tcW w:w="3522" w:type="pct"/>
            <w:tcBorders>
              <w:top w:val="nil"/>
              <w:left w:val="nil"/>
              <w:bottom w:val="single" w:sz="4" w:space="0" w:color="auto"/>
              <w:right w:val="single" w:sz="4" w:space="0" w:color="auto"/>
            </w:tcBorders>
            <w:shd w:val="clear" w:color="auto" w:fill="auto"/>
            <w:vAlign w:val="center"/>
          </w:tcPr>
          <w:p w14:paraId="0A50DE82" w14:textId="77777777" w:rsidR="00347E54" w:rsidRPr="00347E54" w:rsidRDefault="00347E54" w:rsidP="00347E54">
            <w:r w:rsidRPr="00347E54">
              <w:t>Стратегії пошуку та підбору професійної інформації. Способи обробки інформації: складання нотаток, плану, Облікової картки прочитаного, візуалізація тексту та скл</w:t>
            </w:r>
            <w:r w:rsidR="00676AE0">
              <w:t>адання карти мислення.</w:t>
            </w:r>
          </w:p>
        </w:tc>
        <w:tc>
          <w:tcPr>
            <w:tcW w:w="0" w:type="auto"/>
            <w:vMerge/>
            <w:tcBorders>
              <w:top w:val="single" w:sz="4" w:space="0" w:color="auto"/>
              <w:left w:val="single" w:sz="4" w:space="0" w:color="auto"/>
              <w:bottom w:val="single" w:sz="4" w:space="0" w:color="auto"/>
              <w:right w:val="single" w:sz="4" w:space="0" w:color="auto"/>
            </w:tcBorders>
            <w:vAlign w:val="center"/>
          </w:tcPr>
          <w:p w14:paraId="5B74DF44" w14:textId="77777777" w:rsidR="00347E54" w:rsidRPr="00A34578" w:rsidRDefault="00347E54" w:rsidP="00347E54">
            <w:pPr>
              <w:rPr>
                <w:color w:val="000000"/>
              </w:rPr>
            </w:pPr>
          </w:p>
        </w:tc>
      </w:tr>
      <w:tr w:rsidR="00347E54" w:rsidRPr="00A34578" w14:paraId="7B63E973" w14:textId="77777777" w:rsidTr="00B2769E">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8ACC4C9" w14:textId="77777777" w:rsidR="00347E54" w:rsidRPr="002F301A" w:rsidRDefault="00347E54" w:rsidP="00347E54">
            <w:pPr>
              <w:rPr>
                <w:color w:val="000000"/>
              </w:rPr>
            </w:pPr>
          </w:p>
        </w:tc>
        <w:tc>
          <w:tcPr>
            <w:tcW w:w="3522" w:type="pct"/>
            <w:tcBorders>
              <w:top w:val="nil"/>
              <w:left w:val="nil"/>
              <w:bottom w:val="single" w:sz="4" w:space="0" w:color="auto"/>
              <w:right w:val="single" w:sz="4" w:space="0" w:color="auto"/>
            </w:tcBorders>
            <w:shd w:val="clear" w:color="auto" w:fill="auto"/>
            <w:vAlign w:val="center"/>
          </w:tcPr>
          <w:p w14:paraId="77062FB4" w14:textId="77777777" w:rsidR="00347E54" w:rsidRPr="00347E54" w:rsidRDefault="00347E54" w:rsidP="00347E54">
            <w:r w:rsidRPr="00347E54">
              <w:t>Інтерпретація візуальних засобів, що супроводжують текст (графіків, таблиць, схем, рисунків тощо). Особливості опису різних видів візуалізації тексту, статистичних даних тощо</w:t>
            </w:r>
          </w:p>
        </w:tc>
        <w:tc>
          <w:tcPr>
            <w:tcW w:w="0" w:type="auto"/>
            <w:vMerge/>
            <w:tcBorders>
              <w:top w:val="single" w:sz="4" w:space="0" w:color="auto"/>
              <w:left w:val="single" w:sz="4" w:space="0" w:color="auto"/>
              <w:bottom w:val="single" w:sz="4" w:space="0" w:color="auto"/>
              <w:right w:val="single" w:sz="4" w:space="0" w:color="auto"/>
            </w:tcBorders>
            <w:vAlign w:val="center"/>
          </w:tcPr>
          <w:p w14:paraId="436100AE" w14:textId="77777777" w:rsidR="00347E54" w:rsidRPr="00A34578" w:rsidRDefault="00347E54" w:rsidP="00347E54">
            <w:pPr>
              <w:rPr>
                <w:color w:val="000000"/>
              </w:rPr>
            </w:pPr>
          </w:p>
        </w:tc>
      </w:tr>
      <w:tr w:rsidR="00347E54" w:rsidRPr="00A34578" w14:paraId="42DB399F" w14:textId="77777777" w:rsidTr="00B2769E">
        <w:trPr>
          <w:trHeight w:val="215"/>
        </w:trPr>
        <w:tc>
          <w:tcPr>
            <w:tcW w:w="0" w:type="auto"/>
            <w:vMerge/>
            <w:tcBorders>
              <w:top w:val="single" w:sz="4" w:space="0" w:color="auto"/>
              <w:left w:val="single" w:sz="4" w:space="0" w:color="auto"/>
              <w:bottom w:val="single" w:sz="4" w:space="0" w:color="auto"/>
              <w:right w:val="single" w:sz="4" w:space="0" w:color="auto"/>
            </w:tcBorders>
            <w:vAlign w:val="center"/>
          </w:tcPr>
          <w:p w14:paraId="42FFE39A" w14:textId="77777777" w:rsidR="00347E54" w:rsidRPr="002F301A" w:rsidRDefault="00347E54" w:rsidP="00347E54">
            <w:pPr>
              <w:rPr>
                <w:color w:val="000000"/>
              </w:rPr>
            </w:pPr>
          </w:p>
        </w:tc>
        <w:tc>
          <w:tcPr>
            <w:tcW w:w="3522" w:type="pct"/>
            <w:tcBorders>
              <w:top w:val="nil"/>
              <w:left w:val="nil"/>
              <w:bottom w:val="single" w:sz="4" w:space="0" w:color="auto"/>
              <w:right w:val="single" w:sz="4" w:space="0" w:color="auto"/>
            </w:tcBorders>
            <w:shd w:val="clear" w:color="auto" w:fill="auto"/>
          </w:tcPr>
          <w:p w14:paraId="6DCB6A7A" w14:textId="77777777" w:rsidR="00347E54" w:rsidRPr="00347E54" w:rsidRDefault="00347E54" w:rsidP="00347E54">
            <w:r w:rsidRPr="00347E54">
              <w:t>Особливості медіації академічної інформації</w:t>
            </w:r>
          </w:p>
          <w:p w14:paraId="2FC0BADD" w14:textId="77777777" w:rsidR="00347E54" w:rsidRPr="00347E54" w:rsidRDefault="00347E54" w:rsidP="00347E54">
            <w:r w:rsidRPr="00347E54">
              <w:t>4.1.  Особливості граматичних структур, типових для академічного письма</w:t>
            </w:r>
          </w:p>
          <w:p w14:paraId="0FCD8389" w14:textId="77777777" w:rsidR="00347E54" w:rsidRPr="00347E54" w:rsidRDefault="00347E54" w:rsidP="00347E54">
            <w:r w:rsidRPr="00347E54">
              <w:t>4.2. Особливості академічного та професійного регістру</w:t>
            </w:r>
          </w:p>
        </w:tc>
        <w:tc>
          <w:tcPr>
            <w:tcW w:w="0" w:type="auto"/>
            <w:vMerge/>
            <w:tcBorders>
              <w:top w:val="single" w:sz="4" w:space="0" w:color="auto"/>
              <w:left w:val="single" w:sz="4" w:space="0" w:color="auto"/>
              <w:bottom w:val="single" w:sz="4" w:space="0" w:color="auto"/>
              <w:right w:val="single" w:sz="4" w:space="0" w:color="auto"/>
            </w:tcBorders>
            <w:vAlign w:val="center"/>
          </w:tcPr>
          <w:p w14:paraId="5A3BCAAD" w14:textId="77777777" w:rsidR="00347E54" w:rsidRPr="00A34578" w:rsidRDefault="00347E54" w:rsidP="00347E54">
            <w:pPr>
              <w:rPr>
                <w:color w:val="000000"/>
              </w:rPr>
            </w:pPr>
          </w:p>
        </w:tc>
      </w:tr>
      <w:tr w:rsidR="00347E54" w:rsidRPr="00A34578" w14:paraId="2AA057A7" w14:textId="77777777" w:rsidTr="00B2769E">
        <w:trPr>
          <w:trHeight w:val="215"/>
        </w:trPr>
        <w:tc>
          <w:tcPr>
            <w:tcW w:w="0" w:type="auto"/>
            <w:vMerge/>
            <w:tcBorders>
              <w:top w:val="single" w:sz="4" w:space="0" w:color="auto"/>
              <w:left w:val="single" w:sz="4" w:space="0" w:color="auto"/>
              <w:bottom w:val="single" w:sz="4" w:space="0" w:color="auto"/>
              <w:right w:val="single" w:sz="4" w:space="0" w:color="auto"/>
            </w:tcBorders>
            <w:vAlign w:val="center"/>
          </w:tcPr>
          <w:p w14:paraId="6F3E5C61" w14:textId="77777777" w:rsidR="00347E54" w:rsidRPr="002F301A" w:rsidRDefault="00347E54" w:rsidP="00347E54">
            <w:pPr>
              <w:rPr>
                <w:color w:val="000000"/>
              </w:rPr>
            </w:pPr>
          </w:p>
        </w:tc>
        <w:tc>
          <w:tcPr>
            <w:tcW w:w="3522" w:type="pct"/>
            <w:tcBorders>
              <w:top w:val="nil"/>
              <w:left w:val="nil"/>
              <w:bottom w:val="single" w:sz="4" w:space="0" w:color="auto"/>
              <w:right w:val="single" w:sz="4" w:space="0" w:color="auto"/>
            </w:tcBorders>
            <w:shd w:val="clear" w:color="auto" w:fill="auto"/>
            <w:vAlign w:val="center"/>
          </w:tcPr>
          <w:p w14:paraId="466AEA5A" w14:textId="77777777" w:rsidR="00347E54" w:rsidRPr="00347E54" w:rsidRDefault="00347E54" w:rsidP="00347E54">
            <w:r>
              <w:t>Р</w:t>
            </w:r>
            <w:r w:rsidRPr="00347E54">
              <w:t>еферування та анотування професійної літератури</w:t>
            </w:r>
          </w:p>
        </w:tc>
        <w:tc>
          <w:tcPr>
            <w:tcW w:w="0" w:type="auto"/>
            <w:vMerge/>
            <w:tcBorders>
              <w:top w:val="single" w:sz="4" w:space="0" w:color="auto"/>
              <w:left w:val="single" w:sz="4" w:space="0" w:color="auto"/>
              <w:bottom w:val="single" w:sz="4" w:space="0" w:color="auto"/>
              <w:right w:val="single" w:sz="4" w:space="0" w:color="auto"/>
            </w:tcBorders>
            <w:vAlign w:val="center"/>
          </w:tcPr>
          <w:p w14:paraId="0EAD54F1" w14:textId="77777777" w:rsidR="00347E54" w:rsidRPr="00A34578" w:rsidRDefault="00347E54" w:rsidP="00347E54">
            <w:pPr>
              <w:rPr>
                <w:color w:val="000000"/>
              </w:rPr>
            </w:pPr>
          </w:p>
        </w:tc>
      </w:tr>
      <w:tr w:rsidR="00347E54" w:rsidRPr="00A34578" w14:paraId="23CCFC54" w14:textId="77777777" w:rsidTr="00B2769E">
        <w:trPr>
          <w:trHeight w:val="215"/>
        </w:trPr>
        <w:tc>
          <w:tcPr>
            <w:tcW w:w="0" w:type="auto"/>
            <w:vMerge/>
            <w:tcBorders>
              <w:top w:val="single" w:sz="4" w:space="0" w:color="auto"/>
              <w:left w:val="single" w:sz="4" w:space="0" w:color="auto"/>
              <w:bottom w:val="single" w:sz="4" w:space="0" w:color="auto"/>
              <w:right w:val="single" w:sz="4" w:space="0" w:color="auto"/>
            </w:tcBorders>
            <w:vAlign w:val="center"/>
          </w:tcPr>
          <w:p w14:paraId="644F5AB0" w14:textId="77777777" w:rsidR="00347E54" w:rsidRPr="002F301A" w:rsidRDefault="00347E54" w:rsidP="00347E54">
            <w:pPr>
              <w:rPr>
                <w:color w:val="000000"/>
              </w:rPr>
            </w:pPr>
          </w:p>
        </w:tc>
        <w:tc>
          <w:tcPr>
            <w:tcW w:w="3522" w:type="pct"/>
            <w:tcBorders>
              <w:top w:val="nil"/>
              <w:left w:val="nil"/>
              <w:bottom w:val="single" w:sz="4" w:space="0" w:color="auto"/>
              <w:right w:val="single" w:sz="4" w:space="0" w:color="auto"/>
            </w:tcBorders>
            <w:shd w:val="clear" w:color="auto" w:fill="auto"/>
            <w:vAlign w:val="center"/>
          </w:tcPr>
          <w:p w14:paraId="5356F48B" w14:textId="77777777" w:rsidR="00347E54" w:rsidRPr="00347E54" w:rsidRDefault="00347E54" w:rsidP="00347E54">
            <w:r w:rsidRPr="00347E54">
              <w:t>Складання ділової документації (звітів, оглядів, бізнес-планів тощо)</w:t>
            </w:r>
          </w:p>
        </w:tc>
        <w:tc>
          <w:tcPr>
            <w:tcW w:w="0" w:type="auto"/>
            <w:vMerge/>
            <w:tcBorders>
              <w:top w:val="single" w:sz="4" w:space="0" w:color="auto"/>
              <w:left w:val="single" w:sz="4" w:space="0" w:color="auto"/>
              <w:bottom w:val="single" w:sz="4" w:space="0" w:color="auto"/>
              <w:right w:val="single" w:sz="4" w:space="0" w:color="auto"/>
            </w:tcBorders>
            <w:vAlign w:val="center"/>
          </w:tcPr>
          <w:p w14:paraId="49F053D5" w14:textId="77777777" w:rsidR="00347E54" w:rsidRPr="00A34578" w:rsidRDefault="00347E54" w:rsidP="00347E54">
            <w:pPr>
              <w:rPr>
                <w:color w:val="000000"/>
              </w:rPr>
            </w:pPr>
          </w:p>
        </w:tc>
      </w:tr>
      <w:tr w:rsidR="002F301A" w:rsidRPr="00A34578" w14:paraId="137DF5BC" w14:textId="77777777" w:rsidTr="00B2769E">
        <w:trPr>
          <w:trHeight w:val="70"/>
        </w:trPr>
        <w:tc>
          <w:tcPr>
            <w:tcW w:w="690" w:type="pct"/>
            <w:vMerge w:val="restart"/>
            <w:tcBorders>
              <w:top w:val="single" w:sz="4" w:space="0" w:color="auto"/>
              <w:left w:val="single" w:sz="4" w:space="0" w:color="auto"/>
              <w:bottom w:val="single" w:sz="4" w:space="0" w:color="auto"/>
              <w:right w:val="single" w:sz="4" w:space="0" w:color="auto"/>
            </w:tcBorders>
          </w:tcPr>
          <w:p w14:paraId="2B761C27" w14:textId="77777777" w:rsidR="002F301A" w:rsidRPr="002F301A" w:rsidRDefault="002F301A" w:rsidP="002F301A">
            <w:r w:rsidRPr="002F301A">
              <w:t>ЗР8-1</w:t>
            </w:r>
          </w:p>
          <w:p w14:paraId="053AD0B2" w14:textId="77777777" w:rsidR="002F301A" w:rsidRPr="002F301A" w:rsidRDefault="002F301A" w:rsidP="002F301A">
            <w:r w:rsidRPr="002F301A">
              <w:t>ЗР</w:t>
            </w:r>
            <w:r w:rsidRPr="002F301A">
              <w:rPr>
                <w:lang w:val="ru-RU"/>
              </w:rPr>
              <w:t>12-1</w:t>
            </w:r>
          </w:p>
          <w:p w14:paraId="3C64F8AF" w14:textId="77777777" w:rsidR="002F301A" w:rsidRPr="002F301A" w:rsidRDefault="002F301A" w:rsidP="002F301A">
            <w:pPr>
              <w:spacing w:line="256" w:lineRule="auto"/>
              <w:rPr>
                <w:lang w:eastAsia="en-US"/>
              </w:rPr>
            </w:pPr>
            <w:r w:rsidRPr="002F301A">
              <w:rPr>
                <w:lang w:eastAsia="en-US"/>
              </w:rPr>
              <w:t>ЗР13-1</w:t>
            </w:r>
          </w:p>
          <w:p w14:paraId="08A51803" w14:textId="77777777" w:rsidR="002F301A" w:rsidRPr="002F301A" w:rsidRDefault="002F301A" w:rsidP="002F301A">
            <w:pPr>
              <w:spacing w:line="256" w:lineRule="auto"/>
              <w:rPr>
                <w:lang w:eastAsia="en-US"/>
              </w:rPr>
            </w:pPr>
          </w:p>
          <w:p w14:paraId="4096D4AD" w14:textId="77777777" w:rsidR="002F301A" w:rsidRPr="002F301A" w:rsidRDefault="002F301A" w:rsidP="002F301A">
            <w:pPr>
              <w:spacing w:line="256" w:lineRule="auto"/>
              <w:rPr>
                <w:lang w:eastAsia="en-US"/>
              </w:rPr>
            </w:pPr>
          </w:p>
          <w:p w14:paraId="012A81BF" w14:textId="77777777" w:rsidR="002F301A" w:rsidRPr="002F301A" w:rsidRDefault="002F301A" w:rsidP="002F301A">
            <w:r w:rsidRPr="002F301A">
              <w:rPr>
                <w:lang w:eastAsia="en-US"/>
              </w:rPr>
              <w:t>ЗР13-2</w:t>
            </w:r>
          </w:p>
          <w:p w14:paraId="2F0A4B56" w14:textId="56C02D50" w:rsidR="002F301A" w:rsidRPr="002F301A" w:rsidRDefault="002F301A" w:rsidP="002F301A">
            <w:r w:rsidRPr="002F301A">
              <w:t>ЗР14-1</w:t>
            </w:r>
          </w:p>
        </w:tc>
        <w:tc>
          <w:tcPr>
            <w:tcW w:w="3522" w:type="pct"/>
            <w:tcBorders>
              <w:top w:val="nil"/>
              <w:left w:val="nil"/>
              <w:bottom w:val="single" w:sz="4" w:space="0" w:color="auto"/>
              <w:right w:val="single" w:sz="4" w:space="0" w:color="auto"/>
            </w:tcBorders>
            <w:shd w:val="clear" w:color="auto" w:fill="auto"/>
            <w:vAlign w:val="center"/>
          </w:tcPr>
          <w:p w14:paraId="38F8F44A" w14:textId="77777777" w:rsidR="002F301A" w:rsidRPr="00401593" w:rsidRDefault="002F301A" w:rsidP="002F301A">
            <w:pPr>
              <w:rPr>
                <w:b/>
              </w:rPr>
            </w:pPr>
            <w:r>
              <w:rPr>
                <w:b/>
                <w:lang w:val="ru-RU"/>
              </w:rPr>
              <w:t xml:space="preserve">4 </w:t>
            </w:r>
            <w:proofErr w:type="spellStart"/>
            <w:r>
              <w:rPr>
                <w:b/>
                <w:lang w:val="ru-RU"/>
              </w:rPr>
              <w:t>Проектна</w:t>
            </w:r>
            <w:proofErr w:type="spellEnd"/>
            <w:r w:rsidRPr="00401593">
              <w:rPr>
                <w:b/>
                <w:lang w:val="ru-RU"/>
              </w:rPr>
              <w:t xml:space="preserve"> та </w:t>
            </w:r>
            <w:proofErr w:type="spellStart"/>
            <w:r w:rsidRPr="00401593">
              <w:rPr>
                <w:b/>
                <w:lang w:val="ru-RU"/>
              </w:rPr>
              <w:t>повсякденн</w:t>
            </w:r>
            <w:r>
              <w:rPr>
                <w:b/>
                <w:lang w:val="ru-RU"/>
              </w:rPr>
              <w:t>а</w:t>
            </w:r>
            <w:proofErr w:type="spellEnd"/>
            <w:r w:rsidRPr="00401593">
              <w:rPr>
                <w:b/>
                <w:lang w:val="ru-RU"/>
              </w:rPr>
              <w:t xml:space="preserve"> </w:t>
            </w:r>
            <w:proofErr w:type="spellStart"/>
            <w:r w:rsidRPr="00401593">
              <w:rPr>
                <w:b/>
                <w:lang w:val="ru-RU"/>
              </w:rPr>
              <w:t>професійн</w:t>
            </w:r>
            <w:r>
              <w:rPr>
                <w:b/>
                <w:lang w:val="ru-RU"/>
              </w:rPr>
              <w:t>а</w:t>
            </w:r>
            <w:proofErr w:type="spellEnd"/>
            <w:r w:rsidRPr="00401593">
              <w:rPr>
                <w:b/>
                <w:lang w:val="ru-RU"/>
              </w:rPr>
              <w:t xml:space="preserve"> </w:t>
            </w:r>
            <w:proofErr w:type="spellStart"/>
            <w:r w:rsidRPr="00401593">
              <w:rPr>
                <w:b/>
                <w:lang w:val="ru-RU"/>
              </w:rPr>
              <w:t>діяльн</w:t>
            </w:r>
            <w:r>
              <w:rPr>
                <w:b/>
                <w:lang w:val="ru-RU"/>
              </w:rPr>
              <w:t>ість</w:t>
            </w:r>
            <w:proofErr w:type="spellEnd"/>
          </w:p>
        </w:tc>
        <w:tc>
          <w:tcPr>
            <w:tcW w:w="788" w:type="pct"/>
            <w:vMerge w:val="restart"/>
            <w:tcBorders>
              <w:top w:val="single" w:sz="4" w:space="0" w:color="auto"/>
              <w:left w:val="single" w:sz="4" w:space="0" w:color="auto"/>
              <w:bottom w:val="single" w:sz="4" w:space="0" w:color="auto"/>
              <w:right w:val="single" w:sz="4" w:space="0" w:color="auto"/>
            </w:tcBorders>
          </w:tcPr>
          <w:p w14:paraId="41C090C0" w14:textId="77777777" w:rsidR="002F301A" w:rsidRPr="00A34578" w:rsidRDefault="002F301A" w:rsidP="002F301A">
            <w:pPr>
              <w:jc w:val="center"/>
              <w:rPr>
                <w:color w:val="000000"/>
              </w:rPr>
            </w:pPr>
            <w:r w:rsidRPr="00A34578">
              <w:rPr>
                <w:color w:val="000000"/>
              </w:rPr>
              <w:t>15</w:t>
            </w:r>
          </w:p>
        </w:tc>
      </w:tr>
      <w:tr w:rsidR="002F301A" w:rsidRPr="00A34578" w14:paraId="3B6FA63C" w14:textId="77777777" w:rsidTr="00C90B81">
        <w:trPr>
          <w:trHeight w:val="58"/>
        </w:trPr>
        <w:tc>
          <w:tcPr>
            <w:tcW w:w="0" w:type="auto"/>
            <w:vMerge/>
            <w:tcBorders>
              <w:top w:val="single" w:sz="4" w:space="0" w:color="auto"/>
              <w:left w:val="single" w:sz="4" w:space="0" w:color="auto"/>
              <w:bottom w:val="single" w:sz="4" w:space="0" w:color="auto"/>
              <w:right w:val="single" w:sz="4" w:space="0" w:color="auto"/>
            </w:tcBorders>
          </w:tcPr>
          <w:p w14:paraId="6248FAEC" w14:textId="77777777" w:rsidR="002F301A" w:rsidRPr="00A34578" w:rsidRDefault="002F301A" w:rsidP="002F301A"/>
        </w:tc>
        <w:tc>
          <w:tcPr>
            <w:tcW w:w="3522" w:type="pct"/>
            <w:tcBorders>
              <w:top w:val="nil"/>
              <w:left w:val="nil"/>
              <w:bottom w:val="single" w:sz="4" w:space="0" w:color="auto"/>
              <w:right w:val="single" w:sz="4" w:space="0" w:color="auto"/>
            </w:tcBorders>
            <w:shd w:val="clear" w:color="auto" w:fill="auto"/>
            <w:vAlign w:val="center"/>
          </w:tcPr>
          <w:p w14:paraId="24CF1078" w14:textId="77777777" w:rsidR="002F301A" w:rsidRPr="00401593" w:rsidRDefault="002F301A" w:rsidP="002F301A">
            <w:r>
              <w:t>Особливості проектної діяльності. Структура</w:t>
            </w:r>
            <w:r w:rsidRPr="00401593">
              <w:t xml:space="preserve"> проекту.</w:t>
            </w:r>
            <w: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tcPr>
          <w:p w14:paraId="36B7922D" w14:textId="77777777" w:rsidR="002F301A" w:rsidRPr="00A34578" w:rsidRDefault="002F301A" w:rsidP="002F301A">
            <w:pPr>
              <w:rPr>
                <w:color w:val="000000"/>
              </w:rPr>
            </w:pPr>
          </w:p>
        </w:tc>
      </w:tr>
      <w:tr w:rsidR="002F301A" w:rsidRPr="00A34578" w14:paraId="54A675CF" w14:textId="77777777" w:rsidTr="00C90B81">
        <w:trPr>
          <w:trHeight w:val="126"/>
        </w:trPr>
        <w:tc>
          <w:tcPr>
            <w:tcW w:w="0" w:type="auto"/>
            <w:vMerge/>
            <w:tcBorders>
              <w:top w:val="single" w:sz="4" w:space="0" w:color="auto"/>
              <w:left w:val="single" w:sz="4" w:space="0" w:color="auto"/>
              <w:bottom w:val="single" w:sz="4" w:space="0" w:color="auto"/>
              <w:right w:val="single" w:sz="4" w:space="0" w:color="auto"/>
            </w:tcBorders>
          </w:tcPr>
          <w:p w14:paraId="45491620" w14:textId="77777777" w:rsidR="002F301A" w:rsidRPr="00A34578" w:rsidRDefault="002F301A" w:rsidP="002F301A"/>
        </w:tc>
        <w:tc>
          <w:tcPr>
            <w:tcW w:w="3522" w:type="pct"/>
            <w:tcBorders>
              <w:top w:val="nil"/>
              <w:left w:val="nil"/>
              <w:bottom w:val="single" w:sz="4" w:space="0" w:color="auto"/>
              <w:right w:val="single" w:sz="4" w:space="0" w:color="auto"/>
            </w:tcBorders>
            <w:shd w:val="clear" w:color="auto" w:fill="auto"/>
            <w:vAlign w:val="center"/>
          </w:tcPr>
          <w:p w14:paraId="1FE2AAA9" w14:textId="77777777" w:rsidR="002F301A" w:rsidRPr="00401593" w:rsidRDefault="002F301A" w:rsidP="002F301A">
            <w:r>
              <w:t xml:space="preserve">Формування команд, </w:t>
            </w:r>
            <w:r w:rsidRPr="00401593">
              <w:t xml:space="preserve">Планування заходів та завдань. Розподіл </w:t>
            </w:r>
            <w:proofErr w:type="spellStart"/>
            <w:r w:rsidRPr="00401593">
              <w:t>обов</w:t>
            </w:r>
            <w:proofErr w:type="spellEnd"/>
            <w:r w:rsidRPr="00401593">
              <w:rPr>
                <w:lang w:val="ru-RU"/>
              </w:rPr>
              <w:t>’</w:t>
            </w:r>
            <w:proofErr w:type="spellStart"/>
            <w:r w:rsidRPr="00401593">
              <w:t>язків</w:t>
            </w:r>
            <w:proofErr w:type="spellEnd"/>
            <w:r>
              <w:t xml:space="preserve"> між членами команди. </w:t>
            </w:r>
          </w:p>
        </w:tc>
        <w:tc>
          <w:tcPr>
            <w:tcW w:w="0" w:type="auto"/>
            <w:vMerge/>
            <w:tcBorders>
              <w:top w:val="single" w:sz="4" w:space="0" w:color="auto"/>
              <w:left w:val="single" w:sz="4" w:space="0" w:color="auto"/>
              <w:bottom w:val="single" w:sz="4" w:space="0" w:color="auto"/>
              <w:right w:val="single" w:sz="4" w:space="0" w:color="auto"/>
            </w:tcBorders>
            <w:vAlign w:val="center"/>
          </w:tcPr>
          <w:p w14:paraId="55B9D17C" w14:textId="77777777" w:rsidR="002F301A" w:rsidRPr="00A34578" w:rsidRDefault="002F301A" w:rsidP="002F301A">
            <w:pPr>
              <w:rPr>
                <w:color w:val="000000"/>
              </w:rPr>
            </w:pPr>
          </w:p>
        </w:tc>
      </w:tr>
      <w:tr w:rsidR="002F301A" w:rsidRPr="00A34578" w14:paraId="5660BDB2" w14:textId="77777777" w:rsidTr="00C90B81">
        <w:trPr>
          <w:trHeight w:val="126"/>
        </w:trPr>
        <w:tc>
          <w:tcPr>
            <w:tcW w:w="0" w:type="auto"/>
            <w:vMerge/>
            <w:tcBorders>
              <w:top w:val="single" w:sz="4" w:space="0" w:color="auto"/>
              <w:left w:val="single" w:sz="4" w:space="0" w:color="auto"/>
              <w:bottom w:val="single" w:sz="4" w:space="0" w:color="auto"/>
              <w:right w:val="single" w:sz="4" w:space="0" w:color="auto"/>
            </w:tcBorders>
          </w:tcPr>
          <w:p w14:paraId="11027865" w14:textId="77777777" w:rsidR="002F301A" w:rsidRPr="00A34578" w:rsidRDefault="002F301A" w:rsidP="002F301A"/>
        </w:tc>
        <w:tc>
          <w:tcPr>
            <w:tcW w:w="3522" w:type="pct"/>
            <w:tcBorders>
              <w:top w:val="nil"/>
              <w:left w:val="nil"/>
              <w:bottom w:val="single" w:sz="4" w:space="0" w:color="auto"/>
              <w:right w:val="single" w:sz="4" w:space="0" w:color="auto"/>
            </w:tcBorders>
            <w:shd w:val="clear" w:color="auto" w:fill="auto"/>
            <w:vAlign w:val="center"/>
          </w:tcPr>
          <w:p w14:paraId="26D16747" w14:textId="77777777" w:rsidR="002F301A" w:rsidRDefault="002F301A" w:rsidP="002F301A">
            <w:r>
              <w:t xml:space="preserve">Визначення проблеми та мети проекту. </w:t>
            </w:r>
            <w:proofErr w:type="spellStart"/>
            <w:r>
              <w:t>Стейкхолдери</w:t>
            </w:r>
            <w:proofErr w:type="spellEnd"/>
            <w:r>
              <w:t>. Основні проектні ризики.</w:t>
            </w:r>
          </w:p>
        </w:tc>
        <w:tc>
          <w:tcPr>
            <w:tcW w:w="0" w:type="auto"/>
            <w:vMerge/>
            <w:tcBorders>
              <w:top w:val="single" w:sz="4" w:space="0" w:color="auto"/>
              <w:left w:val="single" w:sz="4" w:space="0" w:color="auto"/>
              <w:bottom w:val="single" w:sz="4" w:space="0" w:color="auto"/>
              <w:right w:val="single" w:sz="4" w:space="0" w:color="auto"/>
            </w:tcBorders>
            <w:vAlign w:val="center"/>
          </w:tcPr>
          <w:p w14:paraId="4A73C531" w14:textId="77777777" w:rsidR="002F301A" w:rsidRPr="00A34578" w:rsidRDefault="002F301A" w:rsidP="002F301A">
            <w:pPr>
              <w:rPr>
                <w:color w:val="000000"/>
              </w:rPr>
            </w:pPr>
          </w:p>
        </w:tc>
      </w:tr>
      <w:tr w:rsidR="002F301A" w:rsidRPr="00A34578" w14:paraId="64ABAC3C" w14:textId="77777777" w:rsidTr="00C90B81">
        <w:trPr>
          <w:trHeight w:val="104"/>
        </w:trPr>
        <w:tc>
          <w:tcPr>
            <w:tcW w:w="0" w:type="auto"/>
            <w:vMerge/>
            <w:tcBorders>
              <w:top w:val="single" w:sz="4" w:space="0" w:color="auto"/>
              <w:left w:val="single" w:sz="4" w:space="0" w:color="auto"/>
              <w:bottom w:val="single" w:sz="4" w:space="0" w:color="auto"/>
              <w:right w:val="single" w:sz="4" w:space="0" w:color="auto"/>
            </w:tcBorders>
          </w:tcPr>
          <w:p w14:paraId="585A27C9" w14:textId="77777777" w:rsidR="002F301A" w:rsidRPr="00A34578" w:rsidRDefault="002F301A" w:rsidP="002F301A"/>
        </w:tc>
        <w:tc>
          <w:tcPr>
            <w:tcW w:w="3522" w:type="pct"/>
            <w:tcBorders>
              <w:top w:val="nil"/>
              <w:left w:val="nil"/>
              <w:bottom w:val="single" w:sz="4" w:space="0" w:color="auto"/>
              <w:right w:val="single" w:sz="4" w:space="0" w:color="auto"/>
            </w:tcBorders>
            <w:shd w:val="clear" w:color="auto" w:fill="auto"/>
            <w:vAlign w:val="center"/>
          </w:tcPr>
          <w:p w14:paraId="15B526DC" w14:textId="77777777" w:rsidR="002F301A" w:rsidRPr="00401593" w:rsidRDefault="002F301A" w:rsidP="002F301A">
            <w:r w:rsidRPr="00012B47">
              <w:t>Ведення обліку проектної роботи</w:t>
            </w:r>
            <w:r>
              <w:t>:</w:t>
            </w:r>
            <w:r w:rsidRPr="00012B47">
              <w:t xml:space="preserve"> </w:t>
            </w:r>
            <w:r>
              <w:t>етапи</w:t>
            </w:r>
            <w:r w:rsidRPr="00012B47">
              <w:t xml:space="preserve"> проекту та їх опис, включаючи візуальні засоби.</w:t>
            </w:r>
            <w:r>
              <w:t xml:space="preserve"> </w:t>
            </w:r>
            <w:r w:rsidRPr="00012B47">
              <w:t>Складання звітів про результати досліджень, Опис та інтерпретація візуальних засобів, що супроводжують текст (графіків, таблиць, схем тощо).</w:t>
            </w:r>
          </w:p>
        </w:tc>
        <w:tc>
          <w:tcPr>
            <w:tcW w:w="0" w:type="auto"/>
            <w:vMerge/>
            <w:tcBorders>
              <w:top w:val="single" w:sz="4" w:space="0" w:color="auto"/>
              <w:left w:val="single" w:sz="4" w:space="0" w:color="auto"/>
              <w:bottom w:val="single" w:sz="4" w:space="0" w:color="auto"/>
              <w:right w:val="single" w:sz="4" w:space="0" w:color="auto"/>
            </w:tcBorders>
            <w:vAlign w:val="center"/>
          </w:tcPr>
          <w:p w14:paraId="61A07B6B" w14:textId="77777777" w:rsidR="002F301A" w:rsidRPr="00A34578" w:rsidRDefault="002F301A" w:rsidP="002F301A">
            <w:pPr>
              <w:rPr>
                <w:color w:val="000000"/>
              </w:rPr>
            </w:pPr>
          </w:p>
        </w:tc>
      </w:tr>
      <w:tr w:rsidR="002F301A" w:rsidRPr="00A34578" w14:paraId="24304EE9" w14:textId="77777777" w:rsidTr="00B2769E">
        <w:trPr>
          <w:trHeight w:val="82"/>
        </w:trPr>
        <w:tc>
          <w:tcPr>
            <w:tcW w:w="0" w:type="auto"/>
            <w:vMerge/>
            <w:tcBorders>
              <w:top w:val="single" w:sz="4" w:space="0" w:color="auto"/>
              <w:left w:val="single" w:sz="4" w:space="0" w:color="auto"/>
              <w:bottom w:val="single" w:sz="4" w:space="0" w:color="auto"/>
              <w:right w:val="single" w:sz="4" w:space="0" w:color="auto"/>
            </w:tcBorders>
            <w:vAlign w:val="center"/>
          </w:tcPr>
          <w:p w14:paraId="28FB5702" w14:textId="77777777" w:rsidR="002F301A" w:rsidRPr="00A34578" w:rsidRDefault="002F301A" w:rsidP="002F301A"/>
        </w:tc>
        <w:tc>
          <w:tcPr>
            <w:tcW w:w="3522" w:type="pct"/>
            <w:tcBorders>
              <w:top w:val="nil"/>
              <w:left w:val="nil"/>
              <w:bottom w:val="single" w:sz="4" w:space="0" w:color="auto"/>
              <w:right w:val="single" w:sz="4" w:space="0" w:color="auto"/>
            </w:tcBorders>
            <w:shd w:val="clear" w:color="auto" w:fill="auto"/>
            <w:vAlign w:val="center"/>
          </w:tcPr>
          <w:p w14:paraId="4D45C011" w14:textId="77777777" w:rsidR="002F301A" w:rsidRPr="00401593" w:rsidRDefault="002F301A" w:rsidP="002F301A">
            <w:r>
              <w:t>Загальний о</w:t>
            </w:r>
            <w:r w:rsidRPr="00012B47">
              <w:t>пис проекту. Особливості оформлення повідомлення про прочитане, про проведені наукові дослідження, опису конкретного етапу проекту, наукової роботи тощо.</w:t>
            </w:r>
          </w:p>
        </w:tc>
        <w:tc>
          <w:tcPr>
            <w:tcW w:w="0" w:type="auto"/>
            <w:vMerge/>
            <w:tcBorders>
              <w:top w:val="single" w:sz="4" w:space="0" w:color="auto"/>
              <w:left w:val="single" w:sz="4" w:space="0" w:color="auto"/>
              <w:bottom w:val="single" w:sz="4" w:space="0" w:color="auto"/>
              <w:right w:val="single" w:sz="4" w:space="0" w:color="auto"/>
            </w:tcBorders>
            <w:vAlign w:val="center"/>
          </w:tcPr>
          <w:p w14:paraId="07E62BF0" w14:textId="77777777" w:rsidR="002F301A" w:rsidRPr="00A34578" w:rsidRDefault="002F301A" w:rsidP="002F301A">
            <w:pPr>
              <w:rPr>
                <w:color w:val="000000"/>
              </w:rPr>
            </w:pPr>
          </w:p>
        </w:tc>
      </w:tr>
      <w:tr w:rsidR="002F301A" w:rsidRPr="00A34578" w14:paraId="63A19C2F" w14:textId="77777777" w:rsidTr="00B2769E">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14:paraId="6C500760" w14:textId="77777777" w:rsidR="002F301A" w:rsidRPr="00A34578" w:rsidRDefault="002F301A" w:rsidP="002F301A"/>
        </w:tc>
        <w:tc>
          <w:tcPr>
            <w:tcW w:w="3522" w:type="pct"/>
            <w:tcBorders>
              <w:top w:val="nil"/>
              <w:left w:val="nil"/>
              <w:bottom w:val="single" w:sz="4" w:space="0" w:color="auto"/>
              <w:right w:val="single" w:sz="4" w:space="0" w:color="auto"/>
            </w:tcBorders>
            <w:shd w:val="clear" w:color="auto" w:fill="auto"/>
          </w:tcPr>
          <w:p w14:paraId="5537D9B2" w14:textId="77777777" w:rsidR="002F301A" w:rsidRPr="00401593" w:rsidRDefault="002F301A" w:rsidP="002F301A">
            <w:r w:rsidRPr="00401593">
              <w:rPr>
                <w:bCs/>
              </w:rPr>
              <w:t xml:space="preserve">Створення кінцевого продукту. Підготовка письмової та усної презентації проекту. </w:t>
            </w:r>
          </w:p>
        </w:tc>
        <w:tc>
          <w:tcPr>
            <w:tcW w:w="0" w:type="auto"/>
            <w:vMerge/>
            <w:tcBorders>
              <w:top w:val="single" w:sz="4" w:space="0" w:color="auto"/>
              <w:left w:val="single" w:sz="4" w:space="0" w:color="auto"/>
              <w:bottom w:val="single" w:sz="4" w:space="0" w:color="auto"/>
              <w:right w:val="single" w:sz="4" w:space="0" w:color="auto"/>
            </w:tcBorders>
            <w:vAlign w:val="center"/>
          </w:tcPr>
          <w:p w14:paraId="5AA76A30" w14:textId="77777777" w:rsidR="002F301A" w:rsidRPr="00A34578" w:rsidRDefault="002F301A" w:rsidP="002F301A">
            <w:pPr>
              <w:rPr>
                <w:color w:val="000000"/>
              </w:rPr>
            </w:pPr>
          </w:p>
        </w:tc>
      </w:tr>
      <w:tr w:rsidR="002F301A" w:rsidRPr="00A34578" w14:paraId="1277A119" w14:textId="77777777" w:rsidTr="00B2769E">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14:paraId="49F1B4BB" w14:textId="77777777" w:rsidR="002F301A" w:rsidRPr="00A34578" w:rsidRDefault="002F301A" w:rsidP="002F301A"/>
        </w:tc>
        <w:tc>
          <w:tcPr>
            <w:tcW w:w="3522" w:type="pct"/>
            <w:tcBorders>
              <w:top w:val="nil"/>
              <w:left w:val="nil"/>
              <w:bottom w:val="single" w:sz="4" w:space="0" w:color="auto"/>
              <w:right w:val="single" w:sz="4" w:space="0" w:color="auto"/>
            </w:tcBorders>
            <w:shd w:val="clear" w:color="auto" w:fill="auto"/>
            <w:vAlign w:val="center"/>
          </w:tcPr>
          <w:p w14:paraId="58AF34DC" w14:textId="77777777" w:rsidR="002F301A" w:rsidRPr="00401593" w:rsidRDefault="002F301A" w:rsidP="002F301A">
            <w:r w:rsidRPr="00401593">
              <w:rPr>
                <w:bCs/>
              </w:rPr>
              <w:t>Усна презентація проекту. Обговорення процесу та результатів проектної роботи.</w:t>
            </w:r>
          </w:p>
        </w:tc>
        <w:tc>
          <w:tcPr>
            <w:tcW w:w="0" w:type="auto"/>
            <w:vMerge/>
            <w:tcBorders>
              <w:top w:val="single" w:sz="4" w:space="0" w:color="auto"/>
              <w:left w:val="single" w:sz="4" w:space="0" w:color="auto"/>
              <w:bottom w:val="single" w:sz="4" w:space="0" w:color="auto"/>
              <w:right w:val="single" w:sz="4" w:space="0" w:color="auto"/>
            </w:tcBorders>
            <w:vAlign w:val="center"/>
          </w:tcPr>
          <w:p w14:paraId="548BCE56" w14:textId="77777777" w:rsidR="002F301A" w:rsidRPr="00A34578" w:rsidRDefault="002F301A" w:rsidP="002F301A">
            <w:pPr>
              <w:rPr>
                <w:color w:val="000000"/>
              </w:rPr>
            </w:pPr>
          </w:p>
        </w:tc>
      </w:tr>
      <w:tr w:rsidR="002F301A" w:rsidRPr="00A34578" w14:paraId="0CBE27D9" w14:textId="77777777" w:rsidTr="004E4C15">
        <w:trPr>
          <w:trHeight w:val="62"/>
        </w:trPr>
        <w:tc>
          <w:tcPr>
            <w:tcW w:w="690" w:type="pct"/>
            <w:tcBorders>
              <w:top w:val="single" w:sz="4" w:space="0" w:color="auto"/>
              <w:left w:val="single" w:sz="4" w:space="0" w:color="auto"/>
              <w:bottom w:val="single" w:sz="4" w:space="0" w:color="auto"/>
              <w:right w:val="single" w:sz="4" w:space="0" w:color="auto"/>
            </w:tcBorders>
          </w:tcPr>
          <w:p w14:paraId="126BE61F" w14:textId="77777777" w:rsidR="002F301A" w:rsidRPr="00A34578" w:rsidRDefault="002F301A" w:rsidP="002F301A"/>
        </w:tc>
        <w:tc>
          <w:tcPr>
            <w:tcW w:w="3522" w:type="pct"/>
            <w:tcBorders>
              <w:top w:val="single" w:sz="4" w:space="0" w:color="auto"/>
              <w:left w:val="single" w:sz="4" w:space="0" w:color="auto"/>
              <w:bottom w:val="single" w:sz="4" w:space="0" w:color="auto"/>
              <w:right w:val="single" w:sz="4" w:space="0" w:color="auto"/>
            </w:tcBorders>
          </w:tcPr>
          <w:p w14:paraId="5067E2EA" w14:textId="77777777" w:rsidR="002F301A" w:rsidRPr="00A34578" w:rsidRDefault="002F301A" w:rsidP="00C90B81">
            <w:pPr>
              <w:jc w:val="right"/>
              <w:rPr>
                <w:b/>
                <w:bCs/>
              </w:rPr>
            </w:pPr>
            <w:r w:rsidRPr="00A34578">
              <w:rPr>
                <w:b/>
                <w:bCs/>
                <w:color w:val="000000"/>
              </w:rPr>
              <w:t xml:space="preserve">САМОСТІЙНА РОБОТА </w:t>
            </w:r>
          </w:p>
        </w:tc>
        <w:tc>
          <w:tcPr>
            <w:tcW w:w="788" w:type="pct"/>
            <w:tcBorders>
              <w:top w:val="single" w:sz="4" w:space="0" w:color="auto"/>
              <w:left w:val="single" w:sz="4" w:space="0" w:color="auto"/>
              <w:bottom w:val="single" w:sz="4" w:space="0" w:color="auto"/>
              <w:right w:val="single" w:sz="4" w:space="0" w:color="auto"/>
            </w:tcBorders>
          </w:tcPr>
          <w:p w14:paraId="3C7918EE" w14:textId="77777777" w:rsidR="002F301A" w:rsidRPr="00A34578" w:rsidRDefault="002F301A" w:rsidP="002F301A">
            <w:pPr>
              <w:jc w:val="center"/>
              <w:rPr>
                <w:b/>
                <w:bCs/>
                <w:color w:val="000000"/>
              </w:rPr>
            </w:pPr>
            <w:r w:rsidRPr="00A34578">
              <w:rPr>
                <w:b/>
                <w:bCs/>
                <w:color w:val="000000"/>
              </w:rPr>
              <w:t>120</w:t>
            </w:r>
          </w:p>
        </w:tc>
      </w:tr>
      <w:tr w:rsidR="00C90B81" w:rsidRPr="00A34578" w14:paraId="2CCC4D87" w14:textId="77777777" w:rsidTr="004E4C15">
        <w:trPr>
          <w:trHeight w:val="62"/>
        </w:trPr>
        <w:tc>
          <w:tcPr>
            <w:tcW w:w="690" w:type="pct"/>
            <w:tcBorders>
              <w:top w:val="single" w:sz="4" w:space="0" w:color="auto"/>
              <w:left w:val="single" w:sz="4" w:space="0" w:color="auto"/>
              <w:bottom w:val="single" w:sz="4" w:space="0" w:color="auto"/>
              <w:right w:val="single" w:sz="4" w:space="0" w:color="auto"/>
            </w:tcBorders>
          </w:tcPr>
          <w:p w14:paraId="62ADB711" w14:textId="77777777" w:rsidR="00C90B81" w:rsidRPr="00A34578" w:rsidRDefault="00C90B81" w:rsidP="002F301A"/>
        </w:tc>
        <w:tc>
          <w:tcPr>
            <w:tcW w:w="3522" w:type="pct"/>
            <w:tcBorders>
              <w:top w:val="single" w:sz="4" w:space="0" w:color="auto"/>
              <w:left w:val="single" w:sz="4" w:space="0" w:color="auto"/>
              <w:bottom w:val="single" w:sz="4" w:space="0" w:color="auto"/>
              <w:right w:val="single" w:sz="4" w:space="0" w:color="auto"/>
            </w:tcBorders>
          </w:tcPr>
          <w:p w14:paraId="3D54F698" w14:textId="788376F0" w:rsidR="00C90B81" w:rsidRPr="00C90B81" w:rsidRDefault="00C90B81" w:rsidP="00C90B81">
            <w:pPr>
              <w:jc w:val="right"/>
              <w:rPr>
                <w:b/>
                <w:bCs/>
                <w:color w:val="000000"/>
                <w:lang w:val="ru-RU"/>
              </w:rPr>
            </w:pPr>
            <w:r>
              <w:rPr>
                <w:b/>
                <w:bCs/>
                <w:color w:val="000000"/>
                <w:lang w:val="ru-RU"/>
              </w:rPr>
              <w:t>РАЗОМ</w:t>
            </w:r>
          </w:p>
        </w:tc>
        <w:tc>
          <w:tcPr>
            <w:tcW w:w="788" w:type="pct"/>
            <w:tcBorders>
              <w:top w:val="single" w:sz="4" w:space="0" w:color="auto"/>
              <w:left w:val="single" w:sz="4" w:space="0" w:color="auto"/>
              <w:bottom w:val="single" w:sz="4" w:space="0" w:color="auto"/>
              <w:right w:val="single" w:sz="4" w:space="0" w:color="auto"/>
            </w:tcBorders>
          </w:tcPr>
          <w:p w14:paraId="7F8502E0" w14:textId="00D9B74C" w:rsidR="00C90B81" w:rsidRPr="00C90B81" w:rsidRDefault="00C90B81" w:rsidP="002F301A">
            <w:pPr>
              <w:jc w:val="center"/>
              <w:rPr>
                <w:b/>
                <w:bCs/>
                <w:color w:val="000000"/>
                <w:lang w:val="ru-RU"/>
              </w:rPr>
            </w:pPr>
            <w:r>
              <w:rPr>
                <w:b/>
                <w:bCs/>
                <w:color w:val="000000"/>
                <w:lang w:val="ru-RU"/>
              </w:rPr>
              <w:t>180</w:t>
            </w:r>
          </w:p>
        </w:tc>
      </w:tr>
    </w:tbl>
    <w:p w14:paraId="760B6AF3" w14:textId="77777777" w:rsidR="005428F2" w:rsidRDefault="005428F2" w:rsidP="005428F2">
      <w:bookmarkStart w:id="13" w:name="_Toc504069502"/>
      <w:bookmarkEnd w:id="7"/>
      <w:bookmarkEnd w:id="8"/>
    </w:p>
    <w:p w14:paraId="2F12D22E" w14:textId="77777777" w:rsidR="005428F2" w:rsidRPr="005428F2" w:rsidRDefault="005428F2" w:rsidP="005428F2"/>
    <w:p w14:paraId="001609C1" w14:textId="77777777" w:rsidR="002146A0" w:rsidRDefault="00A34578" w:rsidP="007C58EC">
      <w:pPr>
        <w:pStyle w:val="1"/>
        <w:jc w:val="center"/>
        <w:rPr>
          <w:rFonts w:ascii="Times New Roman" w:hAnsi="Times New Roman" w:cs="Times New Roman"/>
          <w:b/>
          <w:bCs/>
          <w:color w:val="000000"/>
          <w:sz w:val="28"/>
          <w:szCs w:val="28"/>
        </w:rPr>
      </w:pPr>
      <w:bookmarkStart w:id="14" w:name="_Toc4689636"/>
      <w:r>
        <w:rPr>
          <w:rFonts w:ascii="Times New Roman" w:hAnsi="Times New Roman" w:cs="Times New Roman"/>
          <w:b/>
          <w:bCs/>
          <w:color w:val="000000"/>
          <w:sz w:val="28"/>
          <w:szCs w:val="28"/>
        </w:rPr>
        <w:t>4.2 САМОСТІЙНА ТА ІНДИВІДУАЛЬНА РОБОТА</w:t>
      </w:r>
      <w:bookmarkEnd w:id="13"/>
      <w:bookmarkEnd w:id="14"/>
    </w:p>
    <w:p w14:paraId="6880D8D3" w14:textId="77777777" w:rsidR="00A34578" w:rsidRPr="00A34578" w:rsidRDefault="00A34578" w:rsidP="00A34578"/>
    <w:p w14:paraId="320AFAD6" w14:textId="77777777" w:rsidR="00150B93" w:rsidRDefault="00150B93" w:rsidP="00150B93">
      <w:pPr>
        <w:ind w:firstLine="709"/>
        <w:jc w:val="both"/>
        <w:rPr>
          <w:sz w:val="28"/>
          <w:szCs w:val="28"/>
        </w:rPr>
      </w:pPr>
      <w:r w:rsidRPr="00292F91">
        <w:rPr>
          <w:sz w:val="28"/>
          <w:szCs w:val="28"/>
        </w:rPr>
        <w:lastRenderedPageBreak/>
        <w:t>Індивідуальні завдання виконую</w:t>
      </w:r>
      <w:r>
        <w:rPr>
          <w:sz w:val="28"/>
          <w:szCs w:val="28"/>
        </w:rPr>
        <w:t>ться у кількості, що відповідають кількості модулів, 4</w:t>
      </w:r>
      <w:r w:rsidRPr="001528B0">
        <w:rPr>
          <w:sz w:val="28"/>
          <w:szCs w:val="28"/>
        </w:rPr>
        <w:t>.</w:t>
      </w:r>
    </w:p>
    <w:p w14:paraId="6A459F3C" w14:textId="77777777" w:rsidR="00FD7F6E" w:rsidRDefault="00FD7F6E" w:rsidP="00150B93">
      <w:pPr>
        <w:ind w:firstLine="709"/>
        <w:jc w:val="both"/>
        <w:rPr>
          <w:b/>
          <w:sz w:val="28"/>
          <w:szCs w:val="28"/>
        </w:rPr>
      </w:pPr>
    </w:p>
    <w:p w14:paraId="0BFAA32E" w14:textId="77777777" w:rsidR="00150B93" w:rsidRPr="001528B0" w:rsidRDefault="00150B93" w:rsidP="00150B93">
      <w:pPr>
        <w:ind w:firstLine="709"/>
        <w:jc w:val="both"/>
        <w:rPr>
          <w:sz w:val="28"/>
          <w:szCs w:val="28"/>
        </w:rPr>
      </w:pPr>
      <w:r w:rsidRPr="008A4012">
        <w:rPr>
          <w:b/>
          <w:sz w:val="28"/>
          <w:szCs w:val="28"/>
        </w:rPr>
        <w:t>Мета</w:t>
      </w:r>
      <w:r>
        <w:rPr>
          <w:sz w:val="28"/>
          <w:szCs w:val="28"/>
        </w:rPr>
        <w:t xml:space="preserve"> завдань:</w:t>
      </w:r>
    </w:p>
    <w:p w14:paraId="2952E225" w14:textId="77777777" w:rsidR="00150B93" w:rsidRPr="000211F6" w:rsidRDefault="00150B93" w:rsidP="00150B93">
      <w:pPr>
        <w:ind w:firstLine="709"/>
        <w:jc w:val="both"/>
        <w:rPr>
          <w:sz w:val="28"/>
          <w:szCs w:val="28"/>
        </w:rPr>
      </w:pPr>
      <w:r w:rsidRPr="000211F6">
        <w:rPr>
          <w:sz w:val="28"/>
          <w:szCs w:val="28"/>
        </w:rPr>
        <w:t>1) узагальнення компетентностей, набутих за час навчання</w:t>
      </w:r>
      <w:r>
        <w:rPr>
          <w:sz w:val="28"/>
          <w:szCs w:val="28"/>
        </w:rPr>
        <w:t xml:space="preserve"> протягом модуля</w:t>
      </w:r>
      <w:r w:rsidRPr="000211F6">
        <w:rPr>
          <w:sz w:val="28"/>
          <w:szCs w:val="28"/>
        </w:rPr>
        <w:t>;</w:t>
      </w:r>
    </w:p>
    <w:p w14:paraId="6BBA7563" w14:textId="77777777" w:rsidR="00150B93" w:rsidRDefault="00150B93" w:rsidP="00150B93">
      <w:pPr>
        <w:ind w:firstLine="709"/>
        <w:jc w:val="both"/>
        <w:rPr>
          <w:sz w:val="28"/>
          <w:szCs w:val="28"/>
        </w:rPr>
      </w:pPr>
      <w:r w:rsidRPr="000211F6">
        <w:rPr>
          <w:sz w:val="28"/>
          <w:szCs w:val="28"/>
        </w:rPr>
        <w:t xml:space="preserve">2) розвиток здатності до застосування знань </w:t>
      </w:r>
      <w:r>
        <w:rPr>
          <w:sz w:val="28"/>
          <w:szCs w:val="28"/>
        </w:rPr>
        <w:t xml:space="preserve">і вмінь, отриманих протягом курсу </w:t>
      </w:r>
      <w:r w:rsidRPr="000211F6">
        <w:rPr>
          <w:sz w:val="28"/>
          <w:szCs w:val="28"/>
        </w:rPr>
        <w:t>дисципліни</w:t>
      </w:r>
      <w:r>
        <w:rPr>
          <w:sz w:val="28"/>
          <w:szCs w:val="28"/>
        </w:rPr>
        <w:t>,</w:t>
      </w:r>
      <w:r w:rsidRPr="000211F6">
        <w:rPr>
          <w:sz w:val="28"/>
          <w:szCs w:val="28"/>
        </w:rPr>
        <w:t xml:space="preserve"> для </w:t>
      </w:r>
      <w:r>
        <w:rPr>
          <w:sz w:val="28"/>
          <w:szCs w:val="28"/>
        </w:rPr>
        <w:t>виконання завдань у реальному житті, використовуючи іноземну мову і вміння, розвинуті протягом кожного модуля;</w:t>
      </w:r>
    </w:p>
    <w:p w14:paraId="6B364FE6" w14:textId="77777777" w:rsidR="00150B93" w:rsidRPr="008A4012" w:rsidRDefault="00150B93" w:rsidP="00150B93">
      <w:pPr>
        <w:ind w:firstLine="709"/>
        <w:jc w:val="both"/>
        <w:rPr>
          <w:sz w:val="28"/>
          <w:szCs w:val="28"/>
        </w:rPr>
      </w:pPr>
      <w:r>
        <w:rPr>
          <w:sz w:val="28"/>
          <w:szCs w:val="28"/>
        </w:rPr>
        <w:t xml:space="preserve"> </w:t>
      </w:r>
      <w:r w:rsidRPr="008A4012">
        <w:rPr>
          <w:sz w:val="28"/>
          <w:szCs w:val="28"/>
        </w:rPr>
        <w:t xml:space="preserve">3) набуття навичок виконання </w:t>
      </w:r>
      <w:r>
        <w:rPr>
          <w:sz w:val="28"/>
          <w:szCs w:val="28"/>
        </w:rPr>
        <w:t xml:space="preserve">візуалізації інформації. </w:t>
      </w:r>
    </w:p>
    <w:p w14:paraId="1DA40AFD" w14:textId="77777777" w:rsidR="00150B93" w:rsidRPr="000211F6" w:rsidRDefault="00150B93" w:rsidP="00150B93">
      <w:pPr>
        <w:ind w:firstLine="709"/>
        <w:jc w:val="both"/>
        <w:rPr>
          <w:sz w:val="28"/>
          <w:szCs w:val="28"/>
        </w:rPr>
      </w:pPr>
      <w:r w:rsidRPr="000211F6">
        <w:rPr>
          <w:sz w:val="28"/>
          <w:szCs w:val="28"/>
        </w:rPr>
        <w:t>З огляду на визначенні в завданні умови</w:t>
      </w:r>
      <w:r>
        <w:rPr>
          <w:sz w:val="28"/>
          <w:szCs w:val="28"/>
        </w:rPr>
        <w:t>, максимально наближені до реального життя,</w:t>
      </w:r>
      <w:r w:rsidRPr="000211F6">
        <w:rPr>
          <w:sz w:val="28"/>
          <w:szCs w:val="28"/>
        </w:rPr>
        <w:t xml:space="preserve"> належить здійснити такі операції:</w:t>
      </w:r>
    </w:p>
    <w:p w14:paraId="39465D0F" w14:textId="77777777" w:rsidR="00150B93" w:rsidRPr="000211F6" w:rsidRDefault="00150B93" w:rsidP="00150B93">
      <w:pPr>
        <w:ind w:firstLine="709"/>
        <w:jc w:val="both"/>
        <w:rPr>
          <w:sz w:val="28"/>
          <w:szCs w:val="28"/>
        </w:rPr>
      </w:pPr>
      <w:r w:rsidRPr="000211F6">
        <w:rPr>
          <w:sz w:val="28"/>
          <w:szCs w:val="28"/>
        </w:rPr>
        <w:t>1) скласти схему текст</w:t>
      </w:r>
      <w:r w:rsidR="007C139C">
        <w:rPr>
          <w:sz w:val="28"/>
          <w:szCs w:val="28"/>
        </w:rPr>
        <w:t>у</w:t>
      </w:r>
      <w:r w:rsidRPr="000211F6">
        <w:rPr>
          <w:sz w:val="28"/>
          <w:szCs w:val="28"/>
        </w:rPr>
        <w:t xml:space="preserve"> за фахом  та/або підготувати його писемний або усний опис, визначивши перед цим, які стратегії читання і письма доцільно використовувати в заданих умовах.</w:t>
      </w:r>
    </w:p>
    <w:p w14:paraId="5B6CD76C" w14:textId="77777777" w:rsidR="00150B93" w:rsidRPr="008A4012" w:rsidRDefault="00150B93" w:rsidP="00150B93">
      <w:pPr>
        <w:ind w:firstLine="709"/>
        <w:jc w:val="both"/>
        <w:rPr>
          <w:sz w:val="28"/>
          <w:szCs w:val="28"/>
        </w:rPr>
      </w:pPr>
      <w:r w:rsidRPr="008A4012">
        <w:rPr>
          <w:sz w:val="28"/>
          <w:szCs w:val="28"/>
        </w:rPr>
        <w:t>2) обрати типи візуалізації інформації, для чого:</w:t>
      </w:r>
    </w:p>
    <w:p w14:paraId="7991354E" w14:textId="77777777" w:rsidR="00150B93" w:rsidRPr="0025024E" w:rsidRDefault="00150B93" w:rsidP="00150B93">
      <w:pPr>
        <w:tabs>
          <w:tab w:val="left" w:pos="284"/>
        </w:tabs>
        <w:ind w:left="709"/>
        <w:jc w:val="both"/>
        <w:rPr>
          <w:sz w:val="28"/>
          <w:szCs w:val="28"/>
        </w:rPr>
      </w:pPr>
      <w:r w:rsidRPr="0025024E">
        <w:rPr>
          <w:sz w:val="28"/>
          <w:szCs w:val="28"/>
        </w:rPr>
        <w:t>– виконати п</w:t>
      </w:r>
      <w:r w:rsidR="00A34578">
        <w:rPr>
          <w:sz w:val="28"/>
          <w:szCs w:val="28"/>
        </w:rPr>
        <w:t>ере</w:t>
      </w:r>
      <w:r w:rsidRPr="0025024E">
        <w:rPr>
          <w:sz w:val="28"/>
          <w:szCs w:val="28"/>
        </w:rPr>
        <w:t>глядове і пошукове читання, інформаційне читання, читання для пошуку головних ідей тексту, використовуючи навігаційні вміння і знання про особливості різних жанрів текстів, занотувати головні ідеї або скласти план тексту;</w:t>
      </w:r>
    </w:p>
    <w:p w14:paraId="52B6E0D4" w14:textId="77777777" w:rsidR="00150B93" w:rsidRPr="00C062E3" w:rsidRDefault="00150B93" w:rsidP="00150B93">
      <w:pPr>
        <w:tabs>
          <w:tab w:val="left" w:pos="284"/>
        </w:tabs>
        <w:ind w:left="709"/>
        <w:jc w:val="both"/>
        <w:rPr>
          <w:sz w:val="28"/>
          <w:szCs w:val="28"/>
        </w:rPr>
      </w:pPr>
      <w:r w:rsidRPr="00C062E3">
        <w:rPr>
          <w:sz w:val="28"/>
          <w:szCs w:val="28"/>
        </w:rPr>
        <w:t>– обрати тип карти мислення або реферату/короткого викладу текст</w:t>
      </w:r>
      <w:r w:rsidR="007C139C">
        <w:rPr>
          <w:sz w:val="28"/>
          <w:szCs w:val="28"/>
        </w:rPr>
        <w:t>у</w:t>
      </w:r>
      <w:r w:rsidRPr="00C062E3">
        <w:rPr>
          <w:sz w:val="28"/>
          <w:szCs w:val="28"/>
        </w:rPr>
        <w:t>, який найбільш відповідає цілям завдання і найбільш ефективний у даному випадку і забезпечує свою працездатність у заданих викладачем умовах;</w:t>
      </w:r>
    </w:p>
    <w:p w14:paraId="4CDC09A5" w14:textId="77777777" w:rsidR="00150B93" w:rsidRPr="00C062E3" w:rsidRDefault="00150B93" w:rsidP="00150B93">
      <w:pPr>
        <w:tabs>
          <w:tab w:val="left" w:pos="284"/>
        </w:tabs>
        <w:ind w:left="709"/>
        <w:jc w:val="both"/>
        <w:rPr>
          <w:sz w:val="28"/>
          <w:szCs w:val="28"/>
        </w:rPr>
      </w:pPr>
      <w:r w:rsidRPr="00C062E3">
        <w:rPr>
          <w:sz w:val="28"/>
          <w:szCs w:val="28"/>
        </w:rPr>
        <w:t xml:space="preserve">– скласти </w:t>
      </w:r>
      <w:r w:rsidR="007C139C">
        <w:rPr>
          <w:sz w:val="28"/>
          <w:szCs w:val="28"/>
        </w:rPr>
        <w:t>Облікову к</w:t>
      </w:r>
      <w:r w:rsidRPr="00C062E3">
        <w:rPr>
          <w:sz w:val="28"/>
          <w:szCs w:val="28"/>
        </w:rPr>
        <w:t>артку до прочитаного тексту, яка включає в себе Бібліографічний опис іншомовного джерела, Короткий зміст статті або іншого джерела інформації, Цитати: (+) – та, що висловлює головну думку про інновацію, нові знання тощо, (-) та, яка викликає сумнів і з якою можна посперечатися, (?) – та, яка вимагає додаткового осмислення або дослідження, подати аргументи на користь обраного типу візуалізації.</w:t>
      </w:r>
    </w:p>
    <w:p w14:paraId="306AD69C" w14:textId="77777777" w:rsidR="00150B93" w:rsidRPr="00024012" w:rsidRDefault="00150B93" w:rsidP="00150B93">
      <w:pPr>
        <w:ind w:left="709"/>
        <w:jc w:val="both"/>
        <w:rPr>
          <w:sz w:val="28"/>
          <w:szCs w:val="28"/>
        </w:rPr>
      </w:pPr>
      <w:r w:rsidRPr="00024012">
        <w:rPr>
          <w:sz w:val="28"/>
          <w:szCs w:val="28"/>
        </w:rPr>
        <w:t xml:space="preserve">3) підготувати переклад та/або короткий письмовий огляд літератури за фахом (Мовний портфель, </w:t>
      </w:r>
      <w:proofErr w:type="spellStart"/>
      <w:r w:rsidRPr="00024012">
        <w:rPr>
          <w:sz w:val="28"/>
          <w:szCs w:val="28"/>
        </w:rPr>
        <w:t>Дос’є</w:t>
      </w:r>
      <w:proofErr w:type="spellEnd"/>
      <w:r w:rsidRPr="00024012">
        <w:rPr>
          <w:sz w:val="28"/>
          <w:szCs w:val="28"/>
        </w:rPr>
        <w:t>).</w:t>
      </w:r>
    </w:p>
    <w:p w14:paraId="0DB7E615" w14:textId="77777777" w:rsidR="00FD7F6E" w:rsidRDefault="00FD7F6E" w:rsidP="00150B93">
      <w:pPr>
        <w:ind w:firstLine="709"/>
        <w:jc w:val="both"/>
        <w:rPr>
          <w:sz w:val="28"/>
          <w:szCs w:val="28"/>
        </w:rPr>
      </w:pPr>
    </w:p>
    <w:p w14:paraId="63026B13" w14:textId="77777777" w:rsidR="00150B93" w:rsidRPr="004D1A68" w:rsidRDefault="00150B93" w:rsidP="00150B93">
      <w:pPr>
        <w:ind w:firstLine="709"/>
        <w:jc w:val="both"/>
        <w:rPr>
          <w:sz w:val="28"/>
          <w:szCs w:val="28"/>
        </w:rPr>
      </w:pPr>
      <w:r w:rsidRPr="004D1A68">
        <w:rPr>
          <w:sz w:val="28"/>
          <w:szCs w:val="28"/>
        </w:rPr>
        <w:t xml:space="preserve">Окрім виконання перелічених робіт, </w:t>
      </w:r>
      <w:r w:rsidR="00EF5849">
        <w:rPr>
          <w:sz w:val="28"/>
          <w:szCs w:val="28"/>
        </w:rPr>
        <w:t>здобувачі</w:t>
      </w:r>
      <w:r w:rsidRPr="004D1A68">
        <w:rPr>
          <w:sz w:val="28"/>
          <w:szCs w:val="28"/>
        </w:rPr>
        <w:t xml:space="preserve"> під час захисту індивідуального завдання </w:t>
      </w:r>
      <w:r>
        <w:rPr>
          <w:sz w:val="28"/>
          <w:szCs w:val="28"/>
        </w:rPr>
        <w:t>з</w:t>
      </w:r>
      <w:r w:rsidRPr="004D1A68">
        <w:rPr>
          <w:sz w:val="28"/>
          <w:szCs w:val="28"/>
        </w:rPr>
        <w:t xml:space="preserve"> використання</w:t>
      </w:r>
      <w:r>
        <w:rPr>
          <w:sz w:val="28"/>
          <w:szCs w:val="28"/>
        </w:rPr>
        <w:t>м опрацьованих</w:t>
      </w:r>
      <w:r w:rsidRPr="004D1A68">
        <w:rPr>
          <w:sz w:val="28"/>
          <w:szCs w:val="28"/>
        </w:rPr>
        <w:t xml:space="preserve"> джерел інформації ма</w:t>
      </w:r>
      <w:r w:rsidR="00535AD0">
        <w:rPr>
          <w:sz w:val="28"/>
          <w:szCs w:val="28"/>
        </w:rPr>
        <w:t>ють</w:t>
      </w:r>
      <w:r w:rsidRPr="004D1A68">
        <w:rPr>
          <w:sz w:val="28"/>
          <w:szCs w:val="28"/>
        </w:rPr>
        <w:t xml:space="preserve"> продемонструвати компетентність в таких питаннях:</w:t>
      </w:r>
    </w:p>
    <w:p w14:paraId="6ED2A1A0" w14:textId="77777777" w:rsidR="00150B93" w:rsidRPr="00024012" w:rsidRDefault="00150B93" w:rsidP="00150B93">
      <w:pPr>
        <w:tabs>
          <w:tab w:val="left" w:pos="284"/>
        </w:tabs>
        <w:ind w:firstLine="709"/>
        <w:jc w:val="both"/>
        <w:rPr>
          <w:sz w:val="28"/>
          <w:szCs w:val="28"/>
        </w:rPr>
      </w:pPr>
      <w:r w:rsidRPr="00024012">
        <w:rPr>
          <w:sz w:val="28"/>
          <w:szCs w:val="28"/>
        </w:rPr>
        <w:t>–  класифікація і доречне використання термінів за фахом і наукової лексики;</w:t>
      </w:r>
    </w:p>
    <w:p w14:paraId="218F5C48" w14:textId="77777777" w:rsidR="00150B93" w:rsidRPr="00024012" w:rsidRDefault="00150B93" w:rsidP="00150B93">
      <w:pPr>
        <w:tabs>
          <w:tab w:val="left" w:pos="284"/>
        </w:tabs>
        <w:ind w:firstLine="709"/>
        <w:jc w:val="both"/>
        <w:rPr>
          <w:sz w:val="28"/>
          <w:szCs w:val="28"/>
        </w:rPr>
      </w:pPr>
      <w:r w:rsidRPr="00024012">
        <w:rPr>
          <w:sz w:val="28"/>
          <w:szCs w:val="28"/>
        </w:rPr>
        <w:t>– відповідність і доречність використання вмінь, навичок і стратегії, для виконання дій у заданій ситуації і сфері навчання;</w:t>
      </w:r>
    </w:p>
    <w:p w14:paraId="13D3F207" w14:textId="77777777" w:rsidR="00150B93" w:rsidRPr="00024012" w:rsidRDefault="00150B93" w:rsidP="00150B93">
      <w:pPr>
        <w:tabs>
          <w:tab w:val="left" w:pos="284"/>
        </w:tabs>
        <w:ind w:firstLine="709"/>
        <w:jc w:val="both"/>
        <w:rPr>
          <w:sz w:val="28"/>
          <w:szCs w:val="28"/>
        </w:rPr>
      </w:pPr>
      <w:r w:rsidRPr="00024012">
        <w:rPr>
          <w:sz w:val="28"/>
          <w:szCs w:val="28"/>
        </w:rPr>
        <w:t>– аналітичні залежності, що характеризують текст, для забезпечення наведення аргументів на користь інформації, отриманої під час виконання індивідуального завдання;</w:t>
      </w:r>
    </w:p>
    <w:p w14:paraId="44F8AF0A" w14:textId="77777777" w:rsidR="00150B93" w:rsidRPr="00150B93" w:rsidRDefault="00150B93" w:rsidP="00150B93">
      <w:pPr>
        <w:pStyle w:val="2"/>
        <w:autoSpaceDE/>
        <w:autoSpaceDN/>
        <w:spacing w:after="0"/>
        <w:ind w:firstLine="709"/>
        <w:jc w:val="both"/>
        <w:rPr>
          <w:b w:val="0"/>
          <w:szCs w:val="28"/>
        </w:rPr>
      </w:pPr>
      <w:bookmarkStart w:id="15" w:name="_Toc4689637"/>
      <w:r w:rsidRPr="00150B93">
        <w:rPr>
          <w:b w:val="0"/>
          <w:szCs w:val="28"/>
        </w:rPr>
        <w:lastRenderedPageBreak/>
        <w:t>– правила поведінки в іншомовному просторі.</w:t>
      </w:r>
      <w:bookmarkEnd w:id="15"/>
    </w:p>
    <w:p w14:paraId="135FEAD4" w14:textId="77777777" w:rsidR="00150B93" w:rsidRDefault="00150B93" w:rsidP="00150B93">
      <w:pPr>
        <w:pStyle w:val="2"/>
        <w:autoSpaceDE/>
        <w:autoSpaceDN/>
        <w:spacing w:after="0"/>
        <w:ind w:firstLine="709"/>
        <w:jc w:val="both"/>
        <w:rPr>
          <w:szCs w:val="28"/>
        </w:rPr>
      </w:pPr>
    </w:p>
    <w:p w14:paraId="61C07279" w14:textId="77777777" w:rsidR="00150B93" w:rsidRPr="00150B93" w:rsidRDefault="00150B93" w:rsidP="00150B93">
      <w:pPr>
        <w:pStyle w:val="2"/>
        <w:autoSpaceDE/>
        <w:autoSpaceDN/>
        <w:spacing w:after="0"/>
        <w:ind w:firstLine="709"/>
        <w:jc w:val="both"/>
        <w:rPr>
          <w:bCs/>
          <w:lang w:eastAsia="ja-JP"/>
        </w:rPr>
      </w:pPr>
      <w:bookmarkStart w:id="16" w:name="_Toc4689638"/>
      <w:r w:rsidRPr="00150B93">
        <w:rPr>
          <w:lang w:eastAsia="ja-JP"/>
        </w:rPr>
        <w:t>Проектна робота</w:t>
      </w:r>
      <w:bookmarkEnd w:id="16"/>
    </w:p>
    <w:p w14:paraId="2EF47349" w14:textId="77777777" w:rsidR="00150B93" w:rsidRPr="00150B93" w:rsidRDefault="00150B93" w:rsidP="00150B93">
      <w:pPr>
        <w:rPr>
          <w:b/>
          <w:lang w:eastAsia="ja-JP"/>
        </w:rPr>
      </w:pPr>
      <w:r>
        <w:rPr>
          <w:lang w:eastAsia="ja-JP"/>
        </w:rPr>
        <w:tab/>
      </w:r>
    </w:p>
    <w:p w14:paraId="72F77D80" w14:textId="77777777" w:rsidR="00150B93" w:rsidRPr="001528B0" w:rsidRDefault="00150B93" w:rsidP="00150B93">
      <w:pPr>
        <w:rPr>
          <w:sz w:val="28"/>
          <w:szCs w:val="28"/>
          <w:lang w:eastAsia="ja-JP"/>
        </w:rPr>
      </w:pPr>
      <w:r>
        <w:rPr>
          <w:lang w:eastAsia="ja-JP"/>
        </w:rPr>
        <w:tab/>
      </w:r>
      <w:r w:rsidRPr="001528B0">
        <w:rPr>
          <w:sz w:val="28"/>
          <w:szCs w:val="28"/>
          <w:lang w:eastAsia="ja-JP"/>
        </w:rPr>
        <w:t xml:space="preserve">Потягом курсу за темами модулів планується виконання </w:t>
      </w:r>
      <w:r>
        <w:rPr>
          <w:sz w:val="28"/>
          <w:szCs w:val="28"/>
          <w:lang w:eastAsia="ja-JP"/>
        </w:rPr>
        <w:t xml:space="preserve">низки проектних робіт (відповідно до вступного рівня володіння мовою та прогресом оволодіння мовою). </w:t>
      </w:r>
      <w:r w:rsidRPr="001528B0">
        <w:rPr>
          <w:sz w:val="28"/>
          <w:szCs w:val="28"/>
          <w:lang w:eastAsia="ja-JP"/>
        </w:rPr>
        <w:t xml:space="preserve">  </w:t>
      </w:r>
    </w:p>
    <w:p w14:paraId="1B968A5E" w14:textId="77777777" w:rsidR="00150B93" w:rsidRPr="00D2733A" w:rsidRDefault="00150B93" w:rsidP="00150B93">
      <w:pPr>
        <w:ind w:firstLine="709"/>
        <w:jc w:val="both"/>
        <w:rPr>
          <w:sz w:val="28"/>
          <w:szCs w:val="28"/>
          <w:highlight w:val="yellow"/>
        </w:rPr>
      </w:pPr>
      <w:r w:rsidRPr="00CC585A">
        <w:rPr>
          <w:b/>
          <w:sz w:val="28"/>
          <w:szCs w:val="28"/>
        </w:rPr>
        <w:t xml:space="preserve">Мета </w:t>
      </w:r>
      <w:r w:rsidRPr="00FB047F">
        <w:rPr>
          <w:sz w:val="28"/>
          <w:szCs w:val="28"/>
        </w:rPr>
        <w:t>проектних робіт:</w:t>
      </w:r>
    </w:p>
    <w:p w14:paraId="7946FD27" w14:textId="77777777" w:rsidR="00150B93" w:rsidRPr="00FB047F" w:rsidRDefault="00150B93" w:rsidP="00150B93">
      <w:pPr>
        <w:ind w:firstLine="709"/>
        <w:jc w:val="both"/>
        <w:rPr>
          <w:sz w:val="28"/>
          <w:szCs w:val="28"/>
        </w:rPr>
      </w:pPr>
      <w:r w:rsidRPr="00FB047F">
        <w:rPr>
          <w:sz w:val="28"/>
          <w:szCs w:val="28"/>
        </w:rPr>
        <w:t>1) узагальнення компетентностей, набутих за час навчання, шляхом комплексного виконання конкретного фахового</w:t>
      </w:r>
      <w:r>
        <w:rPr>
          <w:sz w:val="28"/>
          <w:szCs w:val="28"/>
        </w:rPr>
        <w:t xml:space="preserve"> та/або соціального </w:t>
      </w:r>
      <w:r w:rsidRPr="00FB047F">
        <w:rPr>
          <w:sz w:val="28"/>
          <w:szCs w:val="28"/>
        </w:rPr>
        <w:t>завдання з використанням іноземної мови</w:t>
      </w:r>
      <w:r>
        <w:rPr>
          <w:sz w:val="28"/>
          <w:szCs w:val="28"/>
        </w:rPr>
        <w:t>;</w:t>
      </w:r>
    </w:p>
    <w:p w14:paraId="336ACC89" w14:textId="77777777" w:rsidR="00150B93" w:rsidRPr="00FB047F" w:rsidRDefault="00150B93" w:rsidP="00150B93">
      <w:pPr>
        <w:ind w:firstLine="709"/>
        <w:jc w:val="both"/>
        <w:rPr>
          <w:sz w:val="28"/>
          <w:szCs w:val="28"/>
        </w:rPr>
      </w:pPr>
      <w:r w:rsidRPr="00FB047F">
        <w:rPr>
          <w:sz w:val="28"/>
          <w:szCs w:val="28"/>
        </w:rPr>
        <w:t>2) розвиток здатності до застосування знань, засвоєних при вивченні дисципліни «</w:t>
      </w:r>
      <w:r>
        <w:rPr>
          <w:sz w:val="28"/>
          <w:szCs w:val="28"/>
        </w:rPr>
        <w:t xml:space="preserve">Іноземна </w:t>
      </w:r>
      <w:r w:rsidR="00012B47">
        <w:rPr>
          <w:sz w:val="28"/>
          <w:szCs w:val="28"/>
        </w:rPr>
        <w:t>(</w:t>
      </w:r>
      <w:r w:rsidR="00535AD0">
        <w:rPr>
          <w:sz w:val="28"/>
          <w:szCs w:val="28"/>
        </w:rPr>
        <w:t xml:space="preserve">англійська) </w:t>
      </w:r>
      <w:r>
        <w:rPr>
          <w:sz w:val="28"/>
          <w:szCs w:val="28"/>
        </w:rPr>
        <w:t>мова для професійної діяльності</w:t>
      </w:r>
      <w:r w:rsidRPr="00FB047F">
        <w:rPr>
          <w:sz w:val="28"/>
          <w:szCs w:val="28"/>
        </w:rPr>
        <w:t xml:space="preserve">», для </w:t>
      </w:r>
      <w:r>
        <w:rPr>
          <w:sz w:val="28"/>
          <w:szCs w:val="28"/>
        </w:rPr>
        <w:t xml:space="preserve">виконання </w:t>
      </w:r>
      <w:r w:rsidRPr="00FB047F">
        <w:rPr>
          <w:sz w:val="28"/>
          <w:szCs w:val="28"/>
        </w:rPr>
        <w:t>конкретних проект</w:t>
      </w:r>
      <w:r>
        <w:rPr>
          <w:sz w:val="28"/>
          <w:szCs w:val="28"/>
        </w:rPr>
        <w:t>ів;</w:t>
      </w:r>
    </w:p>
    <w:p w14:paraId="233577EB" w14:textId="77777777" w:rsidR="00150B93" w:rsidRDefault="00150B93" w:rsidP="00150B93">
      <w:pPr>
        <w:ind w:firstLine="709"/>
        <w:jc w:val="both"/>
        <w:rPr>
          <w:sz w:val="28"/>
          <w:szCs w:val="28"/>
        </w:rPr>
      </w:pPr>
      <w:r w:rsidRPr="00FB047F">
        <w:rPr>
          <w:sz w:val="28"/>
          <w:szCs w:val="28"/>
        </w:rPr>
        <w:t xml:space="preserve">3) набуття навичок </w:t>
      </w:r>
      <w:r w:rsidR="00FD7F6E">
        <w:rPr>
          <w:sz w:val="28"/>
          <w:szCs w:val="28"/>
        </w:rPr>
        <w:t xml:space="preserve">розробляти та управляти проектами, </w:t>
      </w:r>
      <w:r>
        <w:rPr>
          <w:sz w:val="28"/>
          <w:szCs w:val="28"/>
        </w:rPr>
        <w:t>роботи в команді, розподілу обов</w:t>
      </w:r>
      <w:r w:rsidRPr="00992ABC">
        <w:rPr>
          <w:sz w:val="28"/>
          <w:szCs w:val="28"/>
        </w:rPr>
        <w:t>’</w:t>
      </w:r>
      <w:r>
        <w:rPr>
          <w:sz w:val="28"/>
          <w:szCs w:val="28"/>
        </w:rPr>
        <w:t>язків</w:t>
      </w:r>
      <w:r w:rsidR="00FD7F6E">
        <w:rPr>
          <w:sz w:val="28"/>
          <w:szCs w:val="28"/>
        </w:rPr>
        <w:t xml:space="preserve"> серед учасників проекту</w:t>
      </w:r>
      <w:r>
        <w:rPr>
          <w:sz w:val="28"/>
          <w:szCs w:val="28"/>
        </w:rPr>
        <w:t>, вміння управління</w:t>
      </w:r>
      <w:r w:rsidR="00FD7F6E">
        <w:rPr>
          <w:sz w:val="28"/>
          <w:szCs w:val="28"/>
        </w:rPr>
        <w:t xml:space="preserve"> командою і </w:t>
      </w:r>
      <w:r>
        <w:rPr>
          <w:sz w:val="28"/>
          <w:szCs w:val="28"/>
        </w:rPr>
        <w:t xml:space="preserve"> часом, </w:t>
      </w:r>
      <w:r w:rsidRPr="00FB047F">
        <w:rPr>
          <w:sz w:val="28"/>
          <w:szCs w:val="28"/>
        </w:rPr>
        <w:t xml:space="preserve">виконання </w:t>
      </w:r>
      <w:r>
        <w:rPr>
          <w:sz w:val="28"/>
          <w:szCs w:val="28"/>
        </w:rPr>
        <w:t>завдань за допомогою ІКТ;</w:t>
      </w:r>
    </w:p>
    <w:p w14:paraId="5546252C" w14:textId="77777777" w:rsidR="00150B93" w:rsidRDefault="00150B93" w:rsidP="00150B93">
      <w:pPr>
        <w:ind w:firstLine="709"/>
        <w:jc w:val="both"/>
        <w:rPr>
          <w:sz w:val="28"/>
          <w:szCs w:val="28"/>
        </w:rPr>
      </w:pPr>
      <w:r>
        <w:rPr>
          <w:sz w:val="28"/>
          <w:szCs w:val="28"/>
        </w:rPr>
        <w:t>4) розвиток критичного мислення, рефлексії, аналізу, самоаналізу, сортування та класифікації інформації, оцінювання та креативності, тобто застосування на практиці вмінь фахівців 21-го сторіччя.</w:t>
      </w:r>
    </w:p>
    <w:p w14:paraId="7F0CE8AA" w14:textId="77777777" w:rsidR="00150B93" w:rsidRPr="00992ABC" w:rsidRDefault="00150B93" w:rsidP="00150B93">
      <w:pPr>
        <w:ind w:firstLine="709"/>
        <w:jc w:val="both"/>
        <w:rPr>
          <w:sz w:val="28"/>
          <w:szCs w:val="28"/>
        </w:rPr>
      </w:pPr>
      <w:r w:rsidRPr="00992ABC">
        <w:rPr>
          <w:sz w:val="28"/>
          <w:szCs w:val="28"/>
        </w:rPr>
        <w:t xml:space="preserve">З огляду на визначенні в </w:t>
      </w:r>
      <w:r>
        <w:rPr>
          <w:sz w:val="28"/>
          <w:szCs w:val="28"/>
        </w:rPr>
        <w:t xml:space="preserve">проектному </w:t>
      </w:r>
      <w:r w:rsidRPr="00992ABC">
        <w:rPr>
          <w:sz w:val="28"/>
          <w:szCs w:val="28"/>
        </w:rPr>
        <w:t>завданні умови виконання проекту належить здійснити такі операції:</w:t>
      </w:r>
    </w:p>
    <w:p w14:paraId="2D46C03D" w14:textId="77777777" w:rsidR="00150B93" w:rsidRPr="00992ABC" w:rsidRDefault="00150B93" w:rsidP="00150B93">
      <w:pPr>
        <w:numPr>
          <w:ilvl w:val="0"/>
          <w:numId w:val="19"/>
        </w:numPr>
        <w:jc w:val="both"/>
        <w:rPr>
          <w:sz w:val="28"/>
          <w:szCs w:val="28"/>
        </w:rPr>
      </w:pPr>
      <w:r w:rsidRPr="00EE6A2D">
        <w:rPr>
          <w:sz w:val="28"/>
          <w:szCs w:val="28"/>
        </w:rPr>
        <w:t xml:space="preserve">детально планувати етапи </w:t>
      </w:r>
      <w:r>
        <w:rPr>
          <w:sz w:val="28"/>
          <w:szCs w:val="28"/>
        </w:rPr>
        <w:t>проекту, пов’язаного</w:t>
      </w:r>
      <w:r w:rsidRPr="00EE6A2D">
        <w:rPr>
          <w:sz w:val="28"/>
          <w:szCs w:val="28"/>
        </w:rPr>
        <w:t xml:space="preserve"> з професійною діяльністю</w:t>
      </w:r>
      <w:r>
        <w:rPr>
          <w:sz w:val="28"/>
          <w:szCs w:val="28"/>
        </w:rPr>
        <w:t xml:space="preserve">, </w:t>
      </w:r>
      <w:r w:rsidRPr="00EE6A2D">
        <w:rPr>
          <w:sz w:val="28"/>
          <w:szCs w:val="28"/>
        </w:rPr>
        <w:t>скла</w:t>
      </w:r>
      <w:r>
        <w:rPr>
          <w:sz w:val="28"/>
          <w:szCs w:val="28"/>
        </w:rPr>
        <w:t>сти звіт</w:t>
      </w:r>
      <w:r w:rsidRPr="00EE6A2D">
        <w:rPr>
          <w:sz w:val="28"/>
          <w:szCs w:val="28"/>
        </w:rPr>
        <w:t xml:space="preserve"> з виконаної роботи,</w:t>
      </w:r>
      <w:r>
        <w:rPr>
          <w:sz w:val="28"/>
          <w:szCs w:val="28"/>
        </w:rPr>
        <w:t>;</w:t>
      </w:r>
      <w:r w:rsidRPr="00992ABC">
        <w:rPr>
          <w:sz w:val="28"/>
          <w:szCs w:val="28"/>
        </w:rPr>
        <w:t xml:space="preserve"> </w:t>
      </w:r>
    </w:p>
    <w:p w14:paraId="0E49AF04" w14:textId="77777777" w:rsidR="00150B93" w:rsidRDefault="00150B93" w:rsidP="00150B93">
      <w:pPr>
        <w:numPr>
          <w:ilvl w:val="0"/>
          <w:numId w:val="19"/>
        </w:numPr>
        <w:jc w:val="both"/>
        <w:rPr>
          <w:sz w:val="28"/>
          <w:szCs w:val="28"/>
        </w:rPr>
      </w:pPr>
      <w:r w:rsidRPr="00E9373E">
        <w:rPr>
          <w:sz w:val="28"/>
          <w:szCs w:val="28"/>
        </w:rPr>
        <w:t xml:space="preserve"> </w:t>
      </w:r>
      <w:r>
        <w:rPr>
          <w:sz w:val="28"/>
          <w:szCs w:val="28"/>
        </w:rPr>
        <w:t>вилуч</w:t>
      </w:r>
      <w:r w:rsidR="001C7525">
        <w:rPr>
          <w:sz w:val="28"/>
          <w:szCs w:val="28"/>
        </w:rPr>
        <w:t>а</w:t>
      </w:r>
      <w:r w:rsidRPr="00EE6A2D">
        <w:rPr>
          <w:sz w:val="28"/>
          <w:szCs w:val="28"/>
        </w:rPr>
        <w:t>ти інформацію, думки і точки зору з іншомовних джерел у межах своєї професійної діяльності</w:t>
      </w:r>
      <w:r>
        <w:rPr>
          <w:sz w:val="28"/>
          <w:szCs w:val="28"/>
        </w:rPr>
        <w:t>;</w:t>
      </w:r>
    </w:p>
    <w:p w14:paraId="3BCBF18A" w14:textId="77777777" w:rsidR="00150B93" w:rsidRDefault="00150B93" w:rsidP="00150B93">
      <w:pPr>
        <w:numPr>
          <w:ilvl w:val="0"/>
          <w:numId w:val="19"/>
        </w:numPr>
        <w:jc w:val="both"/>
        <w:rPr>
          <w:sz w:val="28"/>
          <w:szCs w:val="28"/>
        </w:rPr>
      </w:pPr>
      <w:r w:rsidRPr="001B6C70">
        <w:rPr>
          <w:sz w:val="28"/>
          <w:szCs w:val="28"/>
        </w:rPr>
        <w:t>синтезувати ідеї з різних типів текстів за спеціальністю в усній та письмовій формах</w:t>
      </w:r>
      <w:r>
        <w:rPr>
          <w:sz w:val="28"/>
          <w:szCs w:val="28"/>
        </w:rPr>
        <w:t>;</w:t>
      </w:r>
    </w:p>
    <w:p w14:paraId="19FE00BE" w14:textId="77777777" w:rsidR="00150B93" w:rsidRPr="00E9373E" w:rsidRDefault="00150B93" w:rsidP="00150B93">
      <w:pPr>
        <w:numPr>
          <w:ilvl w:val="0"/>
          <w:numId w:val="19"/>
        </w:numPr>
        <w:jc w:val="both"/>
        <w:rPr>
          <w:sz w:val="28"/>
          <w:szCs w:val="28"/>
        </w:rPr>
      </w:pPr>
      <w:r>
        <w:rPr>
          <w:sz w:val="28"/>
          <w:szCs w:val="28"/>
        </w:rPr>
        <w:t>вести протоколи засідання</w:t>
      </w:r>
      <w:r w:rsidR="00535AD0">
        <w:rPr>
          <w:sz w:val="28"/>
          <w:szCs w:val="28"/>
        </w:rPr>
        <w:t>, облік прочитаного і опрацьованого</w:t>
      </w:r>
      <w:r>
        <w:rPr>
          <w:sz w:val="28"/>
          <w:szCs w:val="28"/>
        </w:rPr>
        <w:t>.</w:t>
      </w:r>
    </w:p>
    <w:p w14:paraId="406F490C" w14:textId="77777777" w:rsidR="00150B93" w:rsidRPr="00D2733A" w:rsidRDefault="00150B93" w:rsidP="00150B93">
      <w:pPr>
        <w:ind w:firstLine="709"/>
        <w:jc w:val="both"/>
        <w:rPr>
          <w:sz w:val="28"/>
          <w:szCs w:val="28"/>
          <w:highlight w:val="yellow"/>
        </w:rPr>
      </w:pPr>
      <w:r w:rsidRPr="00F812D3">
        <w:rPr>
          <w:sz w:val="28"/>
          <w:szCs w:val="28"/>
        </w:rPr>
        <w:t>Окрім виконання перелічених робіт, під час використання іншомовних джерел інформації студент має продемонструвати комунікативну мовленнєву компетентність в таких питаннях:</w:t>
      </w:r>
    </w:p>
    <w:p w14:paraId="08522AE7" w14:textId="77777777" w:rsidR="00150B93" w:rsidRPr="001B6C70" w:rsidRDefault="00150B93" w:rsidP="00150B93">
      <w:pPr>
        <w:ind w:firstLine="709"/>
        <w:jc w:val="both"/>
        <w:rPr>
          <w:sz w:val="28"/>
          <w:szCs w:val="28"/>
        </w:rPr>
      </w:pPr>
      <w:r w:rsidRPr="001B6C70">
        <w:rPr>
          <w:sz w:val="28"/>
          <w:szCs w:val="28"/>
        </w:rPr>
        <w:t>– класифікація, сортування та аналіз інформації та використання необхідних мовленнєвих засобів і знань про особливості професійної культури країни, мова якої вивчається;</w:t>
      </w:r>
    </w:p>
    <w:p w14:paraId="534495B7" w14:textId="77777777" w:rsidR="00150B93" w:rsidRPr="001B6C70" w:rsidRDefault="00150B93" w:rsidP="00150B93">
      <w:pPr>
        <w:ind w:firstLine="709"/>
        <w:jc w:val="both"/>
        <w:rPr>
          <w:sz w:val="28"/>
          <w:szCs w:val="28"/>
        </w:rPr>
      </w:pPr>
      <w:r w:rsidRPr="001B6C70">
        <w:rPr>
          <w:sz w:val="28"/>
          <w:szCs w:val="28"/>
        </w:rPr>
        <w:t>– стратегії, вміння та навички як рецептивних мовленнєвих вмінь, так і продуктивних, дискурс і принципи побудови академічних і фахових усних і писемних текстів;</w:t>
      </w:r>
    </w:p>
    <w:p w14:paraId="0930775C" w14:textId="77777777" w:rsidR="00150B93" w:rsidRPr="001B6C70" w:rsidRDefault="001C7525" w:rsidP="00150B93">
      <w:pPr>
        <w:ind w:firstLine="709"/>
        <w:jc w:val="both"/>
        <w:rPr>
          <w:sz w:val="28"/>
          <w:szCs w:val="28"/>
        </w:rPr>
      </w:pPr>
      <w:r>
        <w:rPr>
          <w:sz w:val="28"/>
          <w:szCs w:val="28"/>
        </w:rPr>
        <w:t>– </w:t>
      </w:r>
      <w:r w:rsidR="00150B93" w:rsidRPr="001B6C70">
        <w:rPr>
          <w:sz w:val="28"/>
          <w:szCs w:val="28"/>
        </w:rPr>
        <w:t>аналітичне та критичне мислення, що характеризує ступінь готовності студентів до використання іноземної мови в професійних ситуаціях та/або його автономності і незалежності від викладача, необхідних для забезпечення ефективного спілкування іноземною мовою у майбутньому професійному середовищі;</w:t>
      </w:r>
    </w:p>
    <w:p w14:paraId="235FAACA" w14:textId="77777777" w:rsidR="00150B93" w:rsidRDefault="00150B93" w:rsidP="00A130E3">
      <w:pPr>
        <w:spacing w:before="120" w:after="120"/>
        <w:ind w:firstLine="709"/>
        <w:jc w:val="both"/>
        <w:rPr>
          <w:sz w:val="28"/>
          <w:szCs w:val="28"/>
        </w:rPr>
      </w:pPr>
      <w:r w:rsidRPr="001B6C70">
        <w:rPr>
          <w:sz w:val="28"/>
          <w:szCs w:val="28"/>
        </w:rPr>
        <w:t xml:space="preserve">– особливості і правила роботи з іншомовними джерелами, вміння навігації по іншомовним текстам, використовуючи знання про різні жанрові </w:t>
      </w:r>
      <w:r w:rsidRPr="001B6C70">
        <w:rPr>
          <w:sz w:val="28"/>
          <w:szCs w:val="28"/>
        </w:rPr>
        <w:lastRenderedPageBreak/>
        <w:t>особливості, побудувати карту мислення за інформацією, вилученою із усних та/або письмових текстів різних жанрів.</w:t>
      </w:r>
    </w:p>
    <w:p w14:paraId="2827BADC" w14:textId="77777777" w:rsidR="00A34578" w:rsidRDefault="00A34578" w:rsidP="00150B93">
      <w:pPr>
        <w:spacing w:before="120" w:after="120"/>
        <w:jc w:val="both"/>
        <w:rPr>
          <w:sz w:val="28"/>
          <w:szCs w:val="28"/>
        </w:rPr>
      </w:pPr>
    </w:p>
    <w:p w14:paraId="17385B99" w14:textId="77777777" w:rsidR="00F518F8" w:rsidRPr="00012B47" w:rsidRDefault="00A34578" w:rsidP="00012B47">
      <w:pPr>
        <w:suppressLineNumbers/>
        <w:tabs>
          <w:tab w:val="left" w:pos="7371"/>
        </w:tabs>
        <w:suppressAutoHyphens/>
        <w:autoSpaceDE w:val="0"/>
        <w:autoSpaceDN w:val="0"/>
        <w:spacing w:before="360" w:after="120" w:line="252" w:lineRule="auto"/>
        <w:jc w:val="center"/>
        <w:outlineLvl w:val="0"/>
        <w:rPr>
          <w:b/>
          <w:bCs/>
          <w:sz w:val="28"/>
          <w:szCs w:val="28"/>
        </w:rPr>
      </w:pPr>
      <w:bookmarkStart w:id="17" w:name="_Toc523035526"/>
      <w:bookmarkStart w:id="18" w:name="_Toc4689639"/>
      <w:r w:rsidRPr="00A34578">
        <w:rPr>
          <w:b/>
          <w:bCs/>
          <w:sz w:val="28"/>
          <w:szCs w:val="28"/>
        </w:rPr>
        <w:t>5 ОЦІНЮВАННЯ РЕЗУЛЬТАТІВ НАВЧАННЯ</w:t>
      </w:r>
      <w:bookmarkEnd w:id="17"/>
      <w:bookmarkEnd w:id="18"/>
    </w:p>
    <w:p w14:paraId="681EAF9B" w14:textId="77777777" w:rsidR="00912AAD" w:rsidRDefault="00A34578" w:rsidP="00912AAD">
      <w:pPr>
        <w:widowControl w:val="0"/>
        <w:suppressLineNumbers/>
        <w:suppressAutoHyphens/>
        <w:spacing w:before="120"/>
        <w:ind w:firstLine="567"/>
        <w:jc w:val="both"/>
        <w:rPr>
          <w:sz w:val="28"/>
          <w:szCs w:val="28"/>
        </w:rPr>
      </w:pPr>
      <w:r w:rsidRPr="00A34578">
        <w:rPr>
          <w:sz w:val="28"/>
          <w:szCs w:val="28"/>
        </w:rPr>
        <w:t>Сертифікація досягнень студентів здійснюється за допомогою прозорих процедур, що ґрунтуються на об’єктивних критеріях відповідно до Положення університету «Про оцінювання результатів навчання здобувачів вищої освіти»</w:t>
      </w:r>
      <w:r w:rsidR="00912AAD">
        <w:rPr>
          <w:sz w:val="28"/>
          <w:szCs w:val="28"/>
        </w:rPr>
        <w:t xml:space="preserve"> (2018)</w:t>
      </w:r>
    </w:p>
    <w:p w14:paraId="7C43C1E5" w14:textId="77777777" w:rsidR="00A832B1" w:rsidRPr="00012B47" w:rsidRDefault="00A34578" w:rsidP="00012B47">
      <w:pPr>
        <w:widowControl w:val="0"/>
        <w:suppressLineNumbers/>
        <w:suppressAutoHyphens/>
        <w:spacing w:before="120"/>
        <w:ind w:firstLine="567"/>
        <w:jc w:val="both"/>
        <w:rPr>
          <w:color w:val="000000"/>
          <w:sz w:val="28"/>
          <w:szCs w:val="28"/>
        </w:rPr>
      </w:pPr>
      <w:r w:rsidRPr="00A34578">
        <w:rPr>
          <w:sz w:val="28"/>
          <w:szCs w:val="28"/>
        </w:rPr>
        <w:t>.</w:t>
      </w:r>
      <w:r w:rsidRPr="00A34578">
        <w:rPr>
          <w:color w:val="000000"/>
          <w:sz w:val="28"/>
          <w:szCs w:val="28"/>
        </w:rPr>
        <w:t>Досягнутий рівень компетентностей відносно очікуваних, що ідентифікований під час контрольних заходів, відображає реальний результат на</w:t>
      </w:r>
      <w:bookmarkStart w:id="19" w:name="_Toc523035527"/>
      <w:bookmarkStart w:id="20" w:name="_Toc4689640"/>
      <w:r w:rsidR="00012B47">
        <w:rPr>
          <w:color w:val="000000"/>
          <w:sz w:val="28"/>
          <w:szCs w:val="28"/>
        </w:rPr>
        <w:t>вчання студента за дисципліною.</w:t>
      </w:r>
    </w:p>
    <w:p w14:paraId="4E72604F" w14:textId="77777777" w:rsidR="00A34578" w:rsidRPr="00A34578" w:rsidRDefault="00A34578" w:rsidP="00A34578">
      <w:pPr>
        <w:suppressLineNumbers/>
        <w:tabs>
          <w:tab w:val="left" w:pos="7371"/>
        </w:tabs>
        <w:suppressAutoHyphens/>
        <w:autoSpaceDE w:val="0"/>
        <w:autoSpaceDN w:val="0"/>
        <w:spacing w:before="240" w:after="120" w:line="252" w:lineRule="auto"/>
        <w:ind w:firstLine="567"/>
        <w:outlineLvl w:val="0"/>
        <w:rPr>
          <w:b/>
          <w:bCs/>
          <w:sz w:val="28"/>
          <w:szCs w:val="28"/>
        </w:rPr>
      </w:pPr>
      <w:r w:rsidRPr="00A34578">
        <w:rPr>
          <w:b/>
          <w:bCs/>
          <w:sz w:val="28"/>
          <w:szCs w:val="28"/>
        </w:rPr>
        <w:t>5.1 Шкали</w:t>
      </w:r>
      <w:bookmarkEnd w:id="19"/>
      <w:bookmarkEnd w:id="20"/>
    </w:p>
    <w:p w14:paraId="14E582C1" w14:textId="77777777" w:rsidR="00A34578" w:rsidRDefault="00A34578" w:rsidP="00A34578">
      <w:pPr>
        <w:suppressLineNumbers/>
        <w:tabs>
          <w:tab w:val="left" w:pos="180"/>
        </w:tabs>
        <w:suppressAutoHyphens/>
        <w:autoSpaceDE w:val="0"/>
        <w:autoSpaceDN w:val="0"/>
        <w:adjustRightInd w:val="0"/>
        <w:spacing w:before="120" w:after="120" w:line="252" w:lineRule="auto"/>
        <w:ind w:right="-1" w:firstLine="567"/>
        <w:jc w:val="both"/>
        <w:rPr>
          <w:sz w:val="28"/>
          <w:szCs w:val="28"/>
        </w:rPr>
      </w:pPr>
      <w:r w:rsidRPr="00A34578">
        <w:rPr>
          <w:sz w:val="28"/>
          <w:szCs w:val="28"/>
        </w:rPr>
        <w:t xml:space="preserve">Оцінювання навчальних досягнень студентів НТУ «ДП» здійснюється за рейтинговою (100-бальною) та конвертаційною шкалою. Остання необхідна (за офіційною відсутністю національної шкали) для </w:t>
      </w:r>
      <w:r w:rsidRPr="00A34578">
        <w:rPr>
          <w:sz w:val="28"/>
          <w:szCs w:val="28"/>
          <w:shd w:val="clear" w:color="auto" w:fill="FFFFFF"/>
        </w:rPr>
        <w:t xml:space="preserve">конвертації (переведення) </w:t>
      </w:r>
      <w:r w:rsidRPr="00A34578">
        <w:rPr>
          <w:sz w:val="28"/>
          <w:szCs w:val="28"/>
        </w:rPr>
        <w:t>оцінок здобувачів вищої освіти різних закладів.</w:t>
      </w:r>
    </w:p>
    <w:p w14:paraId="43D5E79A" w14:textId="77777777" w:rsidR="00A34578" w:rsidRPr="00A34578" w:rsidRDefault="00A34578" w:rsidP="00A34578">
      <w:pPr>
        <w:suppressLineNumbers/>
        <w:tabs>
          <w:tab w:val="left" w:pos="180"/>
        </w:tabs>
        <w:suppressAutoHyphens/>
        <w:autoSpaceDE w:val="0"/>
        <w:autoSpaceDN w:val="0"/>
        <w:adjustRightInd w:val="0"/>
        <w:spacing w:before="120" w:after="120" w:line="252" w:lineRule="auto"/>
        <w:ind w:right="-1"/>
        <w:jc w:val="center"/>
        <w:rPr>
          <w:b/>
          <w:bCs/>
          <w:i/>
          <w:iCs/>
        </w:rPr>
      </w:pPr>
      <w:r w:rsidRPr="00A34578">
        <w:rPr>
          <w:b/>
          <w:bCs/>
          <w:i/>
          <w:iCs/>
        </w:rPr>
        <w:t>Шкали оцінювання навчальних досягнень студентів НТУ «ДП»</w:t>
      </w:r>
    </w:p>
    <w:tbl>
      <w:tblPr>
        <w:tblW w:w="0" w:type="auto"/>
        <w:jc w:val="center"/>
        <w:tblLayout w:type="fixed"/>
        <w:tblCellMar>
          <w:left w:w="0" w:type="dxa"/>
          <w:right w:w="0" w:type="dxa"/>
        </w:tblCellMar>
        <w:tblLook w:val="0000" w:firstRow="0" w:lastRow="0" w:firstColumn="0" w:lastColumn="0" w:noHBand="0" w:noVBand="0"/>
      </w:tblPr>
      <w:tblGrid>
        <w:gridCol w:w="2982"/>
        <w:gridCol w:w="2982"/>
      </w:tblGrid>
      <w:tr w:rsidR="00A34578" w:rsidRPr="00A34578" w14:paraId="0F8C0979" w14:textId="7777777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0022CF59" w14:textId="77777777" w:rsidR="00A34578" w:rsidRPr="00A34578" w:rsidRDefault="00A34578" w:rsidP="00A34578">
            <w:pPr>
              <w:autoSpaceDE w:val="0"/>
              <w:snapToGrid w:val="0"/>
              <w:jc w:val="center"/>
              <w:rPr>
                <w:b/>
                <w:bCs/>
              </w:rPr>
            </w:pPr>
            <w:r w:rsidRPr="00A34578">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527938FC" w14:textId="77777777" w:rsidR="00A34578" w:rsidRPr="00A34578" w:rsidRDefault="00A34578" w:rsidP="00A34578">
            <w:pPr>
              <w:autoSpaceDE w:val="0"/>
              <w:snapToGrid w:val="0"/>
              <w:jc w:val="center"/>
              <w:rPr>
                <w:b/>
                <w:bCs/>
              </w:rPr>
            </w:pPr>
            <w:r w:rsidRPr="00A34578">
              <w:rPr>
                <w:b/>
                <w:bCs/>
              </w:rPr>
              <w:t>Конвертаційна</w:t>
            </w:r>
          </w:p>
        </w:tc>
      </w:tr>
      <w:tr w:rsidR="00A34578" w:rsidRPr="00A34578" w14:paraId="08EABFE3" w14:textId="7777777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0A54145E" w14:textId="77777777" w:rsidR="00A34578" w:rsidRPr="00A34578" w:rsidRDefault="00A34578" w:rsidP="00A34578">
            <w:pPr>
              <w:autoSpaceDE w:val="0"/>
              <w:snapToGrid w:val="0"/>
              <w:jc w:val="center"/>
            </w:pPr>
            <w:r w:rsidRPr="00A34578">
              <w:t>90…100</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569E1078" w14:textId="77777777" w:rsidR="00A34578" w:rsidRPr="00A34578" w:rsidRDefault="00A34578" w:rsidP="00A34578">
            <w:pPr>
              <w:autoSpaceDE w:val="0"/>
              <w:snapToGrid w:val="0"/>
            </w:pPr>
            <w:r w:rsidRPr="00A34578">
              <w:t xml:space="preserve">відмінно / </w:t>
            </w:r>
            <w:proofErr w:type="spellStart"/>
            <w:r w:rsidRPr="00A34578">
              <w:t>Excellent</w:t>
            </w:r>
            <w:proofErr w:type="spellEnd"/>
          </w:p>
        </w:tc>
      </w:tr>
      <w:tr w:rsidR="00A34578" w:rsidRPr="00A34578" w14:paraId="6EB8C658" w14:textId="7777777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30D01758" w14:textId="77777777" w:rsidR="00A34578" w:rsidRPr="00A34578" w:rsidRDefault="00A34578" w:rsidP="00A34578">
            <w:pPr>
              <w:autoSpaceDE w:val="0"/>
              <w:snapToGrid w:val="0"/>
              <w:jc w:val="center"/>
            </w:pPr>
            <w:r w:rsidRPr="00A34578">
              <w:t>74…89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3A1C676E" w14:textId="77777777" w:rsidR="00A34578" w:rsidRPr="00A34578" w:rsidRDefault="00A34578" w:rsidP="00A34578">
            <w:pPr>
              <w:autoSpaceDE w:val="0"/>
              <w:snapToGrid w:val="0"/>
            </w:pPr>
            <w:r w:rsidRPr="00A34578">
              <w:t xml:space="preserve">добре / </w:t>
            </w:r>
            <w:proofErr w:type="spellStart"/>
            <w:r w:rsidRPr="00A34578">
              <w:t>Good</w:t>
            </w:r>
            <w:proofErr w:type="spellEnd"/>
          </w:p>
        </w:tc>
      </w:tr>
      <w:tr w:rsidR="00A34578" w:rsidRPr="00A34578" w14:paraId="4F6F569C" w14:textId="7777777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419E0093" w14:textId="77777777" w:rsidR="00A34578" w:rsidRPr="00A34578" w:rsidRDefault="00A34578" w:rsidP="00A34578">
            <w:pPr>
              <w:autoSpaceDE w:val="0"/>
              <w:snapToGrid w:val="0"/>
              <w:jc w:val="center"/>
            </w:pPr>
            <w:r w:rsidRPr="00A34578">
              <w:t>60…73</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6588E2BD" w14:textId="77777777" w:rsidR="00A34578" w:rsidRPr="00A34578" w:rsidRDefault="00A34578" w:rsidP="00A34578">
            <w:pPr>
              <w:autoSpaceDE w:val="0"/>
              <w:snapToGrid w:val="0"/>
            </w:pPr>
            <w:r w:rsidRPr="00A34578">
              <w:t xml:space="preserve">задовільно / </w:t>
            </w:r>
            <w:proofErr w:type="spellStart"/>
            <w:r w:rsidRPr="00A34578">
              <w:t>Satisfactory</w:t>
            </w:r>
            <w:proofErr w:type="spellEnd"/>
          </w:p>
        </w:tc>
      </w:tr>
      <w:tr w:rsidR="00A34578" w:rsidRPr="00A34578" w14:paraId="3304F7B2" w14:textId="7777777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14:paraId="7D5A725D" w14:textId="77777777" w:rsidR="00A34578" w:rsidRPr="00A34578" w:rsidRDefault="00A34578" w:rsidP="00A34578">
            <w:pPr>
              <w:autoSpaceDE w:val="0"/>
              <w:snapToGrid w:val="0"/>
              <w:jc w:val="center"/>
            </w:pPr>
            <w:r w:rsidRPr="00A34578">
              <w:t>0…59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11E255DF" w14:textId="77777777" w:rsidR="00A34578" w:rsidRPr="00A34578" w:rsidRDefault="00A34578" w:rsidP="00A34578">
            <w:pPr>
              <w:autoSpaceDE w:val="0"/>
              <w:snapToGrid w:val="0"/>
            </w:pPr>
            <w:r w:rsidRPr="00A34578">
              <w:t xml:space="preserve">незадовільно / </w:t>
            </w:r>
            <w:proofErr w:type="spellStart"/>
            <w:r w:rsidRPr="00A34578">
              <w:t>Fail</w:t>
            </w:r>
            <w:proofErr w:type="spellEnd"/>
          </w:p>
        </w:tc>
      </w:tr>
    </w:tbl>
    <w:p w14:paraId="609F3D88" w14:textId="7E86BAF1" w:rsidR="00A34578" w:rsidRPr="00A34578" w:rsidRDefault="00A34578" w:rsidP="00A34578">
      <w:pPr>
        <w:spacing w:before="240" w:line="264" w:lineRule="auto"/>
        <w:ind w:firstLine="567"/>
        <w:jc w:val="both"/>
        <w:rPr>
          <w:sz w:val="28"/>
          <w:szCs w:val="28"/>
        </w:rPr>
      </w:pPr>
      <w:r w:rsidRPr="00A34578">
        <w:rPr>
          <w:sz w:val="28"/>
          <w:szCs w:val="28"/>
        </w:rPr>
        <w:t xml:space="preserve">Кредити навчальної дисципліни </w:t>
      </w:r>
      <w:proofErr w:type="spellStart"/>
      <w:r w:rsidRPr="00A34578">
        <w:rPr>
          <w:sz w:val="28"/>
          <w:szCs w:val="28"/>
        </w:rPr>
        <w:t>зарахову</w:t>
      </w:r>
      <w:proofErr w:type="spellEnd"/>
      <w:r w:rsidR="00C90B81">
        <w:rPr>
          <w:sz w:val="28"/>
          <w:szCs w:val="28"/>
          <w:lang w:val="ru-RU"/>
        </w:rPr>
        <w:t>ю</w:t>
      </w:r>
      <w:proofErr w:type="spellStart"/>
      <w:r w:rsidRPr="00A34578">
        <w:rPr>
          <w:sz w:val="28"/>
          <w:szCs w:val="28"/>
        </w:rPr>
        <w:t>ться</w:t>
      </w:r>
      <w:proofErr w:type="spellEnd"/>
      <w:r w:rsidRPr="00A34578">
        <w:rPr>
          <w:sz w:val="28"/>
          <w:szCs w:val="28"/>
        </w:rPr>
        <w:t>,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14:paraId="58086A63" w14:textId="77777777" w:rsidR="00912AAD" w:rsidRDefault="00912AAD" w:rsidP="00A34578">
      <w:pPr>
        <w:suppressLineNumbers/>
        <w:tabs>
          <w:tab w:val="left" w:pos="7371"/>
        </w:tabs>
        <w:suppressAutoHyphens/>
        <w:autoSpaceDE w:val="0"/>
        <w:autoSpaceDN w:val="0"/>
        <w:spacing w:before="240" w:after="120" w:line="252" w:lineRule="auto"/>
        <w:ind w:firstLine="567"/>
        <w:outlineLvl w:val="0"/>
        <w:rPr>
          <w:b/>
          <w:bCs/>
          <w:sz w:val="28"/>
          <w:szCs w:val="28"/>
        </w:rPr>
      </w:pPr>
      <w:bookmarkStart w:id="21" w:name="_Toc523035528"/>
    </w:p>
    <w:p w14:paraId="55E64BF4" w14:textId="77777777" w:rsidR="00A34578" w:rsidRPr="00A34578" w:rsidRDefault="00A34578" w:rsidP="00A34578">
      <w:pPr>
        <w:suppressLineNumbers/>
        <w:tabs>
          <w:tab w:val="left" w:pos="7371"/>
        </w:tabs>
        <w:suppressAutoHyphens/>
        <w:autoSpaceDE w:val="0"/>
        <w:autoSpaceDN w:val="0"/>
        <w:spacing w:before="240" w:after="120" w:line="252" w:lineRule="auto"/>
        <w:ind w:firstLine="567"/>
        <w:outlineLvl w:val="0"/>
        <w:rPr>
          <w:b/>
          <w:bCs/>
          <w:sz w:val="28"/>
          <w:szCs w:val="28"/>
        </w:rPr>
      </w:pPr>
      <w:bookmarkStart w:id="22" w:name="_Toc4689641"/>
      <w:r w:rsidRPr="00A34578">
        <w:rPr>
          <w:b/>
          <w:bCs/>
          <w:sz w:val="28"/>
          <w:szCs w:val="28"/>
        </w:rPr>
        <w:t>5.2 Засоби та процедури</w:t>
      </w:r>
      <w:bookmarkEnd w:id="21"/>
      <w:bookmarkEnd w:id="22"/>
    </w:p>
    <w:p w14:paraId="7EFCB05F" w14:textId="77777777" w:rsidR="00A34578" w:rsidRPr="00A34578" w:rsidRDefault="00A34578" w:rsidP="00A34578">
      <w:pPr>
        <w:suppressLineNumbers/>
        <w:suppressAutoHyphens/>
        <w:spacing w:before="80"/>
        <w:ind w:firstLine="567"/>
        <w:jc w:val="both"/>
        <w:rPr>
          <w:kern w:val="28"/>
          <w:sz w:val="28"/>
          <w:szCs w:val="28"/>
        </w:rPr>
      </w:pPr>
      <w:r w:rsidRPr="00A34578">
        <w:rPr>
          <w:kern w:val="28"/>
          <w:sz w:val="28"/>
          <w:szCs w:val="28"/>
        </w:rPr>
        <w:t>Зміст засобів діагностики спрямовано на контроль рівня сформованості знань, умінь, комунікації, автономності студента за вимогами НРК до відповідного кваліфікаційного рівня під час демонстрації регламентованих робочою програмою результатів навчання.</w:t>
      </w:r>
    </w:p>
    <w:p w14:paraId="3F071975" w14:textId="77777777" w:rsidR="00A34578" w:rsidRPr="00A34578" w:rsidRDefault="00A34578" w:rsidP="00A34578">
      <w:pPr>
        <w:ind w:firstLine="709"/>
        <w:rPr>
          <w:sz w:val="28"/>
          <w:szCs w:val="28"/>
        </w:rPr>
      </w:pPr>
    </w:p>
    <w:p w14:paraId="577A83A3" w14:textId="77777777" w:rsidR="00A34578" w:rsidRPr="00A34578" w:rsidRDefault="00A34578" w:rsidP="00A34578">
      <w:pPr>
        <w:suppressLineNumbers/>
        <w:suppressAutoHyphens/>
        <w:autoSpaceDE w:val="0"/>
        <w:autoSpaceDN w:val="0"/>
        <w:spacing w:before="120"/>
        <w:ind w:firstLine="567"/>
        <w:jc w:val="both"/>
        <w:rPr>
          <w:sz w:val="28"/>
          <w:szCs w:val="28"/>
        </w:rPr>
      </w:pPr>
      <w:r w:rsidRPr="00A34578">
        <w:rPr>
          <w:sz w:val="28"/>
          <w:szCs w:val="28"/>
        </w:rPr>
        <w:t>Студент на контрольних заходах має виконувати завдання, орієнтовані виключно на демонстрацію дисциплінарних результатів навчання (</w:t>
      </w:r>
      <w:r w:rsidR="007C59B0">
        <w:rPr>
          <w:sz w:val="28"/>
          <w:szCs w:val="28"/>
        </w:rPr>
        <w:t xml:space="preserve">див. </w:t>
      </w:r>
      <w:r w:rsidRPr="00A34578">
        <w:rPr>
          <w:sz w:val="28"/>
          <w:szCs w:val="28"/>
        </w:rPr>
        <w:t>розділ 2).</w:t>
      </w:r>
    </w:p>
    <w:p w14:paraId="1218F97B" w14:textId="77777777" w:rsidR="00A34578" w:rsidRPr="00A34578" w:rsidRDefault="00A34578" w:rsidP="00A34578">
      <w:pPr>
        <w:widowControl w:val="0"/>
        <w:suppressLineNumbers/>
        <w:suppressAutoHyphens/>
        <w:spacing w:before="120"/>
        <w:ind w:firstLine="567"/>
        <w:jc w:val="both"/>
        <w:rPr>
          <w:sz w:val="28"/>
          <w:szCs w:val="28"/>
        </w:rPr>
      </w:pPr>
      <w:r w:rsidRPr="00A34578">
        <w:rPr>
          <w:sz w:val="28"/>
          <w:szCs w:val="28"/>
        </w:rPr>
        <w:t xml:space="preserve">Засоби діагностики (контрольні завдання) для поточного та підсумкового </w:t>
      </w:r>
      <w:r w:rsidRPr="00A34578">
        <w:rPr>
          <w:sz w:val="28"/>
          <w:szCs w:val="28"/>
        </w:rPr>
        <w:lastRenderedPageBreak/>
        <w:t xml:space="preserve">контролю дисципліни затверджуються кафедрою. </w:t>
      </w:r>
    </w:p>
    <w:p w14:paraId="6327A16C" w14:textId="77777777" w:rsidR="00A34578" w:rsidRPr="00A34578" w:rsidRDefault="00A34578" w:rsidP="00A34578">
      <w:pPr>
        <w:widowControl w:val="0"/>
        <w:suppressLineNumbers/>
        <w:suppressAutoHyphens/>
        <w:spacing w:before="120"/>
        <w:ind w:firstLine="567"/>
        <w:jc w:val="both"/>
        <w:rPr>
          <w:sz w:val="28"/>
          <w:szCs w:val="28"/>
        </w:rPr>
      </w:pPr>
      <w:r w:rsidRPr="00A34578">
        <w:rPr>
          <w:sz w:val="28"/>
          <w:szCs w:val="28"/>
        </w:rPr>
        <w:t xml:space="preserve">Види засобів діагностики та процедур оцінювання для поточного та підсумкового контролю дисципліни подано нижче. </w:t>
      </w:r>
    </w:p>
    <w:p w14:paraId="02689FDA" w14:textId="77777777" w:rsidR="00A34578" w:rsidRPr="00A34578" w:rsidRDefault="00A34578" w:rsidP="00A34578">
      <w:pPr>
        <w:widowControl w:val="0"/>
        <w:suppressLineNumbers/>
        <w:suppressAutoHyphens/>
        <w:spacing w:before="120" w:after="240"/>
        <w:jc w:val="center"/>
        <w:rPr>
          <w:b/>
          <w:bCs/>
        </w:rPr>
      </w:pPr>
      <w:r w:rsidRPr="00A34578">
        <w:rPr>
          <w:b/>
          <w:bCs/>
          <w:i/>
          <w:iCs/>
        </w:rPr>
        <w:t>Засоби діагностики та процедури оцінювання</w:t>
      </w:r>
    </w:p>
    <w:tbl>
      <w:tblPr>
        <w:tblW w:w="5000" w:type="pct"/>
        <w:jc w:val="center"/>
        <w:tblCellMar>
          <w:left w:w="0" w:type="dxa"/>
          <w:right w:w="0" w:type="dxa"/>
        </w:tblCellMar>
        <w:tblLook w:val="0000" w:firstRow="0" w:lastRow="0" w:firstColumn="0" w:lastColumn="0" w:noHBand="0" w:noVBand="0"/>
      </w:tblPr>
      <w:tblGrid>
        <w:gridCol w:w="1257"/>
        <w:gridCol w:w="1858"/>
        <w:gridCol w:w="2107"/>
        <w:gridCol w:w="1607"/>
        <w:gridCol w:w="2819"/>
      </w:tblGrid>
      <w:tr w:rsidR="00A34578" w:rsidRPr="00A34578" w14:paraId="5F2B8EB8" w14:textId="77777777">
        <w:trPr>
          <w:cantSplit/>
          <w:jc w:val="center"/>
        </w:trPr>
        <w:tc>
          <w:tcPr>
            <w:tcW w:w="2706" w:type="pct"/>
            <w:gridSpan w:val="3"/>
            <w:tcBorders>
              <w:top w:val="single" w:sz="4" w:space="0" w:color="auto"/>
              <w:left w:val="single" w:sz="4" w:space="0" w:color="auto"/>
              <w:bottom w:val="single" w:sz="4" w:space="0" w:color="auto"/>
              <w:right w:val="single" w:sz="4" w:space="0" w:color="auto"/>
            </w:tcBorders>
            <w:vAlign w:val="center"/>
          </w:tcPr>
          <w:p w14:paraId="02C92C17" w14:textId="77777777" w:rsidR="00A34578" w:rsidRPr="00A34578" w:rsidRDefault="00A34578" w:rsidP="00A34578">
            <w:pPr>
              <w:autoSpaceDE w:val="0"/>
              <w:snapToGrid w:val="0"/>
              <w:jc w:val="center"/>
              <w:rPr>
                <w:b/>
                <w:bCs/>
              </w:rPr>
            </w:pPr>
            <w:r w:rsidRPr="00A34578">
              <w:rPr>
                <w:b/>
                <w:bCs/>
              </w:rPr>
              <w:t>ПОТОЧНИЙ КОНТРОЛЬ</w:t>
            </w:r>
          </w:p>
        </w:tc>
        <w:tc>
          <w:tcPr>
            <w:tcW w:w="2294" w:type="pct"/>
            <w:gridSpan w:val="2"/>
            <w:tcBorders>
              <w:top w:val="single" w:sz="4" w:space="0" w:color="auto"/>
              <w:left w:val="single" w:sz="4" w:space="0" w:color="auto"/>
              <w:bottom w:val="single" w:sz="4" w:space="0" w:color="auto"/>
              <w:right w:val="single" w:sz="4" w:space="0" w:color="auto"/>
            </w:tcBorders>
          </w:tcPr>
          <w:p w14:paraId="7AAD232E" w14:textId="77777777" w:rsidR="00A34578" w:rsidRPr="00A34578" w:rsidRDefault="00A34578" w:rsidP="00A34578">
            <w:pPr>
              <w:autoSpaceDE w:val="0"/>
              <w:snapToGrid w:val="0"/>
              <w:jc w:val="center"/>
              <w:rPr>
                <w:b/>
                <w:bCs/>
              </w:rPr>
            </w:pPr>
            <w:r w:rsidRPr="00A34578">
              <w:rPr>
                <w:b/>
                <w:bCs/>
              </w:rPr>
              <w:t>ПІДСУМКОВИЙ КОНТРОЛЬ</w:t>
            </w:r>
          </w:p>
        </w:tc>
      </w:tr>
      <w:tr w:rsidR="00A34578" w:rsidRPr="00A34578" w14:paraId="63331143" w14:textId="77777777">
        <w:trPr>
          <w:cantSplit/>
          <w:jc w:val="center"/>
        </w:trPr>
        <w:tc>
          <w:tcPr>
            <w:tcW w:w="651" w:type="pct"/>
            <w:tcBorders>
              <w:top w:val="single" w:sz="4" w:space="0" w:color="auto"/>
              <w:left w:val="single" w:sz="4" w:space="0" w:color="auto"/>
              <w:bottom w:val="single" w:sz="4" w:space="0" w:color="auto"/>
              <w:right w:val="single" w:sz="4" w:space="0" w:color="auto"/>
            </w:tcBorders>
            <w:vAlign w:val="center"/>
          </w:tcPr>
          <w:p w14:paraId="250F1A83" w14:textId="77777777" w:rsidR="00A34578" w:rsidRPr="00A34578" w:rsidRDefault="00A34578" w:rsidP="00A34578">
            <w:pPr>
              <w:autoSpaceDE w:val="0"/>
              <w:snapToGrid w:val="0"/>
              <w:ind w:left="60"/>
              <w:jc w:val="center"/>
              <w:rPr>
                <w:b/>
                <w:bCs/>
              </w:rPr>
            </w:pPr>
            <w:r w:rsidRPr="00A34578">
              <w:rPr>
                <w:b/>
                <w:bCs/>
              </w:rPr>
              <w:t>навчальне заняття</w:t>
            </w:r>
          </w:p>
        </w:tc>
        <w:tc>
          <w:tcPr>
            <w:tcW w:w="963"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14:paraId="4F78DC1F" w14:textId="77777777" w:rsidR="00A34578" w:rsidRPr="00A34578" w:rsidRDefault="00A34578" w:rsidP="00A34578">
            <w:pPr>
              <w:autoSpaceDE w:val="0"/>
              <w:snapToGrid w:val="0"/>
              <w:jc w:val="center"/>
              <w:rPr>
                <w:b/>
                <w:bCs/>
              </w:rPr>
            </w:pPr>
            <w:r w:rsidRPr="00A34578">
              <w:rPr>
                <w:b/>
                <w:bCs/>
              </w:rPr>
              <w:t>засоби діагностики</w:t>
            </w:r>
          </w:p>
        </w:tc>
        <w:tc>
          <w:tcPr>
            <w:tcW w:w="1092" w:type="pct"/>
            <w:tcBorders>
              <w:top w:val="single" w:sz="4" w:space="0" w:color="auto"/>
              <w:left w:val="single" w:sz="4" w:space="0" w:color="auto"/>
              <w:bottom w:val="single" w:sz="4" w:space="0" w:color="auto"/>
              <w:right w:val="single" w:sz="4" w:space="0" w:color="auto"/>
            </w:tcBorders>
            <w:vAlign w:val="center"/>
          </w:tcPr>
          <w:p w14:paraId="6AA16481" w14:textId="77777777" w:rsidR="00A34578" w:rsidRPr="00A34578" w:rsidRDefault="00A34578" w:rsidP="00A34578">
            <w:pPr>
              <w:autoSpaceDE w:val="0"/>
              <w:snapToGrid w:val="0"/>
              <w:jc w:val="center"/>
              <w:rPr>
                <w:b/>
                <w:bCs/>
              </w:rPr>
            </w:pPr>
            <w:r w:rsidRPr="00A34578">
              <w:rPr>
                <w:b/>
                <w:bCs/>
              </w:rPr>
              <w:t>процедури</w:t>
            </w:r>
          </w:p>
        </w:tc>
        <w:tc>
          <w:tcPr>
            <w:tcW w:w="833" w:type="pct"/>
            <w:tcBorders>
              <w:top w:val="single" w:sz="4" w:space="0" w:color="auto"/>
              <w:left w:val="single" w:sz="4" w:space="0" w:color="auto"/>
              <w:bottom w:val="single" w:sz="4" w:space="0" w:color="auto"/>
              <w:right w:val="single" w:sz="4" w:space="0" w:color="auto"/>
            </w:tcBorders>
            <w:vAlign w:val="center"/>
          </w:tcPr>
          <w:p w14:paraId="4C99A17F" w14:textId="77777777" w:rsidR="00A34578" w:rsidRPr="00A34578" w:rsidRDefault="00A34578" w:rsidP="00A34578">
            <w:pPr>
              <w:autoSpaceDE w:val="0"/>
              <w:snapToGrid w:val="0"/>
              <w:jc w:val="center"/>
              <w:rPr>
                <w:b/>
                <w:bCs/>
              </w:rPr>
            </w:pPr>
            <w:r w:rsidRPr="00A34578">
              <w:rPr>
                <w:b/>
                <w:bCs/>
              </w:rPr>
              <w:t>засоби діагностики</w:t>
            </w:r>
          </w:p>
        </w:tc>
        <w:tc>
          <w:tcPr>
            <w:tcW w:w="1461" w:type="pct"/>
            <w:tcBorders>
              <w:top w:val="single" w:sz="4" w:space="0" w:color="auto"/>
              <w:left w:val="single" w:sz="4" w:space="0" w:color="auto"/>
              <w:bottom w:val="single" w:sz="4" w:space="0" w:color="auto"/>
              <w:right w:val="single" w:sz="4" w:space="0" w:color="auto"/>
            </w:tcBorders>
            <w:vAlign w:val="center"/>
          </w:tcPr>
          <w:p w14:paraId="3CD56FE9" w14:textId="77777777" w:rsidR="00A34578" w:rsidRPr="00A34578" w:rsidRDefault="00A34578" w:rsidP="00A34578">
            <w:pPr>
              <w:autoSpaceDE w:val="0"/>
              <w:snapToGrid w:val="0"/>
              <w:jc w:val="center"/>
              <w:rPr>
                <w:b/>
                <w:bCs/>
              </w:rPr>
            </w:pPr>
            <w:r w:rsidRPr="00A34578">
              <w:rPr>
                <w:b/>
                <w:bCs/>
              </w:rPr>
              <w:t>процедури</w:t>
            </w:r>
          </w:p>
        </w:tc>
      </w:tr>
      <w:tr w:rsidR="00A34578" w:rsidRPr="00A34578" w14:paraId="11E362E8" w14:textId="77777777">
        <w:trPr>
          <w:cantSplit/>
          <w:jc w:val="center"/>
        </w:trPr>
        <w:tc>
          <w:tcPr>
            <w:tcW w:w="651" w:type="pct"/>
            <w:vMerge w:val="restart"/>
            <w:tcBorders>
              <w:top w:val="single" w:sz="4" w:space="0" w:color="auto"/>
              <w:left w:val="single" w:sz="4" w:space="0" w:color="auto"/>
              <w:bottom w:val="single" w:sz="4" w:space="0" w:color="auto"/>
              <w:right w:val="single" w:sz="4" w:space="0" w:color="auto"/>
            </w:tcBorders>
          </w:tcPr>
          <w:p w14:paraId="392A2C74" w14:textId="77777777" w:rsidR="00A34578" w:rsidRPr="00A34578" w:rsidRDefault="00A34578" w:rsidP="00A34578">
            <w:pPr>
              <w:autoSpaceDE w:val="0"/>
              <w:snapToGrid w:val="0"/>
              <w:spacing w:line="240" w:lineRule="atLeast"/>
              <w:ind w:left="60"/>
              <w:rPr>
                <w:b/>
                <w:bCs/>
              </w:rPr>
            </w:pPr>
            <w:r w:rsidRPr="00A34578">
              <w:t>практичні</w:t>
            </w:r>
          </w:p>
        </w:tc>
        <w:tc>
          <w:tcPr>
            <w:tcW w:w="963"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tcPr>
          <w:p w14:paraId="21F8344F" w14:textId="77777777" w:rsidR="00A34578" w:rsidRPr="00A34578" w:rsidRDefault="00A34578" w:rsidP="00A34578">
            <w:pPr>
              <w:autoSpaceDE w:val="0"/>
              <w:snapToGrid w:val="0"/>
              <w:spacing w:line="240" w:lineRule="atLeast"/>
            </w:pPr>
            <w:r w:rsidRPr="00A34578">
              <w:t>контрольні завдання, які</w:t>
            </w:r>
          </w:p>
          <w:p w14:paraId="49FB9031" w14:textId="77777777" w:rsidR="00A34578" w:rsidRPr="00A34578" w:rsidRDefault="00A34578" w:rsidP="00A34578">
            <w:pPr>
              <w:autoSpaceDE w:val="0"/>
              <w:snapToGrid w:val="0"/>
              <w:spacing w:line="240" w:lineRule="atLeast"/>
              <w:rPr>
                <w:b/>
                <w:bCs/>
              </w:rPr>
            </w:pPr>
            <w:r w:rsidRPr="00A34578">
              <w:t xml:space="preserve">передбачають демонстрацію студентом </w:t>
            </w:r>
            <w:proofErr w:type="spellStart"/>
            <w:r w:rsidRPr="00A34578">
              <w:t>здатностей</w:t>
            </w:r>
            <w:proofErr w:type="spellEnd"/>
            <w:r w:rsidRPr="00A34578">
              <w:t>, набутих протягом кожної теми модуля;</w:t>
            </w:r>
          </w:p>
        </w:tc>
        <w:tc>
          <w:tcPr>
            <w:tcW w:w="1092" w:type="pct"/>
            <w:tcBorders>
              <w:top w:val="single" w:sz="4" w:space="0" w:color="auto"/>
              <w:left w:val="single" w:sz="4" w:space="0" w:color="auto"/>
              <w:bottom w:val="single" w:sz="4" w:space="0" w:color="auto"/>
              <w:right w:val="single" w:sz="4" w:space="0" w:color="auto"/>
            </w:tcBorders>
          </w:tcPr>
          <w:p w14:paraId="52D78B4E" w14:textId="77777777" w:rsidR="00A34578" w:rsidRPr="00A34578" w:rsidRDefault="00A34578" w:rsidP="00A34578">
            <w:pPr>
              <w:autoSpaceDE w:val="0"/>
              <w:snapToGrid w:val="0"/>
              <w:spacing w:line="240" w:lineRule="atLeast"/>
              <w:ind w:left="48"/>
            </w:pPr>
            <w:r w:rsidRPr="00A34578">
              <w:t>виконання завдань під час практичних занять;</w:t>
            </w:r>
          </w:p>
          <w:p w14:paraId="32081191" w14:textId="77777777" w:rsidR="00A34578" w:rsidRPr="00A34578" w:rsidRDefault="00A34578" w:rsidP="00A34578">
            <w:pPr>
              <w:autoSpaceDE w:val="0"/>
              <w:snapToGrid w:val="0"/>
              <w:spacing w:line="240" w:lineRule="atLeast"/>
              <w:ind w:left="48"/>
            </w:pPr>
            <w:r w:rsidRPr="00A34578">
              <w:t>модульна контрольна робота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A96C688" w14:textId="77777777" w:rsidR="001E4B5C" w:rsidRDefault="001E4B5C" w:rsidP="00A34578">
            <w:pPr>
              <w:autoSpaceDE w:val="0"/>
              <w:snapToGrid w:val="0"/>
              <w:spacing w:line="240" w:lineRule="atLeast"/>
            </w:pPr>
          </w:p>
          <w:p w14:paraId="054B4DF7" w14:textId="77777777" w:rsidR="001E4B5C" w:rsidRDefault="001E4B5C" w:rsidP="00A34578">
            <w:pPr>
              <w:autoSpaceDE w:val="0"/>
              <w:snapToGrid w:val="0"/>
              <w:spacing w:line="240" w:lineRule="atLeast"/>
            </w:pPr>
          </w:p>
          <w:p w14:paraId="34FAA844" w14:textId="77777777" w:rsidR="00A34578" w:rsidRPr="00A34578" w:rsidRDefault="00A34578" w:rsidP="00A34578">
            <w:pPr>
              <w:autoSpaceDE w:val="0"/>
              <w:snapToGrid w:val="0"/>
              <w:spacing w:line="240" w:lineRule="atLeast"/>
            </w:pPr>
            <w:r w:rsidRPr="00A34578">
              <w:t>комплексна контрольна робота (ККР)</w:t>
            </w:r>
          </w:p>
          <w:p w14:paraId="0F1600A3" w14:textId="77777777" w:rsidR="00A34578" w:rsidRPr="00A34578" w:rsidRDefault="00A34578" w:rsidP="00A34578"/>
        </w:tc>
        <w:tc>
          <w:tcPr>
            <w:tcW w:w="0" w:type="auto"/>
            <w:vMerge w:val="restart"/>
            <w:tcBorders>
              <w:top w:val="single" w:sz="4" w:space="0" w:color="auto"/>
              <w:left w:val="single" w:sz="4" w:space="0" w:color="auto"/>
              <w:bottom w:val="single" w:sz="4" w:space="0" w:color="auto"/>
              <w:right w:val="single" w:sz="4" w:space="0" w:color="auto"/>
            </w:tcBorders>
            <w:vAlign w:val="center"/>
          </w:tcPr>
          <w:tbl>
            <w:tblPr>
              <w:tblW w:w="5000" w:type="pct"/>
              <w:jc w:val="center"/>
              <w:tblCellMar>
                <w:left w:w="0" w:type="dxa"/>
                <w:right w:w="0" w:type="dxa"/>
              </w:tblCellMar>
              <w:tblLook w:val="0000" w:firstRow="0" w:lastRow="0" w:firstColumn="0" w:lastColumn="0" w:noHBand="0" w:noVBand="0"/>
            </w:tblPr>
            <w:tblGrid>
              <w:gridCol w:w="2799"/>
            </w:tblGrid>
            <w:tr w:rsidR="00A34578" w:rsidRPr="00A34578" w14:paraId="41864DFD" w14:textId="77777777">
              <w:trPr>
                <w:cantSplit/>
                <w:trHeight w:val="2750"/>
                <w:jc w:val="center"/>
              </w:trPr>
              <w:tc>
                <w:tcPr>
                  <w:tcW w:w="5000" w:type="pct"/>
                  <w:tcBorders>
                    <w:top w:val="single" w:sz="4" w:space="0" w:color="auto"/>
                    <w:left w:val="single" w:sz="4" w:space="0" w:color="auto"/>
                    <w:right w:val="single" w:sz="4" w:space="0" w:color="auto"/>
                  </w:tcBorders>
                </w:tcPr>
                <w:p w14:paraId="5A232F13" w14:textId="77777777" w:rsidR="00A34578" w:rsidRPr="00A34578" w:rsidRDefault="00A34578" w:rsidP="00A34578">
                  <w:pPr>
                    <w:autoSpaceDE w:val="0"/>
                    <w:snapToGrid w:val="0"/>
                    <w:spacing w:line="240" w:lineRule="atLeast"/>
                    <w:ind w:left="45"/>
                    <w:rPr>
                      <w:color w:val="000000"/>
                    </w:rPr>
                  </w:pPr>
                  <w:r w:rsidRPr="00A34578">
                    <w:rPr>
                      <w:color w:val="000000"/>
                    </w:rPr>
                    <w:t>визначення середньозваженого результату поточних контролів;</w:t>
                  </w:r>
                </w:p>
                <w:p w14:paraId="12D1DF25" w14:textId="77777777" w:rsidR="00A34578" w:rsidRPr="00A34578" w:rsidRDefault="00A34578" w:rsidP="00A34578">
                  <w:pPr>
                    <w:autoSpaceDE w:val="0"/>
                    <w:snapToGrid w:val="0"/>
                    <w:spacing w:line="240" w:lineRule="atLeast"/>
                    <w:ind w:left="45"/>
                    <w:rPr>
                      <w:color w:val="000000"/>
                    </w:rPr>
                  </w:pPr>
                </w:p>
                <w:p w14:paraId="186A4FDB" w14:textId="77777777" w:rsidR="00A34578" w:rsidRPr="00A34578" w:rsidRDefault="00A34578" w:rsidP="00A34578">
                  <w:pPr>
                    <w:autoSpaceDE w:val="0"/>
                    <w:snapToGrid w:val="0"/>
                    <w:spacing w:line="240" w:lineRule="atLeast"/>
                    <w:ind w:left="48"/>
                  </w:pPr>
                  <w:r w:rsidRPr="00A34578">
                    <w:t>виконання ККР під час екзамену за бажанням студента</w:t>
                  </w:r>
                </w:p>
              </w:tc>
            </w:tr>
          </w:tbl>
          <w:p w14:paraId="586ABD0C" w14:textId="77777777" w:rsidR="00A34578" w:rsidRPr="00A34578" w:rsidRDefault="00A34578" w:rsidP="00A34578">
            <w:pPr>
              <w:rPr>
                <w:lang w:val="ru-RU"/>
              </w:rPr>
            </w:pPr>
          </w:p>
        </w:tc>
      </w:tr>
      <w:tr w:rsidR="00A34578" w:rsidRPr="00A34578" w14:paraId="572F9CD9" w14:textId="777777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B56272F" w14:textId="77777777" w:rsidR="00A34578" w:rsidRPr="00A34578" w:rsidRDefault="00A34578" w:rsidP="00A34578">
            <w:pPr>
              <w:rPr>
                <w:b/>
                <w:bCs/>
              </w:rPr>
            </w:pPr>
          </w:p>
        </w:tc>
        <w:tc>
          <w:tcPr>
            <w:tcW w:w="963"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tcPr>
          <w:p w14:paraId="132A2C2A" w14:textId="77777777" w:rsidR="00A34578" w:rsidRPr="00A34578" w:rsidRDefault="00A34578" w:rsidP="00A34578">
            <w:pPr>
              <w:autoSpaceDE w:val="0"/>
              <w:snapToGrid w:val="0"/>
              <w:spacing w:line="240" w:lineRule="atLeast"/>
              <w:rPr>
                <w:b/>
                <w:bCs/>
              </w:rPr>
            </w:pPr>
            <w:r w:rsidRPr="00A34578">
              <w:t>та індивідуальне завдання</w:t>
            </w:r>
          </w:p>
        </w:tc>
        <w:tc>
          <w:tcPr>
            <w:tcW w:w="1092" w:type="pct"/>
            <w:tcBorders>
              <w:top w:val="single" w:sz="4" w:space="0" w:color="auto"/>
              <w:left w:val="single" w:sz="4" w:space="0" w:color="auto"/>
              <w:bottom w:val="single" w:sz="4" w:space="0" w:color="auto"/>
              <w:right w:val="single" w:sz="4" w:space="0" w:color="auto"/>
            </w:tcBorders>
          </w:tcPr>
          <w:p w14:paraId="77A7B9AC" w14:textId="77777777" w:rsidR="00A34578" w:rsidRDefault="00A34578" w:rsidP="00A34578">
            <w:pPr>
              <w:autoSpaceDE w:val="0"/>
              <w:snapToGrid w:val="0"/>
              <w:spacing w:line="240" w:lineRule="atLeast"/>
              <w:ind w:left="48"/>
            </w:pPr>
            <w:r w:rsidRPr="00A34578">
              <w:t xml:space="preserve">перевірка завдань, виконаних під час самостійної роботи </w:t>
            </w:r>
          </w:p>
          <w:p w14:paraId="53ED04EC" w14:textId="40898B09" w:rsidR="00C90B81" w:rsidRPr="00A34578" w:rsidRDefault="00C90B81" w:rsidP="00A34578">
            <w:pPr>
              <w:autoSpaceDE w:val="0"/>
              <w:snapToGrid w:val="0"/>
              <w:spacing w:line="240" w:lineRule="atLeast"/>
              <w:ind w:left="48"/>
            </w:pPr>
          </w:p>
        </w:tc>
        <w:tc>
          <w:tcPr>
            <w:tcW w:w="0" w:type="auto"/>
            <w:vMerge/>
            <w:tcBorders>
              <w:top w:val="single" w:sz="4" w:space="0" w:color="auto"/>
              <w:left w:val="single" w:sz="4" w:space="0" w:color="auto"/>
              <w:bottom w:val="single" w:sz="4" w:space="0" w:color="auto"/>
              <w:right w:val="single" w:sz="4" w:space="0" w:color="auto"/>
            </w:tcBorders>
            <w:vAlign w:val="center"/>
          </w:tcPr>
          <w:p w14:paraId="46E2BE61" w14:textId="77777777" w:rsidR="00A34578" w:rsidRPr="00A34578" w:rsidRDefault="00A34578" w:rsidP="00A34578"/>
        </w:tc>
        <w:tc>
          <w:tcPr>
            <w:tcW w:w="0" w:type="auto"/>
            <w:vMerge/>
            <w:tcBorders>
              <w:top w:val="single" w:sz="4" w:space="0" w:color="auto"/>
              <w:left w:val="single" w:sz="4" w:space="0" w:color="auto"/>
              <w:bottom w:val="single" w:sz="4" w:space="0" w:color="auto"/>
              <w:right w:val="single" w:sz="4" w:space="0" w:color="auto"/>
            </w:tcBorders>
            <w:vAlign w:val="center"/>
          </w:tcPr>
          <w:p w14:paraId="03AE779E" w14:textId="77777777" w:rsidR="00A34578" w:rsidRPr="00A34578" w:rsidRDefault="00A34578" w:rsidP="00A34578"/>
        </w:tc>
      </w:tr>
    </w:tbl>
    <w:p w14:paraId="0A59292B" w14:textId="77777777" w:rsidR="00A34578" w:rsidRPr="00A34578" w:rsidRDefault="00A34578" w:rsidP="00A34578">
      <w:pPr>
        <w:spacing w:before="120" w:after="120"/>
        <w:ind w:firstLine="567"/>
        <w:jc w:val="both"/>
        <w:rPr>
          <w:color w:val="000000"/>
          <w:sz w:val="28"/>
          <w:szCs w:val="28"/>
        </w:rPr>
      </w:pPr>
      <w:bookmarkStart w:id="23" w:name="_Hlk501708007"/>
      <w:r w:rsidRPr="00A34578">
        <w:rPr>
          <w:sz w:val="28"/>
          <w:szCs w:val="28"/>
        </w:rPr>
        <w:t xml:space="preserve">Кількість конкретизованих завдань ККР повинна відповідати відведеному часу </w:t>
      </w:r>
      <w:r w:rsidRPr="00A34578">
        <w:rPr>
          <w:color w:val="000000"/>
          <w:sz w:val="28"/>
          <w:szCs w:val="28"/>
        </w:rPr>
        <w:t>на виконання. Кількість варіантів ККР має забезпечити індивідуалізацію завдання.</w:t>
      </w:r>
    </w:p>
    <w:p w14:paraId="198D0322" w14:textId="77777777" w:rsidR="00A34578" w:rsidRPr="00A34578" w:rsidRDefault="00A34578" w:rsidP="00A34578">
      <w:pPr>
        <w:spacing w:before="120" w:after="120"/>
        <w:ind w:firstLine="567"/>
        <w:jc w:val="both"/>
        <w:rPr>
          <w:color w:val="000000"/>
          <w:sz w:val="28"/>
          <w:szCs w:val="28"/>
        </w:rPr>
      </w:pPr>
      <w:r w:rsidRPr="00A34578">
        <w:rPr>
          <w:color w:val="000000"/>
          <w:sz w:val="28"/>
          <w:szCs w:val="28"/>
        </w:rPr>
        <w:t>Значення оцінки за виконання ККР визначається середньою оцінкою складових (конкретизованих завдань) і є остаточним.</w:t>
      </w:r>
    </w:p>
    <w:p w14:paraId="51BDDEC8" w14:textId="77777777" w:rsidR="00A34578" w:rsidRPr="00A34578" w:rsidRDefault="00A34578" w:rsidP="00A34578">
      <w:pPr>
        <w:spacing w:before="120"/>
        <w:ind w:firstLine="567"/>
        <w:jc w:val="both"/>
        <w:rPr>
          <w:color w:val="000000"/>
          <w:sz w:val="28"/>
          <w:szCs w:val="28"/>
        </w:rPr>
      </w:pPr>
      <w:r w:rsidRPr="00A34578">
        <w:rPr>
          <w:color w:val="000000"/>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23"/>
    </w:p>
    <w:p w14:paraId="7C1877AB" w14:textId="77777777" w:rsidR="00A34578" w:rsidRPr="00A34578" w:rsidRDefault="00A34578" w:rsidP="00A34578">
      <w:pPr>
        <w:suppressLineNumbers/>
        <w:tabs>
          <w:tab w:val="left" w:pos="7371"/>
        </w:tabs>
        <w:suppressAutoHyphens/>
        <w:autoSpaceDE w:val="0"/>
        <w:autoSpaceDN w:val="0"/>
        <w:ind w:firstLine="567"/>
        <w:outlineLvl w:val="0"/>
        <w:rPr>
          <w:b/>
          <w:bCs/>
          <w:sz w:val="28"/>
          <w:szCs w:val="28"/>
        </w:rPr>
      </w:pPr>
      <w:bookmarkStart w:id="24" w:name="_Toc523035529"/>
    </w:p>
    <w:p w14:paraId="51B3D33B" w14:textId="77777777" w:rsidR="00A34578" w:rsidRPr="00A34578" w:rsidRDefault="00A34578" w:rsidP="00A34578">
      <w:pPr>
        <w:keepNext/>
        <w:spacing w:before="240"/>
        <w:ind w:firstLine="709"/>
        <w:jc w:val="both"/>
        <w:outlineLvl w:val="1"/>
        <w:rPr>
          <w:rFonts w:ascii="Cambria" w:hAnsi="Cambria" w:cs="Cambria"/>
          <w:b/>
          <w:bCs/>
          <w:sz w:val="28"/>
          <w:szCs w:val="28"/>
        </w:rPr>
      </w:pPr>
      <w:bookmarkStart w:id="25" w:name="_Toc4689642"/>
      <w:r w:rsidRPr="00A34578">
        <w:rPr>
          <w:b/>
          <w:bCs/>
          <w:sz w:val="28"/>
          <w:szCs w:val="28"/>
          <w:lang w:eastAsia="ja-JP"/>
        </w:rPr>
        <w:t>5.3 Критерії та процедури оцінювання</w:t>
      </w:r>
      <w:bookmarkEnd w:id="25"/>
    </w:p>
    <w:p w14:paraId="7ABB5EDD" w14:textId="77777777" w:rsidR="00A34578" w:rsidRPr="00A34578" w:rsidRDefault="00A34578" w:rsidP="00A34578">
      <w:pPr>
        <w:ind w:firstLine="709"/>
        <w:jc w:val="both"/>
        <w:rPr>
          <w:sz w:val="28"/>
          <w:szCs w:val="28"/>
        </w:rPr>
      </w:pPr>
      <w:r w:rsidRPr="00A34578">
        <w:rPr>
          <w:sz w:val="28"/>
          <w:szCs w:val="28"/>
        </w:rPr>
        <w:t>5.3.1 Практичні заняття</w:t>
      </w:r>
    </w:p>
    <w:p w14:paraId="01333BBA" w14:textId="77777777" w:rsidR="00A34578" w:rsidRPr="00A34578" w:rsidRDefault="00A34578" w:rsidP="00A34578">
      <w:pPr>
        <w:ind w:firstLine="709"/>
        <w:jc w:val="both"/>
        <w:rPr>
          <w:sz w:val="28"/>
          <w:szCs w:val="28"/>
        </w:rPr>
      </w:pPr>
      <w:r w:rsidRPr="00A34578">
        <w:rPr>
          <w:sz w:val="28"/>
          <w:szCs w:val="28"/>
        </w:rPr>
        <w:t xml:space="preserve">Практичні заняття оцінюються якістю виконання індивідуального, самостійного завдання за допомогою коефіцієнта засвоєння (який складає не більше </w:t>
      </w:r>
      <w:r w:rsidRPr="00A34578">
        <w:rPr>
          <w:b/>
          <w:bCs/>
          <w:sz w:val="28"/>
          <w:szCs w:val="28"/>
        </w:rPr>
        <w:t>0,4</w:t>
      </w:r>
      <w:r w:rsidRPr="00A34578">
        <w:rPr>
          <w:sz w:val="28"/>
          <w:szCs w:val="28"/>
        </w:rPr>
        <w:t xml:space="preserve"> тобто </w:t>
      </w:r>
      <w:r w:rsidRPr="00A34578">
        <w:rPr>
          <w:b/>
          <w:bCs/>
          <w:i/>
          <w:iCs/>
          <w:sz w:val="28"/>
          <w:szCs w:val="28"/>
        </w:rPr>
        <w:t>40%</w:t>
      </w:r>
      <w:r w:rsidRPr="00A34578">
        <w:rPr>
          <w:sz w:val="28"/>
          <w:szCs w:val="28"/>
        </w:rPr>
        <w:t xml:space="preserve">, з яких 0,2 - </w:t>
      </w:r>
      <w:r w:rsidRPr="00A34578">
        <w:rPr>
          <w:i/>
          <w:iCs/>
          <w:sz w:val="20"/>
          <w:szCs w:val="20"/>
          <w:lang w:val="en-US"/>
        </w:rPr>
        <w:t>max</w:t>
      </w:r>
      <w:r w:rsidRPr="00A34578">
        <w:rPr>
          <w:i/>
          <w:iCs/>
          <w:sz w:val="28"/>
          <w:szCs w:val="28"/>
        </w:rPr>
        <w:t xml:space="preserve"> </w:t>
      </w:r>
      <w:r w:rsidRPr="00A34578">
        <w:rPr>
          <w:b/>
          <w:bCs/>
          <w:i/>
          <w:iCs/>
          <w:sz w:val="28"/>
          <w:szCs w:val="28"/>
        </w:rPr>
        <w:t>20</w:t>
      </w:r>
      <w:r w:rsidRPr="00A34578">
        <w:rPr>
          <w:i/>
          <w:iCs/>
          <w:sz w:val="28"/>
          <w:szCs w:val="28"/>
        </w:rPr>
        <w:t>%</w:t>
      </w:r>
      <w:r w:rsidRPr="00A34578">
        <w:rPr>
          <w:sz w:val="28"/>
          <w:szCs w:val="28"/>
        </w:rPr>
        <w:t xml:space="preserve"> за роботу в аудиторії + 0,2 - </w:t>
      </w:r>
      <w:r w:rsidRPr="00A34578">
        <w:rPr>
          <w:b/>
          <w:bCs/>
          <w:sz w:val="28"/>
          <w:szCs w:val="28"/>
        </w:rPr>
        <w:t>20</w:t>
      </w:r>
      <w:r w:rsidRPr="00A34578">
        <w:rPr>
          <w:sz w:val="28"/>
          <w:szCs w:val="28"/>
        </w:rPr>
        <w:t xml:space="preserve">% за індивідуальну роботу, звіт про яку подається в </w:t>
      </w:r>
      <w:proofErr w:type="spellStart"/>
      <w:r w:rsidRPr="00A34578">
        <w:rPr>
          <w:i/>
          <w:iCs/>
          <w:sz w:val="28"/>
          <w:szCs w:val="28"/>
        </w:rPr>
        <w:t>Дос’є</w:t>
      </w:r>
      <w:proofErr w:type="spellEnd"/>
      <w:r w:rsidRPr="00A34578">
        <w:rPr>
          <w:sz w:val="28"/>
          <w:szCs w:val="28"/>
        </w:rPr>
        <w:t xml:space="preserve"> </w:t>
      </w:r>
      <w:proofErr w:type="spellStart"/>
      <w:r w:rsidRPr="00A34578">
        <w:rPr>
          <w:b/>
          <w:bCs/>
          <w:sz w:val="28"/>
          <w:szCs w:val="28"/>
        </w:rPr>
        <w:t>Мовного</w:t>
      </w:r>
      <w:proofErr w:type="spellEnd"/>
      <w:r w:rsidRPr="00A34578">
        <w:rPr>
          <w:b/>
          <w:bCs/>
          <w:sz w:val="28"/>
          <w:szCs w:val="28"/>
        </w:rPr>
        <w:t xml:space="preserve"> портфелю</w:t>
      </w:r>
      <w:r w:rsidRPr="00A34578">
        <w:rPr>
          <w:sz w:val="28"/>
          <w:szCs w:val="28"/>
        </w:rPr>
        <w:t>) або експертним методом.</w:t>
      </w:r>
    </w:p>
    <w:p w14:paraId="2586F05D" w14:textId="77777777" w:rsidR="00A34578" w:rsidRPr="00A34578" w:rsidRDefault="00A34578" w:rsidP="00A34578">
      <w:pPr>
        <w:ind w:firstLine="709"/>
        <w:jc w:val="both"/>
        <w:rPr>
          <w:sz w:val="28"/>
          <w:szCs w:val="28"/>
        </w:rPr>
      </w:pPr>
      <w:r w:rsidRPr="00A34578">
        <w:rPr>
          <w:sz w:val="28"/>
          <w:szCs w:val="28"/>
        </w:rPr>
        <w:t>В останньому випадку максимальну оцінку виставляють за таких умов (</w:t>
      </w:r>
      <w:r w:rsidRPr="00A34578">
        <w:rPr>
          <w:b/>
          <w:bCs/>
          <w:sz w:val="28"/>
          <w:szCs w:val="28"/>
        </w:rPr>
        <w:t>20</w:t>
      </w:r>
      <w:r w:rsidRPr="00A34578">
        <w:rPr>
          <w:sz w:val="28"/>
          <w:szCs w:val="28"/>
        </w:rPr>
        <w:t>):</w:t>
      </w:r>
    </w:p>
    <w:p w14:paraId="44BFF68E" w14:textId="77777777" w:rsidR="00A34578" w:rsidRPr="00A34578" w:rsidRDefault="00A34578" w:rsidP="000317B0">
      <w:pPr>
        <w:tabs>
          <w:tab w:val="left" w:pos="284"/>
        </w:tabs>
        <w:ind w:left="709"/>
        <w:jc w:val="both"/>
        <w:rPr>
          <w:sz w:val="28"/>
          <w:szCs w:val="28"/>
        </w:rPr>
      </w:pPr>
      <w:r w:rsidRPr="00A34578">
        <w:rPr>
          <w:sz w:val="28"/>
          <w:szCs w:val="28"/>
        </w:rPr>
        <w:t>– правильність оформлення звіту про виконану самостійну роботу (4);</w:t>
      </w:r>
    </w:p>
    <w:p w14:paraId="1362719B" w14:textId="77777777" w:rsidR="00A34578" w:rsidRPr="00A34578" w:rsidRDefault="00A34578" w:rsidP="000317B0">
      <w:pPr>
        <w:tabs>
          <w:tab w:val="left" w:pos="284"/>
        </w:tabs>
        <w:ind w:left="709"/>
        <w:jc w:val="both"/>
        <w:rPr>
          <w:sz w:val="28"/>
          <w:szCs w:val="28"/>
        </w:rPr>
      </w:pPr>
      <w:r w:rsidRPr="00A34578">
        <w:rPr>
          <w:sz w:val="28"/>
          <w:szCs w:val="28"/>
        </w:rPr>
        <w:t>– повнота поданого матеріалу та його опису (4);</w:t>
      </w:r>
    </w:p>
    <w:p w14:paraId="42ACF22B" w14:textId="77777777" w:rsidR="00A34578" w:rsidRPr="00A34578" w:rsidRDefault="00A34578" w:rsidP="000317B0">
      <w:pPr>
        <w:tabs>
          <w:tab w:val="left" w:pos="284"/>
        </w:tabs>
        <w:ind w:left="709"/>
        <w:jc w:val="both"/>
        <w:rPr>
          <w:sz w:val="28"/>
          <w:szCs w:val="28"/>
        </w:rPr>
      </w:pPr>
      <w:r w:rsidRPr="00A34578">
        <w:rPr>
          <w:sz w:val="28"/>
          <w:szCs w:val="28"/>
        </w:rPr>
        <w:t>– грамотність, логічна послідовність викладу результатів самостійної роботи (4);</w:t>
      </w:r>
    </w:p>
    <w:p w14:paraId="7FD3318F" w14:textId="77777777" w:rsidR="00A34578" w:rsidRPr="00A34578" w:rsidRDefault="00A34578" w:rsidP="000317B0">
      <w:pPr>
        <w:tabs>
          <w:tab w:val="left" w:pos="284"/>
        </w:tabs>
        <w:ind w:left="709"/>
        <w:jc w:val="both"/>
        <w:rPr>
          <w:sz w:val="28"/>
          <w:szCs w:val="28"/>
        </w:rPr>
      </w:pPr>
      <w:r w:rsidRPr="00A34578">
        <w:rPr>
          <w:sz w:val="28"/>
          <w:szCs w:val="28"/>
        </w:rPr>
        <w:t xml:space="preserve">– оформлення роботи відповідно до чинних стандартів (обкладинка, особисті дані, зміст звіту, глосарії термінів тощо), наявність посилань на </w:t>
      </w:r>
      <w:r w:rsidRPr="00A34578">
        <w:rPr>
          <w:sz w:val="28"/>
          <w:szCs w:val="28"/>
        </w:rPr>
        <w:lastRenderedPageBreak/>
        <w:t>джерела інформації (Бібліографічний опис за Гарвардською системою) (4);;</w:t>
      </w:r>
    </w:p>
    <w:p w14:paraId="64214843" w14:textId="77777777" w:rsidR="00A34578" w:rsidRPr="00A34578" w:rsidRDefault="00A34578" w:rsidP="000317B0">
      <w:pPr>
        <w:tabs>
          <w:tab w:val="left" w:pos="284"/>
        </w:tabs>
        <w:ind w:left="709"/>
        <w:jc w:val="both"/>
        <w:rPr>
          <w:sz w:val="28"/>
          <w:szCs w:val="28"/>
        </w:rPr>
      </w:pPr>
      <w:r w:rsidRPr="00A34578">
        <w:rPr>
          <w:sz w:val="28"/>
          <w:szCs w:val="28"/>
        </w:rPr>
        <w:t xml:space="preserve">– самостійність виконання (з’ясовується під час захисту) (4). </w:t>
      </w:r>
    </w:p>
    <w:p w14:paraId="6BDE225B" w14:textId="77777777" w:rsidR="00A34578" w:rsidRPr="00A34578" w:rsidRDefault="00A34578" w:rsidP="00A34578">
      <w:pPr>
        <w:ind w:firstLine="708"/>
        <w:jc w:val="both"/>
        <w:rPr>
          <w:sz w:val="28"/>
          <w:szCs w:val="28"/>
        </w:rPr>
      </w:pPr>
      <w:r w:rsidRPr="00A34578">
        <w:rPr>
          <w:sz w:val="28"/>
          <w:szCs w:val="28"/>
        </w:rPr>
        <w:t xml:space="preserve">Під час експертизи оцінка виконання індивідуального завдання визначається відсотком реалізації вимог, регламентованих робочою програмою дисципліни та методичними рекомендаціями до ведення </w:t>
      </w:r>
      <w:proofErr w:type="spellStart"/>
      <w:r w:rsidRPr="00A34578">
        <w:rPr>
          <w:sz w:val="28"/>
          <w:szCs w:val="28"/>
        </w:rPr>
        <w:t>Мовного</w:t>
      </w:r>
      <w:proofErr w:type="spellEnd"/>
      <w:r w:rsidRPr="00A34578">
        <w:rPr>
          <w:sz w:val="28"/>
          <w:szCs w:val="28"/>
        </w:rPr>
        <w:t xml:space="preserve"> портфелю. </w:t>
      </w:r>
    </w:p>
    <w:p w14:paraId="43D8EC1A" w14:textId="77777777" w:rsidR="00A34578" w:rsidRDefault="00A34578" w:rsidP="00A34578">
      <w:pPr>
        <w:ind w:firstLine="709"/>
        <w:jc w:val="both"/>
        <w:rPr>
          <w:sz w:val="28"/>
          <w:szCs w:val="28"/>
        </w:rPr>
      </w:pPr>
      <w:r w:rsidRPr="00A34578">
        <w:rPr>
          <w:sz w:val="28"/>
          <w:szCs w:val="28"/>
        </w:rPr>
        <w:t xml:space="preserve">Оцінювання результатів виконаних завдань </w:t>
      </w:r>
      <w:r w:rsidRPr="00A34578">
        <w:rPr>
          <w:b/>
          <w:bCs/>
          <w:sz w:val="28"/>
          <w:szCs w:val="28"/>
        </w:rPr>
        <w:t>модульної контрольної роботи</w:t>
      </w:r>
      <w:r w:rsidRPr="00A34578">
        <w:rPr>
          <w:sz w:val="28"/>
          <w:szCs w:val="28"/>
        </w:rPr>
        <w:t xml:space="preserve"> здійснюється їх зіставленням з еталонами – зразками правильних і повних відповідей через виявлення рівня сформованості компетентностей на основі аналізу відповіді студента, скориставшись коефіцієнтом засвоєння у відсотках. Інтегральна оцінка за модульну контрольну роботу складає не більше 60% оцінки за модуль, що адаптує значення оцінки за модуль до шкали ЄКТС:</w:t>
      </w:r>
    </w:p>
    <w:p w14:paraId="73E682C6" w14:textId="77777777" w:rsidR="00F518F8" w:rsidRPr="00A34578" w:rsidRDefault="00F518F8" w:rsidP="00A34578">
      <w:pPr>
        <w:ind w:firstLine="709"/>
        <w:jc w:val="both"/>
        <w:rPr>
          <w:sz w:val="28"/>
          <w:szCs w:val="28"/>
        </w:rPr>
      </w:pPr>
    </w:p>
    <w:p w14:paraId="6D33E442" w14:textId="77777777" w:rsidR="00A34578" w:rsidRPr="00A34578" w:rsidRDefault="00A34578" w:rsidP="00A34578">
      <w:pPr>
        <w:jc w:val="center"/>
        <w:rPr>
          <w:sz w:val="28"/>
          <w:szCs w:val="28"/>
        </w:rPr>
      </w:pPr>
      <w:r w:rsidRPr="00A34578">
        <w:rPr>
          <w:rFonts w:ascii="Arial" w:hAnsi="Arial" w:cs="Arial"/>
          <w:position w:val="-12"/>
        </w:rPr>
        <w:object w:dxaOrig="2680" w:dyaOrig="360" w14:anchorId="7385C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25.5pt" o:ole="">
            <v:imagedata r:id="rId9" o:title=""/>
          </v:shape>
          <o:OLEObject Type="Embed" ProgID="Equation.3" ShapeID="_x0000_i1025" DrawAspect="Content" ObjectID="_1648020836" r:id="rId10"/>
        </w:object>
      </w:r>
    </w:p>
    <w:p w14:paraId="7AC89B67" w14:textId="77777777" w:rsidR="00A34578" w:rsidRPr="00A34578" w:rsidRDefault="00A34578" w:rsidP="00A34578">
      <w:pPr>
        <w:ind w:firstLine="709"/>
        <w:rPr>
          <w:sz w:val="28"/>
          <w:szCs w:val="28"/>
        </w:rPr>
      </w:pPr>
      <w:r w:rsidRPr="00A34578">
        <w:rPr>
          <w:sz w:val="28"/>
          <w:szCs w:val="28"/>
        </w:rPr>
        <w:t xml:space="preserve">де </w:t>
      </w:r>
      <w:r w:rsidRPr="00A34578">
        <w:rPr>
          <w:position w:val="-8"/>
          <w:sz w:val="28"/>
          <w:szCs w:val="28"/>
        </w:rPr>
        <w:object w:dxaOrig="220" w:dyaOrig="220" w14:anchorId="6DDCD134">
          <v:shape id="_x0000_i1026" type="#_x0000_t75" style="width:19.5pt;height:14.25pt" o:ole="">
            <v:imagedata r:id="rId11" o:title=""/>
          </v:shape>
          <o:OLEObject Type="Embed" ProgID="Equation.3" ShapeID="_x0000_i1026" DrawAspect="Content" ObjectID="_1648020837" r:id="rId12"/>
        </w:object>
      </w:r>
      <w:r w:rsidRPr="00A34578">
        <w:rPr>
          <w:sz w:val="28"/>
          <w:szCs w:val="28"/>
        </w:rPr>
        <w:t xml:space="preserve">– число правильних відповідей або виконаних суттєвих операцій на базі до еталонів рішень; </w:t>
      </w:r>
    </w:p>
    <w:p w14:paraId="7CFEC01E" w14:textId="77777777" w:rsidR="00A34578" w:rsidRPr="00A34578" w:rsidRDefault="00A34578" w:rsidP="00A34578">
      <w:pPr>
        <w:ind w:left="708" w:firstLine="1"/>
        <w:rPr>
          <w:sz w:val="28"/>
          <w:szCs w:val="28"/>
        </w:rPr>
      </w:pPr>
      <w:r w:rsidRPr="00A34578">
        <w:rPr>
          <w:position w:val="-8"/>
          <w:sz w:val="28"/>
          <w:szCs w:val="28"/>
        </w:rPr>
        <w:object w:dxaOrig="260" w:dyaOrig="220" w14:anchorId="4B52B026">
          <v:shape id="_x0000_i1027" type="#_x0000_t75" style="width:16.5pt;height:13.5pt" o:ole="">
            <v:imagedata r:id="rId13" o:title=""/>
          </v:shape>
          <o:OLEObject Type="Embed" ProgID="Equation.3" ShapeID="_x0000_i1027" DrawAspect="Content" ObjectID="_1648020838" r:id="rId14"/>
        </w:object>
      </w:r>
      <w:r w:rsidRPr="00A34578">
        <w:rPr>
          <w:sz w:val="28"/>
          <w:szCs w:val="28"/>
        </w:rPr>
        <w:t xml:space="preserve"> – загальна кількість запитань або суттєвих операцій еталону рішень; 0,6 – питомий коефіцієнт інтегральної оцінки за модульну контрольну роботу, </w:t>
      </w:r>
    </w:p>
    <w:p w14:paraId="541D28EC" w14:textId="77777777" w:rsidR="00A34578" w:rsidRPr="00A34578" w:rsidRDefault="00A34578" w:rsidP="00A34578">
      <w:pPr>
        <w:ind w:left="708" w:firstLine="1"/>
        <w:rPr>
          <w:sz w:val="28"/>
          <w:szCs w:val="28"/>
        </w:rPr>
      </w:pPr>
      <w:r w:rsidRPr="00A34578">
        <w:rPr>
          <w:sz w:val="28"/>
          <w:szCs w:val="28"/>
        </w:rPr>
        <w:t>0,4 – коефіцієнт засвоєння - оцінка за самостійну та/або індивідуальну роботу (див. 9.4.1)</w:t>
      </w:r>
    </w:p>
    <w:p w14:paraId="7DB7C078" w14:textId="77777777" w:rsidR="00A34578" w:rsidRPr="00A34578" w:rsidRDefault="00A34578" w:rsidP="00A34578">
      <w:pPr>
        <w:ind w:firstLine="709"/>
        <w:jc w:val="both"/>
        <w:rPr>
          <w:sz w:val="28"/>
          <w:szCs w:val="28"/>
        </w:rPr>
      </w:pPr>
      <w:r w:rsidRPr="00A34578">
        <w:rPr>
          <w:sz w:val="28"/>
          <w:szCs w:val="28"/>
        </w:rPr>
        <w:t>Отримані за описаною схемою результати досягнень студентів (у відсотках) викладач виставляє в оцінках шкали ЄКТС.</w:t>
      </w:r>
    </w:p>
    <w:p w14:paraId="0D5FBA87" w14:textId="77777777" w:rsidR="00A34578" w:rsidRPr="00A34578" w:rsidRDefault="00A34578" w:rsidP="00A34578">
      <w:pPr>
        <w:ind w:firstLine="709"/>
        <w:jc w:val="center"/>
        <w:rPr>
          <w:i/>
          <w:iCs/>
        </w:rPr>
      </w:pPr>
      <w:r w:rsidRPr="00A34578">
        <w:rPr>
          <w:i/>
          <w:iCs/>
        </w:rPr>
        <w:t>Шкала оцінювання навчальних досягнень здобувачів вищої освіти</w:t>
      </w:r>
    </w:p>
    <w:p w14:paraId="2C837522" w14:textId="77777777" w:rsidR="00A34578" w:rsidRPr="00A34578" w:rsidRDefault="00A34578" w:rsidP="00A34578">
      <w:pPr>
        <w:ind w:firstLine="709"/>
        <w:jc w:val="center"/>
      </w:pP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58"/>
        <w:gridCol w:w="3887"/>
      </w:tblGrid>
      <w:tr w:rsidR="00A34578" w:rsidRPr="00A34578" w14:paraId="25760761" w14:textId="77777777">
        <w:trPr>
          <w:trHeight w:val="106"/>
          <w:tblHeader/>
          <w:jc w:val="center"/>
        </w:trPr>
        <w:tc>
          <w:tcPr>
            <w:tcW w:w="3758" w:type="dxa"/>
            <w:tcBorders>
              <w:top w:val="single" w:sz="4" w:space="0" w:color="auto"/>
              <w:left w:val="single" w:sz="4" w:space="0" w:color="auto"/>
              <w:bottom w:val="single" w:sz="4" w:space="0" w:color="auto"/>
              <w:right w:val="single" w:sz="4" w:space="0" w:color="auto"/>
            </w:tcBorders>
            <w:vAlign w:val="center"/>
          </w:tcPr>
          <w:p w14:paraId="4A3153A5" w14:textId="77777777" w:rsidR="00A34578" w:rsidRPr="004C2241" w:rsidRDefault="00A34578" w:rsidP="00A34578">
            <w:pPr>
              <w:jc w:val="center"/>
              <w:rPr>
                <w:b/>
              </w:rPr>
            </w:pPr>
            <w:r w:rsidRPr="004C2241">
              <w:rPr>
                <w:b/>
              </w:rPr>
              <w:t>Рівень досягнень / Marks, %</w:t>
            </w:r>
          </w:p>
        </w:tc>
        <w:tc>
          <w:tcPr>
            <w:tcW w:w="3887" w:type="dxa"/>
            <w:tcBorders>
              <w:top w:val="single" w:sz="4" w:space="0" w:color="auto"/>
              <w:left w:val="single" w:sz="4" w:space="0" w:color="auto"/>
              <w:bottom w:val="single" w:sz="4" w:space="0" w:color="auto"/>
              <w:right w:val="single" w:sz="4" w:space="0" w:color="auto"/>
            </w:tcBorders>
            <w:vAlign w:val="center"/>
          </w:tcPr>
          <w:p w14:paraId="6162C6EB" w14:textId="77777777" w:rsidR="00A34578" w:rsidRPr="004C2241" w:rsidRDefault="00A34578" w:rsidP="00A34578">
            <w:pPr>
              <w:jc w:val="center"/>
              <w:rPr>
                <w:b/>
              </w:rPr>
            </w:pPr>
            <w:r w:rsidRPr="004C2241">
              <w:rPr>
                <w:b/>
              </w:rPr>
              <w:t>Оцінка / Grade</w:t>
            </w:r>
          </w:p>
        </w:tc>
      </w:tr>
      <w:tr w:rsidR="00A34578" w:rsidRPr="00A34578" w14:paraId="09DD8DC3" w14:textId="77777777">
        <w:trPr>
          <w:trHeight w:val="130"/>
          <w:jc w:val="center"/>
        </w:trPr>
        <w:tc>
          <w:tcPr>
            <w:tcW w:w="3758" w:type="dxa"/>
            <w:tcBorders>
              <w:top w:val="single" w:sz="4" w:space="0" w:color="auto"/>
              <w:left w:val="single" w:sz="4" w:space="0" w:color="auto"/>
              <w:bottom w:val="single" w:sz="4" w:space="0" w:color="auto"/>
              <w:right w:val="single" w:sz="4" w:space="0" w:color="auto"/>
            </w:tcBorders>
          </w:tcPr>
          <w:p w14:paraId="3C05DE31" w14:textId="77777777" w:rsidR="00A34578" w:rsidRPr="00A34578" w:rsidRDefault="00A34578" w:rsidP="00A34578">
            <w:pPr>
              <w:jc w:val="center"/>
            </w:pPr>
            <w:r w:rsidRPr="00A34578">
              <w:t>90 – 100</w:t>
            </w:r>
          </w:p>
        </w:tc>
        <w:tc>
          <w:tcPr>
            <w:tcW w:w="3887" w:type="dxa"/>
            <w:tcBorders>
              <w:top w:val="single" w:sz="4" w:space="0" w:color="auto"/>
              <w:left w:val="single" w:sz="4" w:space="0" w:color="auto"/>
              <w:bottom w:val="single" w:sz="4" w:space="0" w:color="auto"/>
              <w:right w:val="single" w:sz="4" w:space="0" w:color="auto"/>
            </w:tcBorders>
          </w:tcPr>
          <w:p w14:paraId="4829E25B" w14:textId="77777777" w:rsidR="00A34578" w:rsidRPr="00A34578" w:rsidRDefault="00A34578" w:rsidP="00A34578">
            <w:pPr>
              <w:jc w:val="center"/>
            </w:pPr>
            <w:r w:rsidRPr="00A34578">
              <w:t>Відмінно</w:t>
            </w:r>
          </w:p>
        </w:tc>
      </w:tr>
      <w:tr w:rsidR="00A34578" w:rsidRPr="00A34578" w14:paraId="3A98A55B" w14:textId="77777777">
        <w:trPr>
          <w:trHeight w:val="261"/>
          <w:jc w:val="center"/>
        </w:trPr>
        <w:tc>
          <w:tcPr>
            <w:tcW w:w="3758" w:type="dxa"/>
            <w:tcBorders>
              <w:top w:val="single" w:sz="4" w:space="0" w:color="auto"/>
              <w:left w:val="single" w:sz="4" w:space="0" w:color="auto"/>
              <w:bottom w:val="single" w:sz="4" w:space="0" w:color="auto"/>
              <w:right w:val="single" w:sz="4" w:space="0" w:color="auto"/>
            </w:tcBorders>
          </w:tcPr>
          <w:p w14:paraId="13941702" w14:textId="77777777" w:rsidR="00A34578" w:rsidRPr="00A34578" w:rsidRDefault="00A34578" w:rsidP="00A34578">
            <w:pPr>
              <w:jc w:val="center"/>
            </w:pPr>
            <w:r w:rsidRPr="00A34578">
              <w:t>82 – 89</w:t>
            </w:r>
          </w:p>
        </w:tc>
        <w:tc>
          <w:tcPr>
            <w:tcW w:w="3887" w:type="dxa"/>
            <w:tcBorders>
              <w:top w:val="single" w:sz="4" w:space="0" w:color="auto"/>
              <w:left w:val="single" w:sz="4" w:space="0" w:color="auto"/>
              <w:bottom w:val="single" w:sz="4" w:space="0" w:color="auto"/>
              <w:right w:val="single" w:sz="4" w:space="0" w:color="auto"/>
            </w:tcBorders>
          </w:tcPr>
          <w:p w14:paraId="33435ECD" w14:textId="77777777" w:rsidR="00A34578" w:rsidRPr="00A34578" w:rsidRDefault="00A34578" w:rsidP="00A34578">
            <w:pPr>
              <w:jc w:val="center"/>
            </w:pPr>
            <w:r w:rsidRPr="00A34578">
              <w:t>Добре</w:t>
            </w:r>
          </w:p>
        </w:tc>
      </w:tr>
      <w:tr w:rsidR="00A34578" w:rsidRPr="00A34578" w14:paraId="32AC11DD" w14:textId="77777777">
        <w:trPr>
          <w:trHeight w:val="51"/>
          <w:jc w:val="center"/>
        </w:trPr>
        <w:tc>
          <w:tcPr>
            <w:tcW w:w="3758" w:type="dxa"/>
            <w:tcBorders>
              <w:top w:val="single" w:sz="4" w:space="0" w:color="auto"/>
              <w:left w:val="single" w:sz="4" w:space="0" w:color="auto"/>
              <w:bottom w:val="single" w:sz="4" w:space="0" w:color="auto"/>
              <w:right w:val="single" w:sz="4" w:space="0" w:color="auto"/>
            </w:tcBorders>
          </w:tcPr>
          <w:p w14:paraId="0D0C6775" w14:textId="77777777" w:rsidR="00A34578" w:rsidRPr="00A34578" w:rsidRDefault="00A34578" w:rsidP="00A34578">
            <w:pPr>
              <w:jc w:val="center"/>
            </w:pPr>
            <w:r w:rsidRPr="00A34578">
              <w:t>74 – 81</w:t>
            </w:r>
          </w:p>
        </w:tc>
        <w:tc>
          <w:tcPr>
            <w:tcW w:w="3887" w:type="dxa"/>
            <w:tcBorders>
              <w:top w:val="single" w:sz="4" w:space="0" w:color="auto"/>
              <w:left w:val="single" w:sz="4" w:space="0" w:color="auto"/>
              <w:bottom w:val="single" w:sz="4" w:space="0" w:color="auto"/>
              <w:right w:val="single" w:sz="4" w:space="0" w:color="auto"/>
            </w:tcBorders>
          </w:tcPr>
          <w:p w14:paraId="2FE9AD5A" w14:textId="77777777" w:rsidR="00A34578" w:rsidRPr="00A34578" w:rsidRDefault="00A34578" w:rsidP="00A34578">
            <w:pPr>
              <w:jc w:val="center"/>
            </w:pPr>
            <w:r w:rsidRPr="00A34578">
              <w:t>Добре</w:t>
            </w:r>
          </w:p>
        </w:tc>
      </w:tr>
      <w:tr w:rsidR="00A34578" w:rsidRPr="00A34578" w14:paraId="588C20FB" w14:textId="77777777">
        <w:trPr>
          <w:trHeight w:val="85"/>
          <w:jc w:val="center"/>
        </w:trPr>
        <w:tc>
          <w:tcPr>
            <w:tcW w:w="3758" w:type="dxa"/>
            <w:tcBorders>
              <w:top w:val="single" w:sz="4" w:space="0" w:color="auto"/>
              <w:left w:val="single" w:sz="4" w:space="0" w:color="auto"/>
              <w:bottom w:val="single" w:sz="4" w:space="0" w:color="auto"/>
              <w:right w:val="single" w:sz="4" w:space="0" w:color="auto"/>
            </w:tcBorders>
          </w:tcPr>
          <w:p w14:paraId="0E361FA8" w14:textId="77777777" w:rsidR="00A34578" w:rsidRPr="00A34578" w:rsidRDefault="00A34578" w:rsidP="00A34578">
            <w:pPr>
              <w:jc w:val="center"/>
            </w:pPr>
            <w:r w:rsidRPr="00A34578">
              <w:t>64 – 73</w:t>
            </w:r>
          </w:p>
        </w:tc>
        <w:tc>
          <w:tcPr>
            <w:tcW w:w="3887" w:type="dxa"/>
            <w:tcBorders>
              <w:top w:val="single" w:sz="4" w:space="0" w:color="auto"/>
              <w:left w:val="single" w:sz="4" w:space="0" w:color="auto"/>
              <w:bottom w:val="single" w:sz="4" w:space="0" w:color="auto"/>
              <w:right w:val="single" w:sz="4" w:space="0" w:color="auto"/>
            </w:tcBorders>
          </w:tcPr>
          <w:p w14:paraId="4D6937BD" w14:textId="77777777" w:rsidR="00A34578" w:rsidRPr="00A34578" w:rsidRDefault="00A34578" w:rsidP="00A34578">
            <w:pPr>
              <w:jc w:val="center"/>
            </w:pPr>
            <w:r w:rsidRPr="00A34578">
              <w:t>Задовільно</w:t>
            </w:r>
          </w:p>
        </w:tc>
      </w:tr>
      <w:tr w:rsidR="00A34578" w:rsidRPr="00A34578" w14:paraId="7F56BF75" w14:textId="77777777">
        <w:trPr>
          <w:trHeight w:val="76"/>
          <w:jc w:val="center"/>
        </w:trPr>
        <w:tc>
          <w:tcPr>
            <w:tcW w:w="3758" w:type="dxa"/>
            <w:tcBorders>
              <w:top w:val="single" w:sz="4" w:space="0" w:color="auto"/>
              <w:left w:val="single" w:sz="4" w:space="0" w:color="auto"/>
              <w:bottom w:val="single" w:sz="4" w:space="0" w:color="auto"/>
              <w:right w:val="single" w:sz="4" w:space="0" w:color="auto"/>
            </w:tcBorders>
          </w:tcPr>
          <w:p w14:paraId="12DA166D" w14:textId="77777777" w:rsidR="00A34578" w:rsidRPr="00A34578" w:rsidRDefault="00A34578" w:rsidP="00A34578">
            <w:pPr>
              <w:jc w:val="center"/>
            </w:pPr>
            <w:r w:rsidRPr="00A34578">
              <w:t>60 – 63</w:t>
            </w:r>
          </w:p>
        </w:tc>
        <w:tc>
          <w:tcPr>
            <w:tcW w:w="3887" w:type="dxa"/>
            <w:tcBorders>
              <w:top w:val="single" w:sz="4" w:space="0" w:color="auto"/>
              <w:left w:val="single" w:sz="4" w:space="0" w:color="auto"/>
              <w:bottom w:val="single" w:sz="4" w:space="0" w:color="auto"/>
              <w:right w:val="single" w:sz="4" w:space="0" w:color="auto"/>
            </w:tcBorders>
          </w:tcPr>
          <w:p w14:paraId="539B13E3" w14:textId="77777777" w:rsidR="00A34578" w:rsidRPr="00A34578" w:rsidRDefault="00A34578" w:rsidP="00A34578">
            <w:pPr>
              <w:jc w:val="center"/>
            </w:pPr>
            <w:r w:rsidRPr="00A34578">
              <w:t>Задовільно</w:t>
            </w:r>
          </w:p>
        </w:tc>
      </w:tr>
      <w:tr w:rsidR="00A34578" w:rsidRPr="00A34578" w14:paraId="630D964E" w14:textId="77777777">
        <w:trPr>
          <w:trHeight w:val="66"/>
          <w:jc w:val="center"/>
        </w:trPr>
        <w:tc>
          <w:tcPr>
            <w:tcW w:w="3758" w:type="dxa"/>
            <w:tcBorders>
              <w:top w:val="single" w:sz="4" w:space="0" w:color="auto"/>
              <w:left w:val="single" w:sz="4" w:space="0" w:color="auto"/>
              <w:bottom w:val="single" w:sz="4" w:space="0" w:color="auto"/>
              <w:right w:val="single" w:sz="4" w:space="0" w:color="auto"/>
            </w:tcBorders>
          </w:tcPr>
          <w:p w14:paraId="3DFBDD18" w14:textId="77777777" w:rsidR="00A34578" w:rsidRPr="00A34578" w:rsidRDefault="00A34578" w:rsidP="00A34578">
            <w:pPr>
              <w:jc w:val="center"/>
            </w:pPr>
            <w:r w:rsidRPr="00A34578">
              <w:t>0 - 59</w:t>
            </w:r>
          </w:p>
        </w:tc>
        <w:tc>
          <w:tcPr>
            <w:tcW w:w="3887" w:type="dxa"/>
            <w:tcBorders>
              <w:top w:val="single" w:sz="4" w:space="0" w:color="auto"/>
              <w:left w:val="single" w:sz="4" w:space="0" w:color="auto"/>
              <w:bottom w:val="single" w:sz="4" w:space="0" w:color="auto"/>
              <w:right w:val="single" w:sz="4" w:space="0" w:color="auto"/>
            </w:tcBorders>
          </w:tcPr>
          <w:p w14:paraId="025DC9A6" w14:textId="77777777" w:rsidR="00A34578" w:rsidRPr="00A34578" w:rsidRDefault="00A34578" w:rsidP="00A34578">
            <w:pPr>
              <w:jc w:val="center"/>
            </w:pPr>
            <w:r w:rsidRPr="00A34578">
              <w:t>Незадовільно</w:t>
            </w:r>
          </w:p>
        </w:tc>
      </w:tr>
    </w:tbl>
    <w:p w14:paraId="1B4C269A" w14:textId="77777777" w:rsidR="00A34578" w:rsidRPr="00A34578" w:rsidRDefault="00A34578" w:rsidP="00A34578">
      <w:pPr>
        <w:ind w:firstLine="709"/>
        <w:jc w:val="center"/>
      </w:pPr>
    </w:p>
    <w:p w14:paraId="3187B20A" w14:textId="77777777" w:rsidR="00A34578" w:rsidRPr="00A34578" w:rsidRDefault="00A34578" w:rsidP="00A34578">
      <w:pPr>
        <w:ind w:firstLine="709"/>
        <w:jc w:val="both"/>
        <w:rPr>
          <w:color w:val="000000"/>
          <w:sz w:val="28"/>
          <w:szCs w:val="28"/>
          <w:lang w:eastAsia="en-US"/>
        </w:rPr>
      </w:pPr>
      <w:r w:rsidRPr="00A34578">
        <w:rPr>
          <w:color w:val="000000"/>
          <w:sz w:val="28"/>
          <w:szCs w:val="28"/>
          <w:lang w:eastAsia="en-US"/>
        </w:rPr>
        <w:t>Досягнення студента в опанування певної дисципліни в цілому не можуть бути оцінені позитивно, якщо з будь-якого запланованого контрольного заходу з цієї дисципліни студент не отримав позитивну оцінку.</w:t>
      </w:r>
    </w:p>
    <w:p w14:paraId="3DC5E799" w14:textId="77777777" w:rsidR="00A34578" w:rsidRPr="00A34578" w:rsidRDefault="00A34578" w:rsidP="00A34578">
      <w:pPr>
        <w:suppressLineNumbers/>
        <w:suppressAutoHyphens/>
        <w:spacing w:before="80"/>
        <w:ind w:firstLine="567"/>
        <w:jc w:val="both"/>
        <w:rPr>
          <w:kern w:val="28"/>
          <w:sz w:val="28"/>
          <w:szCs w:val="28"/>
        </w:rPr>
      </w:pPr>
      <w:r w:rsidRPr="00A34578">
        <w:rPr>
          <w:kern w:val="28"/>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14:paraId="6C52BABC" w14:textId="0181DEF9" w:rsidR="00A34578" w:rsidRDefault="00A34578" w:rsidP="00A34578">
      <w:pPr>
        <w:autoSpaceDE w:val="0"/>
        <w:autoSpaceDN w:val="0"/>
        <w:adjustRightInd w:val="0"/>
        <w:spacing w:before="120" w:after="120"/>
        <w:ind w:firstLine="567"/>
        <w:jc w:val="both"/>
        <w:rPr>
          <w:color w:val="000000"/>
          <w:sz w:val="28"/>
          <w:szCs w:val="28"/>
        </w:rPr>
      </w:pPr>
      <w:r w:rsidRPr="00A34578">
        <w:rPr>
          <w:color w:val="000000"/>
          <w:sz w:val="28"/>
          <w:szCs w:val="28"/>
        </w:rPr>
        <w:t>Зміст критеріїв спирається на компетентністні характеристики, визначені НРК для магістерського рівня вищої освіти (подано нижче).</w:t>
      </w:r>
    </w:p>
    <w:p w14:paraId="6E539566" w14:textId="77777777" w:rsidR="002F301A" w:rsidRPr="00A34578" w:rsidRDefault="002F301A" w:rsidP="00A34578">
      <w:pPr>
        <w:autoSpaceDE w:val="0"/>
        <w:autoSpaceDN w:val="0"/>
        <w:adjustRightInd w:val="0"/>
        <w:spacing w:before="120" w:after="120"/>
        <w:ind w:firstLine="567"/>
        <w:jc w:val="both"/>
        <w:rPr>
          <w:b/>
          <w:bCs/>
          <w:i/>
          <w:iCs/>
          <w:color w:val="000000"/>
          <w:lang w:val="ru-RU"/>
        </w:rPr>
      </w:pPr>
    </w:p>
    <w:bookmarkEnd w:id="24"/>
    <w:p w14:paraId="3CD2BC8D" w14:textId="77777777" w:rsidR="00A34578" w:rsidRPr="00A34578" w:rsidRDefault="00A34578" w:rsidP="00A34578">
      <w:pPr>
        <w:widowControl w:val="0"/>
        <w:suppressLineNumbers/>
        <w:suppressAutoHyphens/>
        <w:spacing w:before="240"/>
        <w:ind w:firstLine="567"/>
        <w:jc w:val="center"/>
        <w:rPr>
          <w:b/>
          <w:bCs/>
          <w:i/>
          <w:iCs/>
          <w:color w:val="000000"/>
        </w:rPr>
      </w:pPr>
      <w:r w:rsidRPr="00A34578">
        <w:rPr>
          <w:b/>
          <w:bCs/>
          <w:i/>
          <w:iCs/>
          <w:color w:val="000000"/>
        </w:rPr>
        <w:t xml:space="preserve">Загальні критерії досягнення результатів навчання </w:t>
      </w:r>
    </w:p>
    <w:p w14:paraId="7B98499B" w14:textId="613C3DF9" w:rsidR="00A34578" w:rsidRPr="00A34578" w:rsidRDefault="00A34578" w:rsidP="00A34578">
      <w:pPr>
        <w:widowControl w:val="0"/>
        <w:suppressLineNumbers/>
        <w:suppressAutoHyphens/>
        <w:ind w:firstLine="567"/>
        <w:jc w:val="center"/>
        <w:rPr>
          <w:b/>
          <w:bCs/>
          <w:i/>
          <w:iCs/>
          <w:color w:val="000000"/>
        </w:rPr>
      </w:pPr>
      <w:r w:rsidRPr="00A34578">
        <w:rPr>
          <w:b/>
          <w:bCs/>
          <w:i/>
          <w:iCs/>
          <w:color w:val="000000"/>
        </w:rPr>
        <w:lastRenderedPageBreak/>
        <w:t xml:space="preserve">для кваліфікаційного рівня </w:t>
      </w:r>
      <w:r w:rsidR="00134EF5">
        <w:rPr>
          <w:b/>
          <w:bCs/>
          <w:i/>
          <w:iCs/>
          <w:color w:val="000000"/>
          <w:lang w:val="ru-RU"/>
        </w:rPr>
        <w:t>магістра</w:t>
      </w:r>
      <w:r w:rsidRPr="00A34578">
        <w:rPr>
          <w:b/>
          <w:bCs/>
          <w:i/>
          <w:iCs/>
          <w:color w:val="000000"/>
        </w:rPr>
        <w:t xml:space="preserve"> за НРК</w:t>
      </w:r>
    </w:p>
    <w:p w14:paraId="1C4CBE17" w14:textId="77777777" w:rsidR="00A34578" w:rsidRPr="00A34578" w:rsidRDefault="00A34578" w:rsidP="00A34578">
      <w:pPr>
        <w:widowControl w:val="0"/>
        <w:suppressLineNumbers/>
        <w:suppressAutoHyphens/>
        <w:spacing w:before="120" w:after="120"/>
        <w:ind w:firstLine="567"/>
        <w:jc w:val="both"/>
        <w:rPr>
          <w:color w:val="000000"/>
        </w:rPr>
      </w:pPr>
      <w:r w:rsidRPr="00A34578">
        <w:rPr>
          <w:b/>
          <w:bCs/>
          <w:color w:val="000000"/>
        </w:rPr>
        <w:t>Інтегральна компетентність</w:t>
      </w:r>
      <w:r w:rsidRPr="00A34578">
        <w:rPr>
          <w:color w:val="000000"/>
        </w:rPr>
        <w:t xml:space="preserve"> – 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009"/>
        <w:gridCol w:w="1326"/>
      </w:tblGrid>
      <w:tr w:rsidR="00A34578" w:rsidRPr="00A34578" w14:paraId="79FDC5CE" w14:textId="77777777">
        <w:trPr>
          <w:trHeight w:val="319"/>
        </w:trPr>
        <w:tc>
          <w:tcPr>
            <w:tcW w:w="5000" w:type="pct"/>
            <w:gridSpan w:val="3"/>
            <w:tcBorders>
              <w:top w:val="single" w:sz="4" w:space="0" w:color="auto"/>
              <w:left w:val="single" w:sz="4" w:space="0" w:color="auto"/>
              <w:bottom w:val="single" w:sz="4" w:space="0" w:color="auto"/>
              <w:right w:val="single" w:sz="4" w:space="0" w:color="auto"/>
            </w:tcBorders>
          </w:tcPr>
          <w:p w14:paraId="472538B8" w14:textId="77777777" w:rsidR="00A34578" w:rsidRPr="00A34578" w:rsidRDefault="00A34578" w:rsidP="00A34578">
            <w:pPr>
              <w:tabs>
                <w:tab w:val="left" w:pos="204"/>
              </w:tabs>
              <w:spacing w:line="240" w:lineRule="atLeast"/>
              <w:ind w:right="-22"/>
              <w:jc w:val="center"/>
              <w:rPr>
                <w:b/>
                <w:bCs/>
                <w:color w:val="000000"/>
              </w:rPr>
            </w:pPr>
            <w:r w:rsidRPr="00A34578">
              <w:rPr>
                <w:b/>
                <w:bCs/>
                <w:color w:val="000000"/>
              </w:rPr>
              <w:t>Комунікація</w:t>
            </w:r>
          </w:p>
        </w:tc>
      </w:tr>
      <w:tr w:rsidR="00A34578" w:rsidRPr="00A34578" w14:paraId="5A4314BE" w14:textId="77777777">
        <w:tc>
          <w:tcPr>
            <w:tcW w:w="1278" w:type="pct"/>
            <w:vMerge w:val="restart"/>
            <w:tcBorders>
              <w:top w:val="single" w:sz="4" w:space="0" w:color="auto"/>
              <w:left w:val="single" w:sz="4" w:space="0" w:color="auto"/>
              <w:bottom w:val="single" w:sz="4" w:space="0" w:color="auto"/>
              <w:right w:val="single" w:sz="4" w:space="0" w:color="auto"/>
            </w:tcBorders>
          </w:tcPr>
          <w:p w14:paraId="179A5D4F" w14:textId="77777777" w:rsidR="00A34578" w:rsidRPr="00A34578" w:rsidRDefault="00A34578" w:rsidP="00A34578">
            <w:pPr>
              <w:widowControl w:val="0"/>
              <w:numPr>
                <w:ilvl w:val="0"/>
                <w:numId w:val="10"/>
              </w:numPr>
              <w:suppressLineNumbers/>
              <w:tabs>
                <w:tab w:val="left" w:pos="156"/>
                <w:tab w:val="left" w:pos="312"/>
              </w:tabs>
              <w:suppressAutoHyphens/>
              <w:spacing w:line="240" w:lineRule="atLeast"/>
              <w:ind w:left="0" w:firstLine="0"/>
              <w:rPr>
                <w:color w:val="000000"/>
              </w:rPr>
            </w:pPr>
            <w:r w:rsidRPr="00A34578">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14:paraId="17FA61B7" w14:textId="77777777" w:rsidR="00A34578" w:rsidRPr="00A34578" w:rsidRDefault="00A34578" w:rsidP="00A34578">
            <w:pPr>
              <w:numPr>
                <w:ilvl w:val="0"/>
                <w:numId w:val="10"/>
              </w:numPr>
              <w:tabs>
                <w:tab w:val="left" w:pos="276"/>
              </w:tabs>
              <w:spacing w:line="240" w:lineRule="atLeast"/>
              <w:ind w:left="0" w:firstLine="0"/>
              <w:rPr>
                <w:b/>
                <w:bCs/>
                <w:i/>
                <w:iCs/>
                <w:color w:val="000000"/>
              </w:rPr>
            </w:pPr>
            <w:r w:rsidRPr="00A34578">
              <w:rPr>
                <w:color w:val="000000"/>
              </w:rPr>
              <w:t>використання іноземних мов у професійній діяльності</w:t>
            </w:r>
          </w:p>
          <w:p w14:paraId="7B835DED" w14:textId="77777777" w:rsidR="00A34578" w:rsidRPr="00A34578" w:rsidRDefault="00A34578" w:rsidP="00A34578">
            <w:pPr>
              <w:tabs>
                <w:tab w:val="left" w:pos="276"/>
              </w:tabs>
              <w:spacing w:line="240" w:lineRule="atLeast"/>
              <w:rPr>
                <w:color w:val="000000"/>
                <w:lang w:val="ru-RU"/>
              </w:rPr>
            </w:pPr>
          </w:p>
          <w:p w14:paraId="79B752FE" w14:textId="77777777" w:rsidR="00A34578" w:rsidRPr="00A34578" w:rsidRDefault="00A34578" w:rsidP="00A34578">
            <w:pPr>
              <w:tabs>
                <w:tab w:val="left" w:pos="276"/>
              </w:tabs>
              <w:spacing w:line="240" w:lineRule="atLeast"/>
              <w:rPr>
                <w:color w:val="000000"/>
                <w:lang w:val="ru-RU"/>
              </w:rPr>
            </w:pPr>
          </w:p>
          <w:p w14:paraId="08F7CAE5" w14:textId="77777777" w:rsidR="00A34578" w:rsidRPr="00A34578" w:rsidRDefault="00A34578" w:rsidP="00A34578">
            <w:pPr>
              <w:tabs>
                <w:tab w:val="left" w:pos="276"/>
              </w:tabs>
              <w:spacing w:line="240" w:lineRule="atLeast"/>
              <w:rPr>
                <w:color w:val="000000"/>
                <w:lang w:val="ru-RU"/>
              </w:rPr>
            </w:pPr>
          </w:p>
          <w:p w14:paraId="252F66F8" w14:textId="77777777" w:rsidR="00A34578" w:rsidRPr="00A34578" w:rsidRDefault="00A34578" w:rsidP="00A34578">
            <w:pPr>
              <w:tabs>
                <w:tab w:val="left" w:pos="276"/>
              </w:tabs>
              <w:spacing w:line="240" w:lineRule="atLeast"/>
              <w:rPr>
                <w:color w:val="000000"/>
                <w:lang w:val="ru-RU"/>
              </w:rPr>
            </w:pPr>
          </w:p>
          <w:p w14:paraId="268DFF47" w14:textId="77777777" w:rsidR="00A34578" w:rsidRPr="00A34578" w:rsidRDefault="00A34578" w:rsidP="00A34578">
            <w:pPr>
              <w:tabs>
                <w:tab w:val="left" w:pos="276"/>
              </w:tabs>
              <w:spacing w:line="240" w:lineRule="atLeast"/>
              <w:rPr>
                <w:color w:val="000000"/>
                <w:lang w:val="ru-RU"/>
              </w:rPr>
            </w:pPr>
          </w:p>
          <w:p w14:paraId="30870FB3" w14:textId="77777777" w:rsidR="00A34578" w:rsidRPr="00A34578" w:rsidRDefault="00A34578" w:rsidP="00A34578">
            <w:pPr>
              <w:tabs>
                <w:tab w:val="left" w:pos="276"/>
              </w:tabs>
              <w:spacing w:line="240" w:lineRule="atLeast"/>
              <w:rPr>
                <w:color w:val="000000"/>
                <w:lang w:val="ru-RU"/>
              </w:rPr>
            </w:pPr>
          </w:p>
          <w:p w14:paraId="487215C0" w14:textId="77777777" w:rsidR="00A34578" w:rsidRPr="00A34578" w:rsidRDefault="00A34578" w:rsidP="00A34578">
            <w:pPr>
              <w:tabs>
                <w:tab w:val="left" w:pos="276"/>
              </w:tabs>
              <w:spacing w:line="240" w:lineRule="atLeast"/>
              <w:rPr>
                <w:color w:val="000000"/>
                <w:lang w:val="ru-RU"/>
              </w:rPr>
            </w:pPr>
          </w:p>
          <w:p w14:paraId="5BB94AC7" w14:textId="77777777" w:rsidR="00A34578" w:rsidRPr="00A34578" w:rsidRDefault="00A34578" w:rsidP="00A34578">
            <w:pPr>
              <w:tabs>
                <w:tab w:val="left" w:pos="276"/>
              </w:tabs>
              <w:spacing w:line="240" w:lineRule="atLeast"/>
              <w:rPr>
                <w:b/>
                <w:bCs/>
                <w:color w:val="000000"/>
                <w:lang w:val="ru-RU"/>
              </w:rPr>
            </w:pPr>
          </w:p>
          <w:p w14:paraId="6E76A0F0" w14:textId="77777777" w:rsidR="00A34578" w:rsidRPr="00A34578" w:rsidRDefault="00A34578" w:rsidP="00A34578">
            <w:pPr>
              <w:tabs>
                <w:tab w:val="left" w:pos="276"/>
              </w:tabs>
              <w:spacing w:line="240" w:lineRule="atLeast"/>
              <w:rPr>
                <w:b/>
                <w:bCs/>
                <w:color w:val="000000"/>
                <w:lang w:val="ru-RU"/>
              </w:rPr>
            </w:pPr>
          </w:p>
          <w:p w14:paraId="5808FF90" w14:textId="77777777" w:rsidR="00A34578" w:rsidRPr="00A34578" w:rsidRDefault="00A34578" w:rsidP="00A34578">
            <w:pPr>
              <w:tabs>
                <w:tab w:val="left" w:pos="276"/>
              </w:tabs>
              <w:spacing w:line="240" w:lineRule="atLeast"/>
              <w:rPr>
                <w:b/>
                <w:bCs/>
                <w:color w:val="000000"/>
                <w:lang w:val="ru-RU"/>
              </w:rPr>
            </w:pPr>
          </w:p>
          <w:p w14:paraId="6C411233" w14:textId="77777777" w:rsidR="00A34578" w:rsidRPr="00A34578" w:rsidRDefault="00A34578" w:rsidP="00A34578">
            <w:pPr>
              <w:tabs>
                <w:tab w:val="left" w:pos="276"/>
              </w:tabs>
              <w:spacing w:line="240" w:lineRule="atLeast"/>
              <w:rPr>
                <w:b/>
                <w:bCs/>
                <w:color w:val="000000"/>
                <w:lang w:val="ru-RU"/>
              </w:rPr>
            </w:pPr>
          </w:p>
        </w:tc>
        <w:tc>
          <w:tcPr>
            <w:tcW w:w="3049" w:type="pct"/>
            <w:tcBorders>
              <w:top w:val="single" w:sz="4" w:space="0" w:color="auto"/>
              <w:left w:val="single" w:sz="4" w:space="0" w:color="auto"/>
              <w:bottom w:val="single" w:sz="4" w:space="0" w:color="auto"/>
              <w:right w:val="single" w:sz="4" w:space="0" w:color="auto"/>
            </w:tcBorders>
          </w:tcPr>
          <w:p w14:paraId="17641508" w14:textId="77777777" w:rsidR="00A34578" w:rsidRPr="00A34578" w:rsidRDefault="00A34578" w:rsidP="00A34578">
            <w:pPr>
              <w:tabs>
                <w:tab w:val="left" w:pos="258"/>
              </w:tabs>
              <w:spacing w:line="240" w:lineRule="atLeast"/>
              <w:rPr>
                <w:b/>
                <w:bCs/>
                <w:i/>
                <w:iCs/>
                <w:color w:val="000000"/>
              </w:rPr>
            </w:pPr>
            <w:r w:rsidRPr="00A34578">
              <w:rPr>
                <w:b/>
                <w:bCs/>
                <w:i/>
                <w:iCs/>
                <w:color w:val="000000"/>
              </w:rPr>
              <w:t xml:space="preserve">Зрозумілість відповіді (доповіді). </w:t>
            </w:r>
          </w:p>
          <w:p w14:paraId="758799F6" w14:textId="77777777" w:rsidR="00A34578" w:rsidRPr="00A34578" w:rsidRDefault="00A34578" w:rsidP="00A34578">
            <w:pPr>
              <w:tabs>
                <w:tab w:val="left" w:pos="258"/>
              </w:tabs>
              <w:spacing w:line="240" w:lineRule="atLeast"/>
              <w:rPr>
                <w:b/>
                <w:bCs/>
                <w:color w:val="000000"/>
              </w:rPr>
            </w:pPr>
            <w:r w:rsidRPr="00A34578">
              <w:rPr>
                <w:b/>
                <w:bCs/>
                <w:color w:val="000000"/>
              </w:rPr>
              <w:t>Мова:</w:t>
            </w:r>
          </w:p>
          <w:p w14:paraId="6E2A6C33"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правильна;</w:t>
            </w:r>
          </w:p>
          <w:p w14:paraId="6C85C7DA"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чиста;</w:t>
            </w:r>
          </w:p>
          <w:p w14:paraId="6350E29D"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ясна;</w:t>
            </w:r>
          </w:p>
          <w:p w14:paraId="31129AF2"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точна;</w:t>
            </w:r>
          </w:p>
          <w:p w14:paraId="31CEFDB2"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логічна;</w:t>
            </w:r>
          </w:p>
          <w:p w14:paraId="6CE76FF3"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виразна;</w:t>
            </w:r>
          </w:p>
          <w:p w14:paraId="05BEB8C3"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лаконічна.</w:t>
            </w:r>
          </w:p>
          <w:p w14:paraId="00C2D182" w14:textId="77777777" w:rsidR="00A34578" w:rsidRPr="00A34578" w:rsidRDefault="00A34578" w:rsidP="00A34578">
            <w:pPr>
              <w:tabs>
                <w:tab w:val="left" w:pos="258"/>
              </w:tabs>
              <w:spacing w:line="240" w:lineRule="atLeast"/>
              <w:rPr>
                <w:color w:val="000000"/>
              </w:rPr>
            </w:pPr>
            <w:r w:rsidRPr="00A34578">
              <w:rPr>
                <w:b/>
                <w:bCs/>
                <w:color w:val="000000"/>
              </w:rPr>
              <w:t>Комунікаційна стратегія</w:t>
            </w:r>
            <w:r w:rsidRPr="00A34578">
              <w:rPr>
                <w:color w:val="000000"/>
              </w:rPr>
              <w:t>:</w:t>
            </w:r>
          </w:p>
          <w:p w14:paraId="4CEC1256"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послідовний і несуперечливий розвиток думки;</w:t>
            </w:r>
          </w:p>
          <w:p w14:paraId="17884A3B"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наявність логічних власних суджень;</w:t>
            </w:r>
          </w:p>
          <w:p w14:paraId="62948855" w14:textId="480A29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доречна аргументаці</w:t>
            </w:r>
            <w:r w:rsidR="0056258B">
              <w:rPr>
                <w:color w:val="000000"/>
                <w:lang w:val="ru-RU"/>
              </w:rPr>
              <w:t>я</w:t>
            </w:r>
            <w:r w:rsidRPr="00A34578">
              <w:rPr>
                <w:color w:val="000000"/>
              </w:rPr>
              <w:t xml:space="preserve"> та її відповідність відстоюваним положенням;</w:t>
            </w:r>
          </w:p>
          <w:p w14:paraId="773F08FB"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правильна структура відповіді (доповіді);</w:t>
            </w:r>
          </w:p>
          <w:p w14:paraId="484878CC"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правильність відповідей на запитання;</w:t>
            </w:r>
          </w:p>
          <w:p w14:paraId="1F4F0E71"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доречна техніка відповідей на запитання;</w:t>
            </w:r>
          </w:p>
          <w:p w14:paraId="36E9C0D8"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здатність робити висновки та формулювати пропозиції;</w:t>
            </w:r>
          </w:p>
          <w:p w14:paraId="4097F65C" w14:textId="77777777" w:rsidR="00A34578" w:rsidRPr="00A34578" w:rsidRDefault="00A34578" w:rsidP="00A34578">
            <w:pPr>
              <w:numPr>
                <w:ilvl w:val="0"/>
                <w:numId w:val="12"/>
              </w:numPr>
              <w:tabs>
                <w:tab w:val="left" w:pos="258"/>
              </w:tabs>
              <w:spacing w:line="240" w:lineRule="atLeast"/>
              <w:ind w:left="0" w:firstLine="0"/>
              <w:rPr>
                <w:color w:val="000000"/>
              </w:rPr>
            </w:pPr>
            <w:r w:rsidRPr="00A34578">
              <w:rPr>
                <w:color w:val="000000"/>
              </w:rPr>
              <w:t>використання іноземних мов у професійній діяльності</w:t>
            </w:r>
          </w:p>
        </w:tc>
        <w:tc>
          <w:tcPr>
            <w:tcW w:w="673" w:type="pct"/>
            <w:tcBorders>
              <w:top w:val="single" w:sz="4" w:space="0" w:color="auto"/>
              <w:left w:val="single" w:sz="4" w:space="0" w:color="auto"/>
              <w:bottom w:val="single" w:sz="4" w:space="0" w:color="auto"/>
              <w:right w:val="single" w:sz="4" w:space="0" w:color="auto"/>
            </w:tcBorders>
          </w:tcPr>
          <w:p w14:paraId="20D303BC" w14:textId="77777777" w:rsidR="00A34578" w:rsidRPr="00A34578" w:rsidRDefault="00A34578" w:rsidP="00A34578">
            <w:pPr>
              <w:spacing w:line="240" w:lineRule="atLeast"/>
              <w:jc w:val="center"/>
              <w:rPr>
                <w:color w:val="000000"/>
              </w:rPr>
            </w:pPr>
            <w:r w:rsidRPr="00A34578">
              <w:rPr>
                <w:color w:val="000000"/>
              </w:rPr>
              <w:t>95-100</w:t>
            </w:r>
          </w:p>
        </w:tc>
      </w:tr>
      <w:tr w:rsidR="00A34578" w:rsidRPr="00A34578" w14:paraId="6959F3F1"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5A7FA7DF"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6E57F099" w14:textId="77777777" w:rsidR="00A34578" w:rsidRPr="00A34578" w:rsidRDefault="00A34578" w:rsidP="00A34578">
            <w:pPr>
              <w:tabs>
                <w:tab w:val="left" w:pos="258"/>
              </w:tabs>
              <w:spacing w:line="240" w:lineRule="atLeast"/>
              <w:rPr>
                <w:color w:val="000000"/>
              </w:rPr>
            </w:pPr>
            <w:r w:rsidRPr="00A34578">
              <w:rPr>
                <w:i/>
                <w:iCs/>
                <w:color w:val="000000"/>
              </w:rPr>
              <w:t>Достатня</w:t>
            </w:r>
            <w:r w:rsidRPr="00A34578">
              <w:rPr>
                <w:color w:val="000000"/>
              </w:rPr>
              <w:t xml:space="preserve"> зрозумілість відповіді (доповіді) та </w:t>
            </w:r>
            <w:r w:rsidRPr="00A34578">
              <w:rPr>
                <w:i/>
                <w:iCs/>
                <w:color w:val="000000"/>
              </w:rPr>
              <w:t>доречн</w:t>
            </w:r>
            <w:r w:rsidRPr="00A34578">
              <w:rPr>
                <w:color w:val="000000"/>
              </w:rPr>
              <w:t xml:space="preserve">а комунікаційна стратегія </w:t>
            </w:r>
            <w:r w:rsidRPr="00A34578">
              <w:rPr>
                <w:i/>
                <w:iCs/>
                <w:color w:val="000000"/>
              </w:rPr>
              <w:t>з незначними хибами</w:t>
            </w:r>
          </w:p>
        </w:tc>
        <w:tc>
          <w:tcPr>
            <w:tcW w:w="673" w:type="pct"/>
            <w:tcBorders>
              <w:top w:val="single" w:sz="4" w:space="0" w:color="auto"/>
              <w:left w:val="single" w:sz="4" w:space="0" w:color="auto"/>
              <w:bottom w:val="single" w:sz="4" w:space="0" w:color="auto"/>
              <w:right w:val="single" w:sz="4" w:space="0" w:color="auto"/>
            </w:tcBorders>
          </w:tcPr>
          <w:p w14:paraId="3EB60E93" w14:textId="77777777" w:rsidR="00A34578" w:rsidRPr="00A34578" w:rsidRDefault="00A34578" w:rsidP="00A34578">
            <w:pPr>
              <w:spacing w:line="240" w:lineRule="atLeast"/>
              <w:jc w:val="center"/>
              <w:rPr>
                <w:color w:val="000000"/>
              </w:rPr>
            </w:pPr>
            <w:r w:rsidRPr="00A34578">
              <w:rPr>
                <w:color w:val="000000"/>
              </w:rPr>
              <w:t>90-94</w:t>
            </w:r>
          </w:p>
        </w:tc>
      </w:tr>
      <w:tr w:rsidR="00A34578" w:rsidRPr="00A34578" w14:paraId="085C1615"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AF05CE3"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32283F5E" w14:textId="77777777" w:rsidR="00A34578" w:rsidRPr="00A34578" w:rsidRDefault="00A34578" w:rsidP="00A34578">
            <w:pPr>
              <w:tabs>
                <w:tab w:val="left" w:pos="258"/>
              </w:tabs>
              <w:spacing w:line="240" w:lineRule="atLeast"/>
              <w:rPr>
                <w:color w:val="000000"/>
              </w:rPr>
            </w:pPr>
            <w:r w:rsidRPr="00A34578">
              <w:rPr>
                <w:i/>
                <w:iCs/>
                <w:color w:val="000000"/>
              </w:rPr>
              <w:t>Добра</w:t>
            </w:r>
            <w:r w:rsidRPr="00A34578">
              <w:rPr>
                <w:color w:val="000000"/>
              </w:rPr>
              <w:t xml:space="preserve"> зрозумілість відповіді (доповіді) та </w:t>
            </w:r>
            <w:r w:rsidRPr="00A34578">
              <w:rPr>
                <w:i/>
                <w:iCs/>
                <w:color w:val="000000"/>
              </w:rPr>
              <w:t>доречна</w:t>
            </w:r>
            <w:r w:rsidRPr="00A34578">
              <w:rPr>
                <w:color w:val="000000"/>
              </w:rPr>
              <w:t xml:space="preserve"> комунікаційна стратегія </w:t>
            </w:r>
            <w:r w:rsidRPr="00A34578">
              <w:rPr>
                <w:i/>
                <w:iCs/>
                <w:color w:val="000000"/>
              </w:rPr>
              <w:t>(сумарно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tcPr>
          <w:p w14:paraId="4D13B6E4" w14:textId="77777777" w:rsidR="00A34578" w:rsidRPr="00A34578" w:rsidRDefault="00A34578" w:rsidP="00A34578">
            <w:pPr>
              <w:spacing w:line="240" w:lineRule="atLeast"/>
              <w:jc w:val="center"/>
              <w:rPr>
                <w:color w:val="000000"/>
              </w:rPr>
            </w:pPr>
            <w:r w:rsidRPr="00A34578">
              <w:rPr>
                <w:color w:val="000000"/>
              </w:rPr>
              <w:t>85-89</w:t>
            </w:r>
          </w:p>
        </w:tc>
      </w:tr>
      <w:tr w:rsidR="00A34578" w:rsidRPr="00A34578" w14:paraId="5ED2134F" w14:textId="77777777">
        <w:trPr>
          <w:trHeight w:val="267"/>
        </w:trPr>
        <w:tc>
          <w:tcPr>
            <w:tcW w:w="0" w:type="auto"/>
            <w:vMerge/>
            <w:tcBorders>
              <w:top w:val="single" w:sz="4" w:space="0" w:color="auto"/>
              <w:left w:val="single" w:sz="4" w:space="0" w:color="auto"/>
              <w:bottom w:val="single" w:sz="4" w:space="0" w:color="auto"/>
              <w:right w:val="single" w:sz="4" w:space="0" w:color="auto"/>
            </w:tcBorders>
            <w:vAlign w:val="center"/>
          </w:tcPr>
          <w:p w14:paraId="4FC7E185"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42238681" w14:textId="77777777" w:rsidR="00A34578" w:rsidRPr="00A34578" w:rsidRDefault="00A34578" w:rsidP="00A34578">
            <w:pPr>
              <w:tabs>
                <w:tab w:val="left" w:pos="258"/>
              </w:tabs>
              <w:spacing w:line="240" w:lineRule="atLeast"/>
              <w:rPr>
                <w:color w:val="000000"/>
              </w:rPr>
            </w:pPr>
            <w:r w:rsidRPr="00A34578">
              <w:rPr>
                <w:i/>
                <w:iCs/>
                <w:color w:val="000000"/>
              </w:rPr>
              <w:t xml:space="preserve">Добра </w:t>
            </w:r>
            <w:r w:rsidRPr="00A34578">
              <w:rPr>
                <w:color w:val="000000"/>
              </w:rPr>
              <w:t xml:space="preserve">зрозумілість відповіді (доповіді) та </w:t>
            </w:r>
            <w:r w:rsidRPr="00A34578">
              <w:rPr>
                <w:i/>
                <w:iCs/>
                <w:color w:val="000000"/>
              </w:rPr>
              <w:t xml:space="preserve">доречна </w:t>
            </w:r>
            <w:r w:rsidRPr="00A34578">
              <w:rPr>
                <w:color w:val="000000"/>
              </w:rPr>
              <w:t>комунікаційна стратегія (</w:t>
            </w:r>
            <w:r w:rsidRPr="00A34578">
              <w:rPr>
                <w:i/>
                <w:iCs/>
                <w:color w:val="000000"/>
              </w:rPr>
              <w:t>сумарно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tcPr>
          <w:p w14:paraId="67EBDEE0" w14:textId="77777777" w:rsidR="00A34578" w:rsidRPr="00A34578" w:rsidRDefault="00A34578" w:rsidP="00A34578">
            <w:pPr>
              <w:spacing w:line="240" w:lineRule="atLeast"/>
              <w:jc w:val="center"/>
              <w:rPr>
                <w:color w:val="000000"/>
              </w:rPr>
            </w:pPr>
            <w:r w:rsidRPr="00A34578">
              <w:rPr>
                <w:color w:val="000000"/>
              </w:rPr>
              <w:t>80-84</w:t>
            </w:r>
          </w:p>
        </w:tc>
      </w:tr>
      <w:tr w:rsidR="00A34578" w:rsidRPr="00A34578" w14:paraId="32B90BEF" w14:textId="77777777">
        <w:trPr>
          <w:trHeight w:val="412"/>
        </w:trPr>
        <w:tc>
          <w:tcPr>
            <w:tcW w:w="0" w:type="auto"/>
            <w:vMerge/>
            <w:tcBorders>
              <w:top w:val="single" w:sz="4" w:space="0" w:color="auto"/>
              <w:left w:val="single" w:sz="4" w:space="0" w:color="auto"/>
              <w:bottom w:val="single" w:sz="4" w:space="0" w:color="auto"/>
              <w:right w:val="single" w:sz="4" w:space="0" w:color="auto"/>
            </w:tcBorders>
            <w:vAlign w:val="center"/>
          </w:tcPr>
          <w:p w14:paraId="3C3BB908"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5A3640FF" w14:textId="77777777" w:rsidR="00A34578" w:rsidRPr="00A34578" w:rsidRDefault="00A34578" w:rsidP="00A34578">
            <w:pPr>
              <w:tabs>
                <w:tab w:val="left" w:pos="258"/>
              </w:tabs>
              <w:spacing w:line="240" w:lineRule="atLeast"/>
              <w:rPr>
                <w:color w:val="000000"/>
              </w:rPr>
            </w:pPr>
            <w:r w:rsidRPr="00A34578">
              <w:rPr>
                <w:color w:val="000000"/>
              </w:rPr>
              <w:t xml:space="preserve">Добра зрозумілість відповіді (доповіді) та доречна комунікаційна стратегія </w:t>
            </w:r>
            <w:r w:rsidRPr="00A34578">
              <w:rPr>
                <w:i/>
                <w:iCs/>
                <w:color w:val="000000"/>
              </w:rPr>
              <w:t>(сумарно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tcPr>
          <w:p w14:paraId="6E684F59" w14:textId="77777777" w:rsidR="00A34578" w:rsidRPr="00A34578" w:rsidRDefault="00A34578" w:rsidP="00A34578">
            <w:pPr>
              <w:spacing w:line="240" w:lineRule="atLeast"/>
              <w:jc w:val="center"/>
              <w:rPr>
                <w:color w:val="000000"/>
              </w:rPr>
            </w:pPr>
            <w:r w:rsidRPr="00A34578">
              <w:rPr>
                <w:color w:val="000000"/>
              </w:rPr>
              <w:t>74-79</w:t>
            </w:r>
          </w:p>
        </w:tc>
      </w:tr>
      <w:tr w:rsidR="00A34578" w:rsidRPr="00A34578" w14:paraId="21428032"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000B9A62"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582E4AD0" w14:textId="77777777" w:rsidR="00A34578" w:rsidRPr="00A34578" w:rsidRDefault="00A34578" w:rsidP="00A34578">
            <w:pPr>
              <w:tabs>
                <w:tab w:val="left" w:pos="258"/>
              </w:tabs>
              <w:spacing w:line="240" w:lineRule="atLeast"/>
              <w:rPr>
                <w:color w:val="000000"/>
              </w:rPr>
            </w:pPr>
            <w:r w:rsidRPr="00A34578">
              <w:rPr>
                <w:i/>
                <w:iCs/>
                <w:color w:val="000000"/>
              </w:rPr>
              <w:t xml:space="preserve">Задовільна </w:t>
            </w:r>
            <w:r w:rsidRPr="00A34578">
              <w:rPr>
                <w:color w:val="000000"/>
              </w:rPr>
              <w:t xml:space="preserve">зрозумілість відповіді (доповіді) та доречна комунікаційна стратегія </w:t>
            </w:r>
            <w:r w:rsidRPr="00A34578">
              <w:rPr>
                <w:i/>
                <w:iCs/>
                <w:color w:val="000000"/>
              </w:rPr>
              <w:t>(сумарно не реалізовано сім вимог)</w:t>
            </w:r>
          </w:p>
        </w:tc>
        <w:tc>
          <w:tcPr>
            <w:tcW w:w="673" w:type="pct"/>
            <w:tcBorders>
              <w:top w:val="single" w:sz="4" w:space="0" w:color="auto"/>
              <w:left w:val="single" w:sz="4" w:space="0" w:color="auto"/>
              <w:bottom w:val="single" w:sz="4" w:space="0" w:color="auto"/>
              <w:right w:val="single" w:sz="4" w:space="0" w:color="auto"/>
            </w:tcBorders>
          </w:tcPr>
          <w:p w14:paraId="02F8E3A9" w14:textId="77777777" w:rsidR="00A34578" w:rsidRPr="00A34578" w:rsidRDefault="00A34578" w:rsidP="00A34578">
            <w:pPr>
              <w:spacing w:line="240" w:lineRule="atLeast"/>
              <w:jc w:val="center"/>
              <w:rPr>
                <w:color w:val="000000"/>
              </w:rPr>
            </w:pPr>
            <w:r w:rsidRPr="00A34578">
              <w:rPr>
                <w:color w:val="000000"/>
              </w:rPr>
              <w:t>70-73</w:t>
            </w:r>
          </w:p>
        </w:tc>
      </w:tr>
      <w:tr w:rsidR="00A34578" w:rsidRPr="00A34578" w14:paraId="278CDBA1"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0F3CC1AE"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28DEED94" w14:textId="77777777" w:rsidR="00A34578" w:rsidRPr="00A34578" w:rsidRDefault="00A34578" w:rsidP="00A34578">
            <w:pPr>
              <w:tabs>
                <w:tab w:val="left" w:pos="258"/>
              </w:tabs>
              <w:spacing w:line="240" w:lineRule="atLeast"/>
              <w:rPr>
                <w:color w:val="000000"/>
              </w:rPr>
            </w:pPr>
            <w:r w:rsidRPr="00A34578">
              <w:rPr>
                <w:i/>
                <w:iCs/>
                <w:color w:val="000000"/>
              </w:rPr>
              <w:t>Задовільна</w:t>
            </w:r>
            <w:r w:rsidRPr="00A34578">
              <w:rPr>
                <w:color w:val="000000"/>
              </w:rPr>
              <w:t xml:space="preserve"> зрозумілість відповіді (доповіді) та комунікаційна стратегія з хибами (</w:t>
            </w:r>
            <w:r w:rsidRPr="00A34578">
              <w:rPr>
                <w:i/>
                <w:iCs/>
                <w:color w:val="000000"/>
              </w:rPr>
              <w:t>сумарно не реалізовано дев’ять вимог)</w:t>
            </w:r>
          </w:p>
        </w:tc>
        <w:tc>
          <w:tcPr>
            <w:tcW w:w="673" w:type="pct"/>
            <w:tcBorders>
              <w:top w:val="single" w:sz="4" w:space="0" w:color="auto"/>
              <w:left w:val="single" w:sz="4" w:space="0" w:color="auto"/>
              <w:bottom w:val="single" w:sz="4" w:space="0" w:color="auto"/>
              <w:right w:val="single" w:sz="4" w:space="0" w:color="auto"/>
            </w:tcBorders>
          </w:tcPr>
          <w:p w14:paraId="0B4D178B" w14:textId="77777777" w:rsidR="00A34578" w:rsidRPr="00A34578" w:rsidRDefault="00A34578" w:rsidP="00A34578">
            <w:pPr>
              <w:spacing w:line="240" w:lineRule="atLeast"/>
              <w:jc w:val="center"/>
              <w:rPr>
                <w:color w:val="000000"/>
              </w:rPr>
            </w:pPr>
            <w:r w:rsidRPr="00A34578">
              <w:rPr>
                <w:color w:val="000000"/>
              </w:rPr>
              <w:t>65-69</w:t>
            </w:r>
          </w:p>
        </w:tc>
      </w:tr>
      <w:tr w:rsidR="00A34578" w:rsidRPr="00A34578" w14:paraId="43B958D2"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61D288CD"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64D70E17" w14:textId="77777777" w:rsidR="00A34578" w:rsidRPr="00A34578" w:rsidRDefault="00A34578" w:rsidP="00A34578">
            <w:pPr>
              <w:tabs>
                <w:tab w:val="left" w:pos="258"/>
              </w:tabs>
              <w:spacing w:line="240" w:lineRule="atLeast"/>
              <w:rPr>
                <w:color w:val="000000"/>
              </w:rPr>
            </w:pPr>
            <w:r w:rsidRPr="00A34578">
              <w:rPr>
                <w:i/>
                <w:iCs/>
                <w:color w:val="000000"/>
              </w:rPr>
              <w:t xml:space="preserve">Задовільна </w:t>
            </w:r>
            <w:r w:rsidRPr="00A34578">
              <w:rPr>
                <w:color w:val="000000"/>
              </w:rPr>
              <w:t>зрозумілість відповіді (доповіді) та комунікаційна стратегія з хибами (</w:t>
            </w:r>
            <w:r w:rsidRPr="00A34578">
              <w:rPr>
                <w:i/>
                <w:iCs/>
                <w:color w:val="000000"/>
              </w:rPr>
              <w:t>сумарно не реалізовано 10 вимог)</w:t>
            </w:r>
          </w:p>
        </w:tc>
        <w:tc>
          <w:tcPr>
            <w:tcW w:w="673" w:type="pct"/>
            <w:tcBorders>
              <w:top w:val="single" w:sz="4" w:space="0" w:color="auto"/>
              <w:left w:val="single" w:sz="4" w:space="0" w:color="auto"/>
              <w:bottom w:val="single" w:sz="4" w:space="0" w:color="auto"/>
              <w:right w:val="single" w:sz="4" w:space="0" w:color="auto"/>
            </w:tcBorders>
          </w:tcPr>
          <w:p w14:paraId="29447E98" w14:textId="77777777" w:rsidR="00A34578" w:rsidRPr="00A34578" w:rsidRDefault="00A34578" w:rsidP="00A34578">
            <w:pPr>
              <w:spacing w:line="240" w:lineRule="atLeast"/>
              <w:jc w:val="center"/>
              <w:rPr>
                <w:color w:val="000000"/>
              </w:rPr>
            </w:pPr>
            <w:r w:rsidRPr="00A34578">
              <w:rPr>
                <w:color w:val="000000"/>
              </w:rPr>
              <w:t>60-64</w:t>
            </w:r>
          </w:p>
        </w:tc>
      </w:tr>
      <w:tr w:rsidR="00A34578" w:rsidRPr="00A34578" w14:paraId="6928A2D5" w14:textId="77777777">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389154B2"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3A6AF36D" w14:textId="77777777" w:rsidR="00A34578" w:rsidRPr="00A34578" w:rsidRDefault="00A34578" w:rsidP="00A34578">
            <w:pPr>
              <w:spacing w:line="240" w:lineRule="atLeast"/>
              <w:rPr>
                <w:color w:val="000000"/>
              </w:rPr>
            </w:pPr>
            <w:r w:rsidRPr="00A34578">
              <w:rPr>
                <w:color w:val="000000"/>
              </w:rPr>
              <w:t xml:space="preserve">Рівень комунікації </w:t>
            </w:r>
            <w:r w:rsidRPr="00A34578">
              <w:rPr>
                <w:i/>
                <w:iCs/>
                <w:color w:val="000000"/>
              </w:rPr>
              <w:t>незадовільний</w:t>
            </w:r>
          </w:p>
        </w:tc>
        <w:tc>
          <w:tcPr>
            <w:tcW w:w="673" w:type="pct"/>
            <w:tcBorders>
              <w:top w:val="single" w:sz="4" w:space="0" w:color="auto"/>
              <w:left w:val="single" w:sz="4" w:space="0" w:color="auto"/>
              <w:bottom w:val="single" w:sz="4" w:space="0" w:color="auto"/>
              <w:right w:val="single" w:sz="4" w:space="0" w:color="auto"/>
            </w:tcBorders>
          </w:tcPr>
          <w:p w14:paraId="3409705E" w14:textId="77777777" w:rsidR="00A34578" w:rsidRPr="00A34578" w:rsidRDefault="00A34578" w:rsidP="00A34578">
            <w:pPr>
              <w:tabs>
                <w:tab w:val="left" w:pos="204"/>
              </w:tabs>
              <w:spacing w:line="240" w:lineRule="atLeast"/>
              <w:ind w:right="-22"/>
              <w:jc w:val="center"/>
              <w:rPr>
                <w:b/>
                <w:bCs/>
                <w:i/>
                <w:iCs/>
                <w:color w:val="000000"/>
              </w:rPr>
            </w:pPr>
            <w:r w:rsidRPr="00A34578">
              <w:rPr>
                <w:color w:val="000000"/>
              </w:rPr>
              <w:t>&lt;60</w:t>
            </w:r>
          </w:p>
        </w:tc>
      </w:tr>
      <w:tr w:rsidR="00A34578" w:rsidRPr="00A34578" w14:paraId="120EAB5E" w14:textId="77777777">
        <w:trPr>
          <w:trHeight w:val="343"/>
        </w:trPr>
        <w:tc>
          <w:tcPr>
            <w:tcW w:w="5000" w:type="pct"/>
            <w:gridSpan w:val="3"/>
            <w:tcBorders>
              <w:top w:val="single" w:sz="4" w:space="0" w:color="auto"/>
              <w:left w:val="single" w:sz="4" w:space="0" w:color="auto"/>
              <w:bottom w:val="single" w:sz="4" w:space="0" w:color="auto"/>
              <w:right w:val="single" w:sz="4" w:space="0" w:color="auto"/>
            </w:tcBorders>
          </w:tcPr>
          <w:p w14:paraId="56FBB9AB" w14:textId="77777777" w:rsidR="00A34578" w:rsidRPr="00A34578" w:rsidRDefault="00A34578" w:rsidP="00A34578">
            <w:pPr>
              <w:tabs>
                <w:tab w:val="left" w:pos="204"/>
              </w:tabs>
              <w:spacing w:line="240" w:lineRule="atLeast"/>
              <w:ind w:right="-22"/>
              <w:jc w:val="center"/>
              <w:rPr>
                <w:b/>
                <w:bCs/>
                <w:color w:val="000000"/>
              </w:rPr>
            </w:pPr>
            <w:r w:rsidRPr="00A34578">
              <w:rPr>
                <w:b/>
                <w:bCs/>
                <w:color w:val="000000"/>
              </w:rPr>
              <w:t>Автономність та відповідальність</w:t>
            </w:r>
          </w:p>
        </w:tc>
      </w:tr>
      <w:tr w:rsidR="00A34578" w:rsidRPr="00A34578" w14:paraId="7AA8F7A4" w14:textId="77777777">
        <w:tc>
          <w:tcPr>
            <w:tcW w:w="1278" w:type="pct"/>
            <w:vMerge w:val="restart"/>
            <w:tcBorders>
              <w:top w:val="single" w:sz="4" w:space="0" w:color="auto"/>
              <w:left w:val="single" w:sz="4" w:space="0" w:color="auto"/>
              <w:bottom w:val="single" w:sz="4" w:space="0" w:color="auto"/>
              <w:right w:val="single" w:sz="4" w:space="0" w:color="auto"/>
            </w:tcBorders>
          </w:tcPr>
          <w:p w14:paraId="57D0EB3F" w14:textId="77777777" w:rsidR="00A34578" w:rsidRPr="00A34578" w:rsidRDefault="00A34578" w:rsidP="00A34578">
            <w:pPr>
              <w:widowControl w:val="0"/>
              <w:numPr>
                <w:ilvl w:val="0"/>
                <w:numId w:val="10"/>
              </w:numPr>
              <w:suppressLineNumbers/>
              <w:tabs>
                <w:tab w:val="left" w:pos="276"/>
              </w:tabs>
              <w:suppressAutoHyphens/>
              <w:ind w:left="-57" w:firstLine="57"/>
              <w:rPr>
                <w:b/>
                <w:bCs/>
                <w:i/>
                <w:iCs/>
                <w:color w:val="000000"/>
              </w:rPr>
            </w:pPr>
            <w:r w:rsidRPr="00A34578">
              <w:rPr>
                <w:color w:val="000000"/>
              </w:rPr>
              <w:t xml:space="preserve">відповідальність за розвиток </w:t>
            </w:r>
            <w:r w:rsidRPr="00A34578">
              <w:rPr>
                <w:color w:val="000000"/>
              </w:rPr>
              <w:lastRenderedPageBreak/>
              <w:t>професійного знання і практик, оцінку стратегічного розвитку команди;</w:t>
            </w:r>
          </w:p>
          <w:p w14:paraId="04DDAF46" w14:textId="77777777" w:rsidR="00A34578" w:rsidRPr="00A34578" w:rsidRDefault="00A34578" w:rsidP="00A34578">
            <w:pPr>
              <w:widowControl w:val="0"/>
              <w:numPr>
                <w:ilvl w:val="0"/>
                <w:numId w:val="10"/>
              </w:numPr>
              <w:suppressLineNumbers/>
              <w:tabs>
                <w:tab w:val="left" w:pos="202"/>
              </w:tabs>
              <w:suppressAutoHyphens/>
              <w:ind w:left="-57" w:firstLine="0"/>
              <w:rPr>
                <w:b/>
                <w:bCs/>
                <w:i/>
                <w:iCs/>
                <w:color w:val="000000"/>
              </w:rPr>
            </w:pPr>
            <w:r w:rsidRPr="00A34578">
              <w:rPr>
                <w:color w:val="000000"/>
              </w:rPr>
              <w:t>здатність до подальшого навчання, яке значною мірою є автономним та самостійним</w:t>
            </w:r>
          </w:p>
        </w:tc>
        <w:tc>
          <w:tcPr>
            <w:tcW w:w="3049" w:type="pct"/>
            <w:tcBorders>
              <w:top w:val="single" w:sz="4" w:space="0" w:color="auto"/>
              <w:left w:val="single" w:sz="4" w:space="0" w:color="auto"/>
              <w:bottom w:val="single" w:sz="4" w:space="0" w:color="auto"/>
              <w:right w:val="single" w:sz="4" w:space="0" w:color="auto"/>
            </w:tcBorders>
          </w:tcPr>
          <w:p w14:paraId="4799CCAC" w14:textId="77777777" w:rsidR="00A34578" w:rsidRPr="00A34578" w:rsidRDefault="00A34578" w:rsidP="00A34578">
            <w:pPr>
              <w:spacing w:line="240" w:lineRule="atLeast"/>
              <w:rPr>
                <w:color w:val="000000"/>
              </w:rPr>
            </w:pPr>
            <w:r w:rsidRPr="00A34578">
              <w:rPr>
                <w:color w:val="000000"/>
              </w:rPr>
              <w:lastRenderedPageBreak/>
              <w:t>Відмінне володіння компетенціями:</w:t>
            </w:r>
          </w:p>
          <w:p w14:paraId="724DBDD2" w14:textId="77777777" w:rsidR="00A34578" w:rsidRPr="00A34578" w:rsidRDefault="00A34578" w:rsidP="00A34578">
            <w:pPr>
              <w:numPr>
                <w:ilvl w:val="0"/>
                <w:numId w:val="13"/>
              </w:numPr>
              <w:tabs>
                <w:tab w:val="left" w:pos="258"/>
              </w:tabs>
              <w:spacing w:line="240" w:lineRule="atLeast"/>
              <w:ind w:left="0" w:firstLine="0"/>
            </w:pPr>
            <w:r w:rsidRPr="00A34578">
              <w:t xml:space="preserve">використання принципів та методів організації </w:t>
            </w:r>
            <w:r w:rsidRPr="00A34578">
              <w:lastRenderedPageBreak/>
              <w:t>діяльності команди;</w:t>
            </w:r>
          </w:p>
          <w:p w14:paraId="2B780B3D" w14:textId="77777777" w:rsidR="00A34578" w:rsidRPr="00A34578" w:rsidRDefault="00A34578" w:rsidP="00A34578">
            <w:pPr>
              <w:numPr>
                <w:ilvl w:val="0"/>
                <w:numId w:val="13"/>
              </w:numPr>
              <w:tabs>
                <w:tab w:val="left" w:pos="258"/>
              </w:tabs>
              <w:spacing w:line="240" w:lineRule="atLeast"/>
              <w:ind w:left="0" w:firstLine="0"/>
            </w:pPr>
            <w:r w:rsidRPr="00A34578">
              <w:t>ефективний розподіл повноважень в структурі команди;</w:t>
            </w:r>
          </w:p>
          <w:p w14:paraId="3753F701" w14:textId="77777777" w:rsidR="00A34578" w:rsidRPr="00A34578" w:rsidRDefault="00A34578" w:rsidP="00A34578">
            <w:pPr>
              <w:numPr>
                <w:ilvl w:val="0"/>
                <w:numId w:val="13"/>
              </w:numPr>
              <w:tabs>
                <w:tab w:val="left" w:pos="258"/>
              </w:tabs>
              <w:spacing w:line="240" w:lineRule="atLeast"/>
              <w:ind w:left="0" w:firstLine="0"/>
            </w:pPr>
            <w:r w:rsidRPr="00A34578">
              <w:t>підтримка врівноважених стосунків з членами команди (відповідальність за взаємовідносини);</w:t>
            </w:r>
          </w:p>
          <w:p w14:paraId="2B37C505" w14:textId="77777777" w:rsidR="00A34578" w:rsidRPr="00A34578" w:rsidRDefault="00A34578" w:rsidP="00A34578">
            <w:pPr>
              <w:numPr>
                <w:ilvl w:val="0"/>
                <w:numId w:val="13"/>
              </w:numPr>
              <w:tabs>
                <w:tab w:val="left" w:pos="258"/>
              </w:tabs>
              <w:spacing w:line="240" w:lineRule="atLeast"/>
              <w:ind w:left="0" w:firstLine="0"/>
            </w:pPr>
            <w:r w:rsidRPr="00A34578">
              <w:t xml:space="preserve">стресовитривалість; </w:t>
            </w:r>
          </w:p>
          <w:p w14:paraId="158E1AA0" w14:textId="77777777" w:rsidR="00A34578" w:rsidRPr="00A34578" w:rsidRDefault="00A34578" w:rsidP="00A34578">
            <w:pPr>
              <w:numPr>
                <w:ilvl w:val="0"/>
                <w:numId w:val="13"/>
              </w:numPr>
              <w:tabs>
                <w:tab w:val="left" w:pos="258"/>
              </w:tabs>
              <w:spacing w:line="240" w:lineRule="atLeast"/>
              <w:ind w:left="0" w:firstLine="0"/>
            </w:pPr>
            <w:r w:rsidRPr="00A34578">
              <w:t xml:space="preserve">саморегуляція; </w:t>
            </w:r>
          </w:p>
          <w:p w14:paraId="07A01C62" w14:textId="77777777" w:rsidR="00A34578" w:rsidRPr="00A34578" w:rsidRDefault="00A34578" w:rsidP="00A34578">
            <w:pPr>
              <w:numPr>
                <w:ilvl w:val="0"/>
                <w:numId w:val="13"/>
              </w:numPr>
              <w:tabs>
                <w:tab w:val="left" w:pos="258"/>
              </w:tabs>
              <w:spacing w:line="240" w:lineRule="atLeast"/>
              <w:ind w:left="0" w:firstLine="0"/>
            </w:pPr>
            <w:r w:rsidRPr="00A34578">
              <w:t>трудова активність в екстремальних ситуаціях;</w:t>
            </w:r>
          </w:p>
          <w:p w14:paraId="246D8E2E" w14:textId="77777777" w:rsidR="00A34578" w:rsidRPr="00A34578" w:rsidRDefault="00A34578" w:rsidP="00A34578">
            <w:pPr>
              <w:numPr>
                <w:ilvl w:val="0"/>
                <w:numId w:val="13"/>
              </w:numPr>
              <w:tabs>
                <w:tab w:val="left" w:pos="258"/>
              </w:tabs>
              <w:spacing w:line="240" w:lineRule="atLeast"/>
              <w:ind w:left="0" w:firstLine="0"/>
            </w:pPr>
            <w:r w:rsidRPr="00A34578">
              <w:t>високий рівень особистого ставлення до справи;</w:t>
            </w:r>
          </w:p>
          <w:p w14:paraId="19F4457E" w14:textId="77777777" w:rsidR="00A34578" w:rsidRPr="00A34578" w:rsidRDefault="00A34578" w:rsidP="00A34578">
            <w:pPr>
              <w:numPr>
                <w:ilvl w:val="0"/>
                <w:numId w:val="13"/>
              </w:numPr>
              <w:tabs>
                <w:tab w:val="left" w:pos="258"/>
              </w:tabs>
              <w:spacing w:line="240" w:lineRule="atLeast"/>
              <w:ind w:left="0" w:firstLine="0"/>
            </w:pPr>
            <w:r w:rsidRPr="00A34578">
              <w:t>володіння всіма видами навчальної діяльності;</w:t>
            </w:r>
          </w:p>
          <w:p w14:paraId="4B1AB0E3" w14:textId="77777777" w:rsidR="00A34578" w:rsidRPr="00A34578" w:rsidRDefault="00A34578" w:rsidP="00A34578">
            <w:pPr>
              <w:numPr>
                <w:ilvl w:val="0"/>
                <w:numId w:val="13"/>
              </w:numPr>
              <w:tabs>
                <w:tab w:val="left" w:pos="258"/>
              </w:tabs>
              <w:spacing w:line="240" w:lineRule="atLeast"/>
              <w:ind w:left="0" w:firstLine="0"/>
              <w:rPr>
                <w:color w:val="000000"/>
              </w:rPr>
            </w:pPr>
            <w:r w:rsidRPr="00A34578">
              <w:t>належний рівень фундаментальних знань;</w:t>
            </w:r>
          </w:p>
          <w:p w14:paraId="5A00E48E" w14:textId="77777777" w:rsidR="00A34578" w:rsidRPr="00A34578" w:rsidRDefault="00A34578" w:rsidP="00A34578">
            <w:pPr>
              <w:numPr>
                <w:ilvl w:val="0"/>
                <w:numId w:val="13"/>
              </w:numPr>
              <w:tabs>
                <w:tab w:val="left" w:pos="258"/>
              </w:tabs>
              <w:spacing w:line="240" w:lineRule="atLeast"/>
              <w:ind w:left="0" w:firstLine="0"/>
              <w:rPr>
                <w:color w:val="000000"/>
              </w:rPr>
            </w:pPr>
            <w:r w:rsidRPr="00A34578">
              <w:t>належний рівень сформованості загальнонавчальних умінь і навичок</w:t>
            </w:r>
          </w:p>
        </w:tc>
        <w:tc>
          <w:tcPr>
            <w:tcW w:w="673" w:type="pct"/>
            <w:tcBorders>
              <w:top w:val="single" w:sz="4" w:space="0" w:color="auto"/>
              <w:left w:val="single" w:sz="4" w:space="0" w:color="auto"/>
              <w:bottom w:val="single" w:sz="4" w:space="0" w:color="auto"/>
              <w:right w:val="single" w:sz="4" w:space="0" w:color="auto"/>
            </w:tcBorders>
          </w:tcPr>
          <w:p w14:paraId="6F4D1198" w14:textId="77777777" w:rsidR="00A34578" w:rsidRPr="00A34578" w:rsidRDefault="00A34578" w:rsidP="00A34578">
            <w:pPr>
              <w:spacing w:line="240" w:lineRule="atLeast"/>
              <w:jc w:val="center"/>
              <w:rPr>
                <w:color w:val="000000"/>
              </w:rPr>
            </w:pPr>
            <w:r w:rsidRPr="00A34578">
              <w:rPr>
                <w:color w:val="000000"/>
              </w:rPr>
              <w:lastRenderedPageBreak/>
              <w:t>95-100</w:t>
            </w:r>
          </w:p>
        </w:tc>
      </w:tr>
      <w:tr w:rsidR="00A34578" w:rsidRPr="00A34578" w14:paraId="33FE8609"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3F313F7F"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5F5DBAC9" w14:textId="77777777" w:rsidR="00A34578" w:rsidRPr="00A34578" w:rsidRDefault="00A34578" w:rsidP="00A34578">
            <w:pPr>
              <w:spacing w:line="240" w:lineRule="atLeast"/>
              <w:rPr>
                <w:color w:val="000000"/>
              </w:rPr>
            </w:pPr>
            <w:r w:rsidRPr="00A34578">
              <w:rPr>
                <w:color w:val="000000"/>
              </w:rPr>
              <w:t>Упевнене володіння компетенціями автономності та відповідальності з незначними хибами</w:t>
            </w:r>
          </w:p>
        </w:tc>
        <w:tc>
          <w:tcPr>
            <w:tcW w:w="673" w:type="pct"/>
            <w:tcBorders>
              <w:top w:val="single" w:sz="4" w:space="0" w:color="auto"/>
              <w:left w:val="single" w:sz="4" w:space="0" w:color="auto"/>
              <w:bottom w:val="single" w:sz="4" w:space="0" w:color="auto"/>
              <w:right w:val="single" w:sz="4" w:space="0" w:color="auto"/>
            </w:tcBorders>
          </w:tcPr>
          <w:p w14:paraId="29D38E15" w14:textId="77777777" w:rsidR="00A34578" w:rsidRPr="00A34578" w:rsidRDefault="00A34578" w:rsidP="00A34578">
            <w:pPr>
              <w:spacing w:line="240" w:lineRule="atLeast"/>
              <w:jc w:val="center"/>
              <w:rPr>
                <w:color w:val="000000"/>
              </w:rPr>
            </w:pPr>
            <w:r w:rsidRPr="00A34578">
              <w:rPr>
                <w:color w:val="000000"/>
              </w:rPr>
              <w:t>90-94</w:t>
            </w:r>
          </w:p>
        </w:tc>
      </w:tr>
      <w:tr w:rsidR="00A34578" w:rsidRPr="00A34578" w14:paraId="56E24FA7" w14:textId="77777777">
        <w:trPr>
          <w:trHeight w:val="435"/>
        </w:trPr>
        <w:tc>
          <w:tcPr>
            <w:tcW w:w="0" w:type="auto"/>
            <w:vMerge/>
            <w:tcBorders>
              <w:top w:val="single" w:sz="4" w:space="0" w:color="auto"/>
              <w:left w:val="single" w:sz="4" w:space="0" w:color="auto"/>
              <w:bottom w:val="single" w:sz="4" w:space="0" w:color="auto"/>
              <w:right w:val="single" w:sz="4" w:space="0" w:color="auto"/>
            </w:tcBorders>
            <w:vAlign w:val="center"/>
          </w:tcPr>
          <w:p w14:paraId="4668C8E8"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3CF04A9E" w14:textId="77777777" w:rsidR="00A34578" w:rsidRPr="00A34578" w:rsidRDefault="00A34578" w:rsidP="00A34578">
            <w:pPr>
              <w:spacing w:line="240" w:lineRule="atLeast"/>
              <w:rPr>
                <w:color w:val="000000"/>
              </w:rPr>
            </w:pPr>
            <w:r w:rsidRPr="00A34578">
              <w:rPr>
                <w:color w:val="000000"/>
              </w:rPr>
              <w:t>Добре володіння компетенціями автономності та відповідальності (не реалізовано дві вимоги)</w:t>
            </w:r>
          </w:p>
        </w:tc>
        <w:tc>
          <w:tcPr>
            <w:tcW w:w="673" w:type="pct"/>
            <w:tcBorders>
              <w:top w:val="single" w:sz="4" w:space="0" w:color="auto"/>
              <w:left w:val="single" w:sz="4" w:space="0" w:color="auto"/>
              <w:bottom w:val="single" w:sz="4" w:space="0" w:color="auto"/>
              <w:right w:val="single" w:sz="4" w:space="0" w:color="auto"/>
            </w:tcBorders>
          </w:tcPr>
          <w:p w14:paraId="696B5D2C" w14:textId="77777777" w:rsidR="00A34578" w:rsidRPr="00A34578" w:rsidRDefault="00A34578" w:rsidP="00A34578">
            <w:pPr>
              <w:spacing w:line="240" w:lineRule="atLeast"/>
              <w:jc w:val="center"/>
              <w:rPr>
                <w:color w:val="000000"/>
              </w:rPr>
            </w:pPr>
            <w:r w:rsidRPr="00A34578">
              <w:rPr>
                <w:color w:val="000000"/>
              </w:rPr>
              <w:t>85-89</w:t>
            </w:r>
          </w:p>
        </w:tc>
      </w:tr>
      <w:tr w:rsidR="00A34578" w:rsidRPr="00A34578" w14:paraId="533B1A8A" w14:textId="77777777">
        <w:trPr>
          <w:trHeight w:val="538"/>
        </w:trPr>
        <w:tc>
          <w:tcPr>
            <w:tcW w:w="0" w:type="auto"/>
            <w:vMerge/>
            <w:tcBorders>
              <w:top w:val="single" w:sz="4" w:space="0" w:color="auto"/>
              <w:left w:val="single" w:sz="4" w:space="0" w:color="auto"/>
              <w:bottom w:val="single" w:sz="4" w:space="0" w:color="auto"/>
              <w:right w:val="single" w:sz="4" w:space="0" w:color="auto"/>
            </w:tcBorders>
            <w:vAlign w:val="center"/>
          </w:tcPr>
          <w:p w14:paraId="43169E5F"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55C68125" w14:textId="77777777" w:rsidR="00A34578" w:rsidRPr="00A34578" w:rsidRDefault="00A34578" w:rsidP="00A34578">
            <w:pPr>
              <w:spacing w:line="240" w:lineRule="atLeast"/>
              <w:rPr>
                <w:color w:val="000000"/>
              </w:rPr>
            </w:pPr>
            <w:r w:rsidRPr="00A34578">
              <w:rPr>
                <w:color w:val="000000"/>
              </w:rPr>
              <w:t>Добре володіння компетенціями автономності та відповідальності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tcPr>
          <w:p w14:paraId="3B555217" w14:textId="77777777" w:rsidR="00A34578" w:rsidRPr="00A34578" w:rsidRDefault="00A34578" w:rsidP="00A34578">
            <w:pPr>
              <w:spacing w:line="240" w:lineRule="atLeast"/>
              <w:jc w:val="center"/>
              <w:rPr>
                <w:color w:val="000000"/>
              </w:rPr>
            </w:pPr>
            <w:r w:rsidRPr="00A34578">
              <w:rPr>
                <w:color w:val="000000"/>
              </w:rPr>
              <w:t>80-84</w:t>
            </w:r>
          </w:p>
        </w:tc>
      </w:tr>
      <w:tr w:rsidR="00A34578" w:rsidRPr="00A34578" w14:paraId="693056EB" w14:textId="77777777">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14:paraId="1D760656"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53DDE1CA" w14:textId="77777777" w:rsidR="00A34578" w:rsidRPr="00A34578" w:rsidRDefault="00A34578" w:rsidP="00A34578">
            <w:pPr>
              <w:spacing w:line="240" w:lineRule="atLeast"/>
              <w:rPr>
                <w:color w:val="000000"/>
              </w:rPr>
            </w:pPr>
            <w:r w:rsidRPr="00A34578">
              <w:rPr>
                <w:color w:val="000000"/>
              </w:rPr>
              <w:t>Добре володіння компетенціями автономності та відповідальності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tcPr>
          <w:p w14:paraId="022BE657" w14:textId="77777777" w:rsidR="00A34578" w:rsidRPr="00A34578" w:rsidRDefault="00A34578" w:rsidP="00A34578">
            <w:pPr>
              <w:spacing w:line="240" w:lineRule="atLeast"/>
              <w:jc w:val="center"/>
              <w:rPr>
                <w:color w:val="000000"/>
              </w:rPr>
            </w:pPr>
            <w:r w:rsidRPr="00A34578">
              <w:rPr>
                <w:color w:val="000000"/>
              </w:rPr>
              <w:t>74-79</w:t>
            </w:r>
          </w:p>
        </w:tc>
      </w:tr>
      <w:tr w:rsidR="00A34578" w:rsidRPr="00A34578" w14:paraId="29D2B652"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7E8361DE"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114E7318" w14:textId="77777777" w:rsidR="00A34578" w:rsidRPr="00A34578" w:rsidRDefault="00A34578" w:rsidP="00A34578">
            <w:pPr>
              <w:spacing w:line="240" w:lineRule="atLeast"/>
              <w:rPr>
                <w:color w:val="000000"/>
              </w:rPr>
            </w:pPr>
            <w:r w:rsidRPr="00A34578">
              <w:rPr>
                <w:color w:val="000000"/>
              </w:rPr>
              <w:t>Задовільне володіння компетенціями автономності та відповідальності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tcPr>
          <w:p w14:paraId="09A2137F" w14:textId="77777777" w:rsidR="00A34578" w:rsidRPr="00A34578" w:rsidRDefault="00A34578" w:rsidP="00A34578">
            <w:pPr>
              <w:spacing w:line="240" w:lineRule="atLeast"/>
              <w:jc w:val="center"/>
              <w:rPr>
                <w:color w:val="000000"/>
              </w:rPr>
            </w:pPr>
            <w:r w:rsidRPr="00A34578">
              <w:rPr>
                <w:color w:val="000000"/>
              </w:rPr>
              <w:t>70-73</w:t>
            </w:r>
          </w:p>
        </w:tc>
      </w:tr>
      <w:tr w:rsidR="00A34578" w:rsidRPr="00A34578" w14:paraId="2E157DEC"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13A930B3"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5CBDEC63" w14:textId="77777777" w:rsidR="00A34578" w:rsidRPr="00A34578" w:rsidRDefault="00A34578" w:rsidP="00A34578">
            <w:pPr>
              <w:spacing w:line="240" w:lineRule="atLeast"/>
              <w:rPr>
                <w:color w:val="000000"/>
              </w:rPr>
            </w:pPr>
            <w:r w:rsidRPr="00A34578">
              <w:rPr>
                <w:color w:val="000000"/>
              </w:rPr>
              <w:t>Задовільне володіння компетенціями автономності та відповідальності (не реалізовано шість вимог)</w:t>
            </w:r>
          </w:p>
        </w:tc>
        <w:tc>
          <w:tcPr>
            <w:tcW w:w="673" w:type="pct"/>
            <w:tcBorders>
              <w:top w:val="single" w:sz="4" w:space="0" w:color="auto"/>
              <w:left w:val="single" w:sz="4" w:space="0" w:color="auto"/>
              <w:bottom w:val="single" w:sz="4" w:space="0" w:color="auto"/>
              <w:right w:val="single" w:sz="4" w:space="0" w:color="auto"/>
            </w:tcBorders>
          </w:tcPr>
          <w:p w14:paraId="7D2275FE" w14:textId="77777777" w:rsidR="00A34578" w:rsidRPr="00A34578" w:rsidRDefault="00A34578" w:rsidP="00A34578">
            <w:pPr>
              <w:spacing w:line="240" w:lineRule="atLeast"/>
              <w:jc w:val="center"/>
              <w:rPr>
                <w:color w:val="000000"/>
              </w:rPr>
            </w:pPr>
            <w:r w:rsidRPr="00A34578">
              <w:rPr>
                <w:color w:val="000000"/>
              </w:rPr>
              <w:t>65-69</w:t>
            </w:r>
          </w:p>
        </w:tc>
      </w:tr>
      <w:tr w:rsidR="00A34578" w:rsidRPr="00A34578" w14:paraId="0E55367A" w14:textId="77777777">
        <w:tc>
          <w:tcPr>
            <w:tcW w:w="0" w:type="auto"/>
            <w:vMerge/>
            <w:tcBorders>
              <w:top w:val="single" w:sz="4" w:space="0" w:color="auto"/>
              <w:left w:val="single" w:sz="4" w:space="0" w:color="auto"/>
              <w:bottom w:val="single" w:sz="4" w:space="0" w:color="auto"/>
              <w:right w:val="single" w:sz="4" w:space="0" w:color="auto"/>
            </w:tcBorders>
            <w:vAlign w:val="center"/>
          </w:tcPr>
          <w:p w14:paraId="098C88E6"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6F6CA1F0" w14:textId="77777777" w:rsidR="00A34578" w:rsidRPr="00A34578" w:rsidRDefault="00A34578" w:rsidP="00A34578">
            <w:pPr>
              <w:spacing w:line="240" w:lineRule="atLeast"/>
              <w:rPr>
                <w:color w:val="000000"/>
              </w:rPr>
            </w:pPr>
            <w:r w:rsidRPr="00A34578">
              <w:rPr>
                <w:color w:val="000000"/>
              </w:rPr>
              <w:t>Задовільне володіння компетенціями автономності та відповідальності (рівень фрагментарний)</w:t>
            </w:r>
          </w:p>
        </w:tc>
        <w:tc>
          <w:tcPr>
            <w:tcW w:w="673" w:type="pct"/>
            <w:tcBorders>
              <w:top w:val="single" w:sz="4" w:space="0" w:color="auto"/>
              <w:left w:val="single" w:sz="4" w:space="0" w:color="auto"/>
              <w:bottom w:val="single" w:sz="4" w:space="0" w:color="auto"/>
              <w:right w:val="single" w:sz="4" w:space="0" w:color="auto"/>
            </w:tcBorders>
          </w:tcPr>
          <w:p w14:paraId="358D71D8" w14:textId="77777777" w:rsidR="00A34578" w:rsidRPr="00A34578" w:rsidRDefault="00A34578" w:rsidP="00A34578">
            <w:pPr>
              <w:spacing w:line="240" w:lineRule="atLeast"/>
              <w:jc w:val="center"/>
              <w:rPr>
                <w:color w:val="000000"/>
              </w:rPr>
            </w:pPr>
            <w:r w:rsidRPr="00A34578">
              <w:rPr>
                <w:color w:val="000000"/>
              </w:rPr>
              <w:t>60-64</w:t>
            </w:r>
          </w:p>
        </w:tc>
      </w:tr>
      <w:tr w:rsidR="00A34578" w:rsidRPr="00A34578" w14:paraId="3BD0FA01" w14:textId="77777777">
        <w:trPr>
          <w:trHeight w:val="190"/>
        </w:trPr>
        <w:tc>
          <w:tcPr>
            <w:tcW w:w="0" w:type="auto"/>
            <w:vMerge/>
            <w:tcBorders>
              <w:top w:val="single" w:sz="4" w:space="0" w:color="auto"/>
              <w:left w:val="single" w:sz="4" w:space="0" w:color="auto"/>
              <w:bottom w:val="single" w:sz="4" w:space="0" w:color="auto"/>
              <w:right w:val="single" w:sz="4" w:space="0" w:color="auto"/>
            </w:tcBorders>
            <w:vAlign w:val="center"/>
          </w:tcPr>
          <w:p w14:paraId="761792F9" w14:textId="77777777" w:rsidR="00A34578" w:rsidRPr="00A34578" w:rsidRDefault="00A34578" w:rsidP="00A34578">
            <w:pPr>
              <w:rPr>
                <w:b/>
                <w:bCs/>
                <w:i/>
                <w:iCs/>
                <w:color w:val="000000"/>
              </w:rPr>
            </w:pPr>
          </w:p>
        </w:tc>
        <w:tc>
          <w:tcPr>
            <w:tcW w:w="3049" w:type="pct"/>
            <w:tcBorders>
              <w:top w:val="single" w:sz="4" w:space="0" w:color="auto"/>
              <w:left w:val="single" w:sz="4" w:space="0" w:color="auto"/>
              <w:bottom w:val="single" w:sz="4" w:space="0" w:color="auto"/>
              <w:right w:val="single" w:sz="4" w:space="0" w:color="auto"/>
            </w:tcBorders>
          </w:tcPr>
          <w:p w14:paraId="016E648E" w14:textId="77777777" w:rsidR="00A34578" w:rsidRPr="00A34578" w:rsidRDefault="00A34578" w:rsidP="00A34578">
            <w:pPr>
              <w:spacing w:line="240" w:lineRule="atLeast"/>
              <w:rPr>
                <w:color w:val="000000"/>
              </w:rPr>
            </w:pPr>
            <w:r w:rsidRPr="00A34578">
              <w:rPr>
                <w:color w:val="000000"/>
              </w:rPr>
              <w:t>Рівень автономності та відповідальності незадовільний</w:t>
            </w:r>
          </w:p>
        </w:tc>
        <w:tc>
          <w:tcPr>
            <w:tcW w:w="673" w:type="pct"/>
            <w:tcBorders>
              <w:top w:val="single" w:sz="4" w:space="0" w:color="auto"/>
              <w:left w:val="single" w:sz="4" w:space="0" w:color="auto"/>
              <w:bottom w:val="single" w:sz="4" w:space="0" w:color="auto"/>
              <w:right w:val="single" w:sz="4" w:space="0" w:color="auto"/>
            </w:tcBorders>
          </w:tcPr>
          <w:p w14:paraId="03144613" w14:textId="77777777" w:rsidR="00A34578" w:rsidRPr="00A34578" w:rsidRDefault="00A34578" w:rsidP="00A34578">
            <w:pPr>
              <w:tabs>
                <w:tab w:val="left" w:pos="204"/>
              </w:tabs>
              <w:spacing w:line="240" w:lineRule="atLeast"/>
              <w:ind w:right="-22"/>
              <w:jc w:val="center"/>
              <w:rPr>
                <w:b/>
                <w:bCs/>
                <w:i/>
                <w:iCs/>
                <w:color w:val="000000"/>
              </w:rPr>
            </w:pPr>
            <w:r w:rsidRPr="00A34578">
              <w:rPr>
                <w:color w:val="000000"/>
              </w:rPr>
              <w:t>&lt;60</w:t>
            </w:r>
          </w:p>
        </w:tc>
      </w:tr>
    </w:tbl>
    <w:p w14:paraId="5B13D90E" w14:textId="77777777" w:rsidR="00A34578" w:rsidRPr="00A34578" w:rsidRDefault="00A34578" w:rsidP="00A34578">
      <w:pPr>
        <w:ind w:firstLine="709"/>
        <w:jc w:val="both"/>
        <w:rPr>
          <w:sz w:val="28"/>
          <w:szCs w:val="28"/>
        </w:rPr>
      </w:pPr>
    </w:p>
    <w:p w14:paraId="237AD3C4" w14:textId="77777777" w:rsidR="00A5305B" w:rsidRDefault="00A5305B" w:rsidP="00A34578">
      <w:pPr>
        <w:keepNext/>
        <w:autoSpaceDE w:val="0"/>
        <w:autoSpaceDN w:val="0"/>
        <w:ind w:firstLine="708"/>
        <w:jc w:val="center"/>
        <w:outlineLvl w:val="0"/>
        <w:rPr>
          <w:b/>
          <w:bCs/>
          <w:color w:val="000000"/>
          <w:sz w:val="28"/>
          <w:szCs w:val="28"/>
        </w:rPr>
      </w:pPr>
      <w:bookmarkStart w:id="26" w:name="_Toc523035530"/>
      <w:bookmarkStart w:id="27" w:name="_Toc4689643"/>
    </w:p>
    <w:p w14:paraId="3A1ACC56" w14:textId="77777777" w:rsidR="00A5305B" w:rsidRDefault="00A5305B" w:rsidP="00A34578">
      <w:pPr>
        <w:keepNext/>
        <w:autoSpaceDE w:val="0"/>
        <w:autoSpaceDN w:val="0"/>
        <w:ind w:firstLine="708"/>
        <w:jc w:val="center"/>
        <w:outlineLvl w:val="0"/>
        <w:rPr>
          <w:b/>
          <w:bCs/>
          <w:color w:val="000000"/>
          <w:sz w:val="28"/>
          <w:szCs w:val="28"/>
        </w:rPr>
      </w:pPr>
    </w:p>
    <w:p w14:paraId="311DD9AF" w14:textId="77777777" w:rsidR="00A34578" w:rsidRPr="00A34578" w:rsidRDefault="00A34578" w:rsidP="00A34578">
      <w:pPr>
        <w:keepNext/>
        <w:autoSpaceDE w:val="0"/>
        <w:autoSpaceDN w:val="0"/>
        <w:ind w:firstLine="708"/>
        <w:jc w:val="center"/>
        <w:outlineLvl w:val="0"/>
        <w:rPr>
          <w:b/>
          <w:bCs/>
          <w:i/>
          <w:iCs/>
          <w:color w:val="000000"/>
          <w:sz w:val="28"/>
          <w:szCs w:val="28"/>
        </w:rPr>
      </w:pPr>
      <w:r w:rsidRPr="00A34578">
        <w:rPr>
          <w:b/>
          <w:bCs/>
          <w:color w:val="000000"/>
          <w:sz w:val="28"/>
          <w:szCs w:val="28"/>
        </w:rPr>
        <w:t>6 ІНСТРУМЕНТИ, ОБЛАДНАННЯ ТА ПРОГРАМНЕ ЗАБЕЗПЕЧЕНН</w:t>
      </w:r>
      <w:r w:rsidRPr="0056258B">
        <w:rPr>
          <w:b/>
          <w:bCs/>
          <w:color w:val="000000"/>
          <w:sz w:val="28"/>
          <w:szCs w:val="28"/>
        </w:rPr>
        <w:t>Я</w:t>
      </w:r>
      <w:bookmarkEnd w:id="26"/>
      <w:bookmarkEnd w:id="27"/>
    </w:p>
    <w:p w14:paraId="6134CB44" w14:textId="77777777" w:rsidR="00A34578" w:rsidRPr="00A34578" w:rsidRDefault="00A34578" w:rsidP="00A34578">
      <w:pPr>
        <w:spacing w:before="240"/>
        <w:ind w:firstLine="567"/>
        <w:rPr>
          <w:color w:val="000000"/>
          <w:sz w:val="28"/>
          <w:szCs w:val="28"/>
        </w:rPr>
      </w:pPr>
      <w:r w:rsidRPr="00A34578">
        <w:rPr>
          <w:color w:val="000000"/>
          <w:sz w:val="28"/>
          <w:szCs w:val="28"/>
        </w:rPr>
        <w:t>Технічні засоби навчання.</w:t>
      </w:r>
    </w:p>
    <w:p w14:paraId="4166CE7D" w14:textId="77777777" w:rsidR="00A34578" w:rsidRPr="00A34578" w:rsidRDefault="00A34578" w:rsidP="00A34578">
      <w:pPr>
        <w:ind w:firstLine="567"/>
        <w:rPr>
          <w:color w:val="000000"/>
          <w:sz w:val="28"/>
          <w:szCs w:val="28"/>
        </w:rPr>
      </w:pPr>
      <w:r w:rsidRPr="00A34578">
        <w:rPr>
          <w:color w:val="000000"/>
          <w:sz w:val="28"/>
          <w:szCs w:val="28"/>
        </w:rPr>
        <w:t xml:space="preserve">Дистанційна платформа </w:t>
      </w:r>
      <w:r w:rsidRPr="00A34578">
        <w:rPr>
          <w:color w:val="000000"/>
          <w:sz w:val="28"/>
          <w:szCs w:val="28"/>
          <w:lang w:val="en-US"/>
        </w:rPr>
        <w:t>MOODL</w:t>
      </w:r>
      <w:r w:rsidRPr="00A34578">
        <w:rPr>
          <w:color w:val="000000"/>
          <w:sz w:val="28"/>
          <w:szCs w:val="28"/>
        </w:rPr>
        <w:t>Е.</w:t>
      </w:r>
    </w:p>
    <w:p w14:paraId="200C62A2" w14:textId="77777777" w:rsidR="00A5305B" w:rsidRPr="006B2308" w:rsidRDefault="00A5305B" w:rsidP="00012B47">
      <w:pPr>
        <w:keepNext/>
        <w:autoSpaceDE w:val="0"/>
        <w:autoSpaceDN w:val="0"/>
        <w:spacing w:after="240"/>
        <w:outlineLvl w:val="0"/>
        <w:rPr>
          <w:b/>
          <w:bCs/>
          <w:color w:val="000000"/>
          <w:sz w:val="28"/>
          <w:szCs w:val="28"/>
          <w:lang w:val="en-US"/>
        </w:rPr>
      </w:pPr>
      <w:bookmarkStart w:id="28" w:name="_Toc523035531"/>
      <w:bookmarkStart w:id="29" w:name="_Toc4689644"/>
      <w:bookmarkStart w:id="30" w:name="_Toc504069507"/>
    </w:p>
    <w:p w14:paraId="1630B6CC" w14:textId="77777777" w:rsidR="00A34578" w:rsidRPr="00A34578" w:rsidRDefault="00A34578" w:rsidP="00A34578">
      <w:pPr>
        <w:keepNext/>
        <w:autoSpaceDE w:val="0"/>
        <w:autoSpaceDN w:val="0"/>
        <w:spacing w:after="240"/>
        <w:jc w:val="center"/>
        <w:outlineLvl w:val="0"/>
        <w:rPr>
          <w:b/>
          <w:bCs/>
          <w:color w:val="000000"/>
          <w:sz w:val="28"/>
          <w:szCs w:val="28"/>
        </w:rPr>
      </w:pPr>
      <w:r w:rsidRPr="00A34578">
        <w:rPr>
          <w:b/>
          <w:bCs/>
          <w:color w:val="000000"/>
          <w:sz w:val="28"/>
          <w:szCs w:val="28"/>
        </w:rPr>
        <w:t>7 РЕКОМЕНДОВАНІ ДЖЕРЕЛА ІНФОРМАЦІЇ</w:t>
      </w:r>
      <w:bookmarkEnd w:id="28"/>
      <w:bookmarkEnd w:id="29"/>
    </w:p>
    <w:p w14:paraId="65E170B2" w14:textId="77777777" w:rsidR="00A34578" w:rsidRPr="00A34578" w:rsidRDefault="00A34578" w:rsidP="00A34578">
      <w:pPr>
        <w:jc w:val="center"/>
        <w:rPr>
          <w:b/>
          <w:bCs/>
          <w:sz w:val="28"/>
          <w:szCs w:val="28"/>
        </w:rPr>
      </w:pPr>
      <w:r w:rsidRPr="00A34578">
        <w:rPr>
          <w:b/>
          <w:bCs/>
          <w:sz w:val="28"/>
          <w:szCs w:val="28"/>
        </w:rPr>
        <w:t>7.1 АНГЛІЙСЬКА МОВА</w:t>
      </w:r>
    </w:p>
    <w:p w14:paraId="14AD4C89" w14:textId="77777777" w:rsidR="00A34578" w:rsidRPr="00A34578" w:rsidRDefault="00A34578" w:rsidP="00A34578">
      <w:pPr>
        <w:jc w:val="center"/>
        <w:rPr>
          <w:b/>
          <w:bCs/>
        </w:rPr>
      </w:pPr>
    </w:p>
    <w:p w14:paraId="575DDE83" w14:textId="77777777" w:rsidR="00A34578" w:rsidRPr="00A34578" w:rsidRDefault="00A34578" w:rsidP="00A34578">
      <w:pPr>
        <w:keepNext/>
        <w:spacing w:before="240" w:line="360" w:lineRule="auto"/>
        <w:ind w:firstLine="709"/>
        <w:jc w:val="both"/>
        <w:outlineLvl w:val="1"/>
        <w:rPr>
          <w:sz w:val="28"/>
          <w:szCs w:val="28"/>
          <w:lang w:eastAsia="ja-JP"/>
        </w:rPr>
      </w:pPr>
      <w:bookmarkStart w:id="31" w:name="_Toc4689645"/>
      <w:r w:rsidRPr="00A34578">
        <w:rPr>
          <w:sz w:val="28"/>
          <w:szCs w:val="28"/>
          <w:lang w:eastAsia="ja-JP"/>
        </w:rPr>
        <w:t>7.1.1 Основна література</w:t>
      </w:r>
      <w:bookmarkEnd w:id="31"/>
    </w:p>
    <w:p w14:paraId="472E3104" w14:textId="77777777" w:rsidR="00835108" w:rsidRPr="00835108" w:rsidRDefault="00835108" w:rsidP="00835108">
      <w:pPr>
        <w:numPr>
          <w:ilvl w:val="0"/>
          <w:numId w:val="24"/>
        </w:numPr>
        <w:tabs>
          <w:tab w:val="clear" w:pos="720"/>
          <w:tab w:val="num" w:pos="360"/>
        </w:tabs>
        <w:autoSpaceDE w:val="0"/>
        <w:autoSpaceDN w:val="0"/>
        <w:adjustRightInd w:val="0"/>
        <w:spacing w:line="360" w:lineRule="auto"/>
        <w:ind w:left="0" w:firstLine="0"/>
        <w:jc w:val="both"/>
        <w:rPr>
          <w:color w:val="000000"/>
          <w:sz w:val="28"/>
          <w:szCs w:val="28"/>
        </w:rPr>
      </w:pPr>
      <w:r w:rsidRPr="00835108">
        <w:rPr>
          <w:color w:val="000000"/>
          <w:sz w:val="28"/>
          <w:szCs w:val="28"/>
        </w:rPr>
        <w:t>Програма з англійської мови для професійного спілкування. / Колектив авторів: Г.Є. Бакаєва, О.А.</w:t>
      </w:r>
      <w:r w:rsidRPr="00835108">
        <w:rPr>
          <w:color w:val="000000"/>
          <w:sz w:val="28"/>
          <w:szCs w:val="28"/>
          <w:lang w:val="en-US"/>
        </w:rPr>
        <w:t> </w:t>
      </w:r>
      <w:r w:rsidRPr="00835108">
        <w:rPr>
          <w:color w:val="000000"/>
          <w:sz w:val="28"/>
          <w:szCs w:val="28"/>
        </w:rPr>
        <w:t>Борисенко, І.І.</w:t>
      </w:r>
      <w:r w:rsidRPr="00835108">
        <w:rPr>
          <w:color w:val="000000"/>
          <w:sz w:val="28"/>
          <w:szCs w:val="28"/>
          <w:lang w:val="en-US"/>
        </w:rPr>
        <w:t> </w:t>
      </w:r>
      <w:r w:rsidRPr="00835108">
        <w:rPr>
          <w:color w:val="000000"/>
          <w:sz w:val="28"/>
          <w:szCs w:val="28"/>
        </w:rPr>
        <w:t>Зуєнок, В.О.</w:t>
      </w:r>
      <w:r w:rsidRPr="00835108">
        <w:rPr>
          <w:color w:val="000000"/>
          <w:sz w:val="28"/>
          <w:szCs w:val="28"/>
          <w:lang w:val="en-US"/>
        </w:rPr>
        <w:t> </w:t>
      </w:r>
      <w:r w:rsidRPr="00835108">
        <w:rPr>
          <w:color w:val="000000"/>
          <w:sz w:val="28"/>
          <w:szCs w:val="28"/>
        </w:rPr>
        <w:t xml:space="preserve">Іваніщева, </w:t>
      </w:r>
      <w:r w:rsidRPr="00835108">
        <w:rPr>
          <w:color w:val="000000"/>
          <w:sz w:val="28"/>
          <w:szCs w:val="28"/>
        </w:rPr>
        <w:lastRenderedPageBreak/>
        <w:t>Л.Й.</w:t>
      </w:r>
      <w:r w:rsidRPr="00835108">
        <w:rPr>
          <w:color w:val="000000"/>
          <w:sz w:val="28"/>
          <w:szCs w:val="28"/>
          <w:lang w:val="en-US"/>
        </w:rPr>
        <w:t> </w:t>
      </w:r>
      <w:r w:rsidRPr="00835108">
        <w:rPr>
          <w:color w:val="000000"/>
          <w:sz w:val="28"/>
          <w:szCs w:val="28"/>
        </w:rPr>
        <w:t>Клименко, Т.І.</w:t>
      </w:r>
      <w:r w:rsidRPr="00835108">
        <w:rPr>
          <w:color w:val="000000"/>
          <w:sz w:val="28"/>
          <w:szCs w:val="28"/>
          <w:lang w:val="en-US"/>
        </w:rPr>
        <w:t> </w:t>
      </w:r>
      <w:r w:rsidRPr="00835108">
        <w:rPr>
          <w:color w:val="000000"/>
          <w:sz w:val="28"/>
          <w:szCs w:val="28"/>
        </w:rPr>
        <w:t>Козимирська, С.І.</w:t>
      </w:r>
      <w:r w:rsidRPr="00835108">
        <w:rPr>
          <w:color w:val="000000"/>
          <w:sz w:val="28"/>
          <w:szCs w:val="28"/>
          <w:lang w:val="en-US"/>
        </w:rPr>
        <w:t> </w:t>
      </w:r>
      <w:r w:rsidRPr="00835108">
        <w:rPr>
          <w:color w:val="000000"/>
          <w:sz w:val="28"/>
          <w:szCs w:val="28"/>
        </w:rPr>
        <w:t>Кострицька, Т.І.</w:t>
      </w:r>
      <w:r w:rsidRPr="00835108">
        <w:rPr>
          <w:color w:val="000000"/>
          <w:sz w:val="28"/>
          <w:szCs w:val="28"/>
          <w:lang w:val="en-US"/>
        </w:rPr>
        <w:t> </w:t>
      </w:r>
      <w:r w:rsidRPr="00835108">
        <w:rPr>
          <w:color w:val="000000"/>
          <w:sz w:val="28"/>
          <w:szCs w:val="28"/>
        </w:rPr>
        <w:t>Скрипник, Н.Ю.</w:t>
      </w:r>
      <w:r w:rsidRPr="00835108">
        <w:rPr>
          <w:color w:val="000000"/>
          <w:sz w:val="28"/>
          <w:szCs w:val="28"/>
          <w:lang w:val="en-US"/>
        </w:rPr>
        <w:t> </w:t>
      </w:r>
      <w:r w:rsidRPr="00835108">
        <w:rPr>
          <w:color w:val="000000"/>
          <w:sz w:val="28"/>
          <w:szCs w:val="28"/>
        </w:rPr>
        <w:t>Тодорова, А.О. Ходцева. – К: Ленвіт, 2005. – 119 с.</w:t>
      </w:r>
    </w:p>
    <w:p w14:paraId="521B2FBB" w14:textId="77777777" w:rsidR="00A34578" w:rsidRPr="00A34578" w:rsidRDefault="00A34578" w:rsidP="006319CF">
      <w:pPr>
        <w:numPr>
          <w:ilvl w:val="0"/>
          <w:numId w:val="24"/>
        </w:numPr>
        <w:tabs>
          <w:tab w:val="num" w:pos="284"/>
          <w:tab w:val="left" w:pos="567"/>
        </w:tabs>
        <w:autoSpaceDE w:val="0"/>
        <w:autoSpaceDN w:val="0"/>
        <w:adjustRightInd w:val="0"/>
        <w:spacing w:line="360" w:lineRule="auto"/>
        <w:ind w:left="0" w:firstLine="0"/>
        <w:jc w:val="both"/>
        <w:rPr>
          <w:color w:val="000000"/>
          <w:sz w:val="28"/>
          <w:szCs w:val="28"/>
        </w:rPr>
      </w:pPr>
      <w:r w:rsidRPr="00A34578">
        <w:rPr>
          <w:color w:val="000000"/>
          <w:sz w:val="28"/>
          <w:szCs w:val="28"/>
        </w:rPr>
        <w:t xml:space="preserve">Зуєнок І. І. </w:t>
      </w:r>
      <w:r w:rsidRPr="00A34578">
        <w:rPr>
          <w:i/>
          <w:iCs/>
          <w:color w:val="000000"/>
          <w:sz w:val="28"/>
          <w:szCs w:val="28"/>
        </w:rPr>
        <w:t>Writing Reports</w:t>
      </w:r>
      <w:r w:rsidRPr="00A34578">
        <w:rPr>
          <w:color w:val="000000"/>
          <w:sz w:val="28"/>
          <w:szCs w:val="28"/>
        </w:rPr>
        <w:t>.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підготовки)/Ірина Зуєнок; Дніпропетровськ: РВК НГУ, 2004. – 55 с.</w:t>
      </w:r>
    </w:p>
    <w:p w14:paraId="78030B7F" w14:textId="77777777" w:rsidR="00A34578" w:rsidRPr="00A34578" w:rsidRDefault="00A34578" w:rsidP="006319CF">
      <w:pPr>
        <w:numPr>
          <w:ilvl w:val="0"/>
          <w:numId w:val="24"/>
        </w:numPr>
        <w:tabs>
          <w:tab w:val="num" w:pos="284"/>
        </w:tabs>
        <w:autoSpaceDE w:val="0"/>
        <w:autoSpaceDN w:val="0"/>
        <w:adjustRightInd w:val="0"/>
        <w:spacing w:line="360" w:lineRule="auto"/>
        <w:ind w:left="0" w:firstLine="0"/>
        <w:jc w:val="both"/>
        <w:rPr>
          <w:color w:val="000000"/>
          <w:sz w:val="28"/>
          <w:szCs w:val="28"/>
        </w:rPr>
      </w:pPr>
      <w:bookmarkStart w:id="32" w:name="_Hlk496344342"/>
      <w:r w:rsidRPr="00A34578">
        <w:rPr>
          <w:color w:val="000000"/>
          <w:sz w:val="28"/>
          <w:szCs w:val="28"/>
        </w:rPr>
        <w:t>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підготовки./Світлана Кострицька; Дніпропетровськ: РВК НГУ, 2004.- 26 с.</w:t>
      </w:r>
    </w:p>
    <w:p w14:paraId="63DFD840" w14:textId="77777777" w:rsidR="00A5305B" w:rsidRPr="00A5305B" w:rsidRDefault="00A5305B" w:rsidP="00A5305B">
      <w:pPr>
        <w:pStyle w:val="ad"/>
        <w:numPr>
          <w:ilvl w:val="0"/>
          <w:numId w:val="24"/>
        </w:numPr>
        <w:tabs>
          <w:tab w:val="clear" w:pos="720"/>
          <w:tab w:val="num" w:pos="0"/>
          <w:tab w:val="left" w:pos="567"/>
        </w:tabs>
        <w:spacing w:line="360" w:lineRule="auto"/>
        <w:ind w:left="0" w:firstLine="0"/>
        <w:jc w:val="both"/>
        <w:rPr>
          <w:sz w:val="28"/>
          <w:szCs w:val="28"/>
        </w:rPr>
      </w:pPr>
      <w:r w:rsidRPr="00A5305B">
        <w:rPr>
          <w:sz w:val="28"/>
          <w:szCs w:val="28"/>
        </w:rPr>
        <w:t xml:space="preserve">Тарнопольский О.Б., Явсюкевич Ю. </w:t>
      </w:r>
      <w:r w:rsidRPr="00A5305B">
        <w:rPr>
          <w:i/>
          <w:iCs/>
          <w:sz w:val="28"/>
          <w:szCs w:val="28"/>
        </w:rPr>
        <w:t>Successful Presentations</w:t>
      </w:r>
      <w:r w:rsidRPr="00A5305B">
        <w:rPr>
          <w:sz w:val="28"/>
          <w:szCs w:val="28"/>
        </w:rPr>
        <w:t xml:space="preserve"> (Успішні презентації). Київ: Ленвіт – 2005. </w:t>
      </w:r>
    </w:p>
    <w:bookmarkEnd w:id="32"/>
    <w:p w14:paraId="1D780C62" w14:textId="55A5ED10" w:rsidR="00A34578" w:rsidRDefault="00A5305B" w:rsidP="006319CF">
      <w:pPr>
        <w:numPr>
          <w:ilvl w:val="0"/>
          <w:numId w:val="24"/>
        </w:numPr>
        <w:tabs>
          <w:tab w:val="num" w:pos="284"/>
        </w:tabs>
        <w:spacing w:line="360" w:lineRule="auto"/>
        <w:ind w:left="0" w:firstLine="0"/>
        <w:jc w:val="both"/>
        <w:rPr>
          <w:sz w:val="28"/>
          <w:szCs w:val="28"/>
        </w:rPr>
      </w:pPr>
      <w:r>
        <w:rPr>
          <w:sz w:val="28"/>
          <w:szCs w:val="28"/>
        </w:rPr>
        <w:t xml:space="preserve"> </w:t>
      </w:r>
      <w:r w:rsidR="00A34578" w:rsidRPr="00A34578">
        <w:rPr>
          <w:sz w:val="28"/>
          <w:szCs w:val="28"/>
        </w:rPr>
        <w:t>Ягельська Н.В. Європейський мовний портфель для економістів (Проект). – К.: Ленвіт, 2004. – 56 с.</w:t>
      </w:r>
    </w:p>
    <w:p w14:paraId="598452BB" w14:textId="63C17DE4" w:rsidR="00AE0DCE" w:rsidRPr="00C64F0A" w:rsidRDefault="00AE0DCE" w:rsidP="006319CF">
      <w:pPr>
        <w:numPr>
          <w:ilvl w:val="0"/>
          <w:numId w:val="24"/>
        </w:numPr>
        <w:tabs>
          <w:tab w:val="num" w:pos="284"/>
        </w:tabs>
        <w:spacing w:line="360" w:lineRule="auto"/>
        <w:ind w:left="0" w:firstLine="0"/>
        <w:jc w:val="both"/>
        <w:rPr>
          <w:sz w:val="28"/>
          <w:szCs w:val="28"/>
        </w:rPr>
      </w:pPr>
      <w:r w:rsidRPr="00AE0DCE">
        <w:rPr>
          <w:sz w:val="28"/>
          <w:szCs w:val="28"/>
        </w:rPr>
        <w:t>Герман Л.В., Попов А.С. Наукова англійська мова для спеціальності землеустрій та кадастр</w:t>
      </w:r>
      <w:r w:rsidRPr="00AE0DCE">
        <w:rPr>
          <w:sz w:val="28"/>
          <w:szCs w:val="28"/>
          <w:lang w:val="ru-RU"/>
        </w:rPr>
        <w:t xml:space="preserve">. </w:t>
      </w:r>
      <w:r w:rsidRPr="00AE0DCE">
        <w:rPr>
          <w:sz w:val="28"/>
          <w:szCs w:val="28"/>
        </w:rPr>
        <w:t>Навчальний посібник. — Харків: Харк. нац. аграр. ун-т ім. В.В. Докучаєва, Щедра садиба</w:t>
      </w:r>
      <w:r w:rsidRPr="00AE0DCE">
        <w:rPr>
          <w:sz w:val="28"/>
          <w:szCs w:val="28"/>
          <w:lang w:val="ru-RU"/>
        </w:rPr>
        <w:t xml:space="preserve"> плюс, 2015. — 145 с.</w:t>
      </w:r>
    </w:p>
    <w:p w14:paraId="5B115C67" w14:textId="2DC857C3" w:rsidR="006B2308" w:rsidRPr="006B2308" w:rsidRDefault="006B2308" w:rsidP="006319CF">
      <w:pPr>
        <w:numPr>
          <w:ilvl w:val="0"/>
          <w:numId w:val="24"/>
        </w:numPr>
        <w:tabs>
          <w:tab w:val="num" w:pos="284"/>
        </w:tabs>
        <w:spacing w:line="360" w:lineRule="auto"/>
        <w:ind w:left="0" w:firstLine="0"/>
        <w:jc w:val="both"/>
        <w:rPr>
          <w:sz w:val="28"/>
          <w:szCs w:val="28"/>
          <w:lang w:val="en-GB"/>
        </w:rPr>
      </w:pPr>
      <w:r w:rsidRPr="006B2308">
        <w:rPr>
          <w:sz w:val="28"/>
          <w:szCs w:val="28"/>
          <w:lang w:val="en-GB"/>
        </w:rPr>
        <w:t>Ibbotson Mark. Cambridge English for Engineering. Cambridge University Press, 2008. — 110 p.</w:t>
      </w:r>
    </w:p>
    <w:p w14:paraId="79DBAD60" w14:textId="3026EA28" w:rsidR="006B2308" w:rsidRPr="003F60E3" w:rsidRDefault="006B2308" w:rsidP="006319CF">
      <w:pPr>
        <w:numPr>
          <w:ilvl w:val="0"/>
          <w:numId w:val="24"/>
        </w:numPr>
        <w:tabs>
          <w:tab w:val="num" w:pos="284"/>
        </w:tabs>
        <w:spacing w:line="360" w:lineRule="auto"/>
        <w:ind w:left="0" w:firstLine="0"/>
        <w:jc w:val="both"/>
        <w:rPr>
          <w:sz w:val="28"/>
          <w:szCs w:val="28"/>
        </w:rPr>
      </w:pPr>
      <w:r w:rsidRPr="006B2308">
        <w:rPr>
          <w:sz w:val="28"/>
          <w:szCs w:val="28"/>
          <w:lang w:val="en-GB"/>
        </w:rPr>
        <w:t>Ibbotson Mark. Professional English in Use. Engineering. Technical English for Professionals. Cambridge University</w:t>
      </w:r>
      <w:r w:rsidRPr="006B2308">
        <w:rPr>
          <w:sz w:val="28"/>
          <w:szCs w:val="28"/>
          <w:lang w:val="en-US"/>
        </w:rPr>
        <w:t xml:space="preserve"> Press, 2009. — 144 p.</w:t>
      </w:r>
    </w:p>
    <w:p w14:paraId="608FCA72" w14:textId="77777777" w:rsidR="003F60E3" w:rsidRDefault="003F60E3" w:rsidP="003F60E3">
      <w:pPr>
        <w:spacing w:line="360" w:lineRule="auto"/>
        <w:rPr>
          <w:sz w:val="28"/>
          <w:szCs w:val="28"/>
          <w:lang w:val="en-US"/>
        </w:rPr>
      </w:pPr>
    </w:p>
    <w:p w14:paraId="5FF1C769" w14:textId="4FC2003B" w:rsidR="003F60E3" w:rsidRPr="003F60E3" w:rsidRDefault="003F60E3" w:rsidP="003F60E3">
      <w:pPr>
        <w:spacing w:line="360" w:lineRule="auto"/>
        <w:rPr>
          <w:sz w:val="28"/>
          <w:szCs w:val="28"/>
        </w:rPr>
      </w:pPr>
      <w:r w:rsidRPr="003F60E3">
        <w:rPr>
          <w:sz w:val="28"/>
          <w:szCs w:val="28"/>
          <w:lang w:val="ru-RU"/>
        </w:rPr>
        <w:t xml:space="preserve">7.1.2 </w:t>
      </w:r>
      <w:r>
        <w:rPr>
          <w:sz w:val="28"/>
          <w:szCs w:val="28"/>
        </w:rPr>
        <w:t>Допоміжна література</w:t>
      </w:r>
    </w:p>
    <w:p w14:paraId="6444E9BD" w14:textId="0097841C" w:rsidR="003F60E3" w:rsidRDefault="003F60E3" w:rsidP="003F60E3">
      <w:pPr>
        <w:shd w:val="clear" w:color="auto" w:fill="FFFFFF"/>
        <w:tabs>
          <w:tab w:val="left" w:pos="365"/>
        </w:tabs>
        <w:spacing w:line="360" w:lineRule="auto"/>
        <w:rPr>
          <w:color w:val="000000"/>
          <w:sz w:val="28"/>
          <w:szCs w:val="28"/>
          <w:lang w:val="en-US"/>
        </w:rPr>
      </w:pPr>
      <w:r>
        <w:rPr>
          <w:color w:val="000000"/>
          <w:sz w:val="28"/>
          <w:szCs w:val="28"/>
        </w:rPr>
        <w:t xml:space="preserve">1. </w:t>
      </w:r>
      <w:r w:rsidRPr="003F60E3">
        <w:rPr>
          <w:color w:val="000000"/>
          <w:sz w:val="28"/>
          <w:szCs w:val="28"/>
        </w:rPr>
        <w:t>Klaus W. Deininger</w:t>
      </w:r>
      <w:r>
        <w:rPr>
          <w:color w:val="000000"/>
          <w:sz w:val="28"/>
          <w:szCs w:val="28"/>
        </w:rPr>
        <w:t xml:space="preserve">. </w:t>
      </w:r>
      <w:r w:rsidRPr="003F60E3">
        <w:rPr>
          <w:color w:val="000000"/>
          <w:sz w:val="28"/>
          <w:szCs w:val="28"/>
        </w:rPr>
        <w:t>Innovations in Land Rights Recognition, Administration, and Governance</w:t>
      </w:r>
      <w:r>
        <w:rPr>
          <w:color w:val="000000"/>
          <w:sz w:val="28"/>
          <w:szCs w:val="28"/>
        </w:rPr>
        <w:t>.</w:t>
      </w:r>
      <w:r w:rsidRPr="003F60E3">
        <w:t xml:space="preserve"> </w:t>
      </w:r>
      <w:r w:rsidRPr="003F60E3">
        <w:rPr>
          <w:color w:val="000000"/>
          <w:sz w:val="28"/>
          <w:szCs w:val="28"/>
        </w:rPr>
        <w:t xml:space="preserve">World Bank Publications, 2010 </w:t>
      </w:r>
      <w:r>
        <w:rPr>
          <w:color w:val="000000"/>
          <w:sz w:val="28"/>
          <w:szCs w:val="28"/>
        </w:rPr>
        <w:t>–</w:t>
      </w:r>
      <w:r w:rsidRPr="003F60E3">
        <w:rPr>
          <w:color w:val="000000"/>
          <w:sz w:val="28"/>
          <w:szCs w:val="28"/>
        </w:rPr>
        <w:t xml:space="preserve"> 351</w:t>
      </w:r>
      <w:r>
        <w:rPr>
          <w:color w:val="000000"/>
          <w:sz w:val="28"/>
          <w:szCs w:val="28"/>
        </w:rPr>
        <w:t xml:space="preserve"> </w:t>
      </w:r>
      <w:r>
        <w:rPr>
          <w:color w:val="000000"/>
          <w:sz w:val="28"/>
          <w:szCs w:val="28"/>
          <w:lang w:val="en-US"/>
        </w:rPr>
        <w:t xml:space="preserve">p. </w:t>
      </w:r>
      <w:r w:rsidR="00585CC2" w:rsidRPr="00585CC2">
        <w:rPr>
          <w:color w:val="000000"/>
          <w:sz w:val="28"/>
          <w:szCs w:val="28"/>
          <w:lang w:val="en-US"/>
        </w:rPr>
        <w:t>[</w:t>
      </w:r>
      <w:r w:rsidR="00585CC2">
        <w:rPr>
          <w:color w:val="000000"/>
          <w:sz w:val="28"/>
          <w:szCs w:val="28"/>
        </w:rPr>
        <w:t>онлайн</w:t>
      </w:r>
      <w:r w:rsidR="00585CC2" w:rsidRPr="00585CC2">
        <w:rPr>
          <w:color w:val="000000"/>
          <w:sz w:val="28"/>
          <w:szCs w:val="28"/>
          <w:lang w:val="en-US"/>
        </w:rPr>
        <w:t>]</w:t>
      </w:r>
      <w:r w:rsidR="00585CC2">
        <w:rPr>
          <w:color w:val="000000"/>
          <w:sz w:val="28"/>
          <w:szCs w:val="28"/>
        </w:rPr>
        <w:t xml:space="preserve"> Доступно на: </w:t>
      </w:r>
      <w:hyperlink r:id="rId15" w:anchor="v=onepage&amp;q&amp;f=false" w:history="1">
        <w:r w:rsidRPr="00ED7A77">
          <w:rPr>
            <w:rStyle w:val="a9"/>
            <w:sz w:val="28"/>
            <w:szCs w:val="28"/>
            <w:lang w:val="en-US"/>
          </w:rPr>
          <w:t>https://books.google.com.ua/books?id=BHN7AeBDLfAC&amp;lpg=PP1&amp;hl=ru&amp;pg=PP1#v=onepage&amp;q&amp;f=false</w:t>
        </w:r>
      </w:hyperlink>
      <w:r>
        <w:rPr>
          <w:color w:val="000000"/>
          <w:sz w:val="28"/>
          <w:szCs w:val="28"/>
          <w:lang w:val="en-US"/>
        </w:rPr>
        <w:t xml:space="preserve">  </w:t>
      </w:r>
    </w:p>
    <w:p w14:paraId="25556BF1" w14:textId="1BC2A07C" w:rsidR="00585CC2" w:rsidRPr="00C90B81" w:rsidRDefault="00585CC2" w:rsidP="003F60E3">
      <w:pPr>
        <w:shd w:val="clear" w:color="auto" w:fill="FFFFFF"/>
        <w:tabs>
          <w:tab w:val="left" w:pos="365"/>
        </w:tabs>
        <w:spacing w:line="360" w:lineRule="auto"/>
        <w:rPr>
          <w:color w:val="000000"/>
          <w:sz w:val="32"/>
          <w:szCs w:val="32"/>
          <w:lang w:val="en-US"/>
        </w:rPr>
      </w:pPr>
      <w:r>
        <w:rPr>
          <w:color w:val="000000"/>
          <w:sz w:val="28"/>
          <w:szCs w:val="28"/>
          <w:lang w:val="en-US"/>
        </w:rPr>
        <w:t xml:space="preserve">2. UN Convention to Combat Desertification Knowledge Hub. Sustainable land management. </w:t>
      </w:r>
      <w:r w:rsidRPr="00C90B81">
        <w:rPr>
          <w:color w:val="000000"/>
          <w:sz w:val="28"/>
          <w:szCs w:val="28"/>
          <w:lang w:val="en-US"/>
        </w:rPr>
        <w:t>[</w:t>
      </w:r>
      <w:r>
        <w:rPr>
          <w:color w:val="000000"/>
          <w:sz w:val="28"/>
          <w:szCs w:val="28"/>
        </w:rPr>
        <w:t>онлайн</w:t>
      </w:r>
      <w:r w:rsidRPr="00C90B81">
        <w:rPr>
          <w:color w:val="000000"/>
          <w:sz w:val="28"/>
          <w:szCs w:val="28"/>
          <w:lang w:val="en-US"/>
        </w:rPr>
        <w:t>]</w:t>
      </w:r>
      <w:r>
        <w:rPr>
          <w:color w:val="000000"/>
          <w:sz w:val="28"/>
          <w:szCs w:val="28"/>
        </w:rPr>
        <w:t xml:space="preserve"> Доступно на:</w:t>
      </w:r>
      <w:r w:rsidRPr="00C90B81">
        <w:rPr>
          <w:color w:val="000000"/>
          <w:sz w:val="28"/>
          <w:szCs w:val="28"/>
          <w:lang w:val="en-US"/>
        </w:rPr>
        <w:t xml:space="preserve"> </w:t>
      </w:r>
      <w:hyperlink r:id="rId16" w:history="1">
        <w:r w:rsidRPr="00ED7A77">
          <w:rPr>
            <w:rStyle w:val="a9"/>
            <w:sz w:val="28"/>
            <w:szCs w:val="28"/>
          </w:rPr>
          <w:t>https://knowledge.unccd.int/topics/sustainable-development-goals-sdgs</w:t>
        </w:r>
      </w:hyperlink>
    </w:p>
    <w:p w14:paraId="1A2C661A" w14:textId="39D966AE" w:rsidR="003F60E3" w:rsidRPr="003F60E3" w:rsidRDefault="003F60E3" w:rsidP="003F60E3">
      <w:pPr>
        <w:shd w:val="clear" w:color="auto" w:fill="FFFFFF"/>
        <w:tabs>
          <w:tab w:val="left" w:pos="365"/>
        </w:tabs>
        <w:spacing w:line="360" w:lineRule="auto"/>
        <w:rPr>
          <w:color w:val="000000"/>
          <w:sz w:val="28"/>
          <w:szCs w:val="28"/>
        </w:rPr>
      </w:pPr>
      <w:r>
        <w:rPr>
          <w:color w:val="000000"/>
          <w:sz w:val="28"/>
          <w:szCs w:val="28"/>
        </w:rPr>
        <w:lastRenderedPageBreak/>
        <w:t xml:space="preserve"> </w:t>
      </w:r>
    </w:p>
    <w:p w14:paraId="230309D4" w14:textId="075670A7" w:rsidR="00A34578" w:rsidRPr="00A34578" w:rsidRDefault="00A34578" w:rsidP="003F60E3">
      <w:pPr>
        <w:shd w:val="clear" w:color="auto" w:fill="FFFFFF"/>
        <w:tabs>
          <w:tab w:val="left" w:pos="365"/>
        </w:tabs>
        <w:spacing w:line="360" w:lineRule="auto"/>
        <w:rPr>
          <w:spacing w:val="-20"/>
          <w:sz w:val="28"/>
          <w:szCs w:val="28"/>
        </w:rPr>
      </w:pPr>
      <w:r w:rsidRPr="00A34578">
        <w:rPr>
          <w:sz w:val="28"/>
          <w:szCs w:val="28"/>
        </w:rPr>
        <w:t>7.1.3 Інформаційні ресурси</w:t>
      </w:r>
    </w:p>
    <w:p w14:paraId="469CC98E" w14:textId="686CCD48" w:rsidR="00D37AE8" w:rsidRPr="00A27C25" w:rsidRDefault="00D37AE8" w:rsidP="002F301A">
      <w:pPr>
        <w:numPr>
          <w:ilvl w:val="0"/>
          <w:numId w:val="20"/>
        </w:numPr>
        <w:tabs>
          <w:tab w:val="left" w:pos="0"/>
          <w:tab w:val="left" w:pos="540"/>
        </w:tabs>
        <w:autoSpaceDE w:val="0"/>
        <w:autoSpaceDN w:val="0"/>
        <w:adjustRightInd w:val="0"/>
        <w:spacing w:line="360" w:lineRule="auto"/>
        <w:ind w:left="0" w:firstLine="0"/>
        <w:rPr>
          <w:color w:val="000000"/>
          <w:sz w:val="28"/>
          <w:szCs w:val="28"/>
        </w:rPr>
      </w:pPr>
      <w:r>
        <w:rPr>
          <w:color w:val="000000"/>
          <w:sz w:val="28"/>
          <w:szCs w:val="28"/>
          <w:lang w:val="en-US"/>
        </w:rPr>
        <w:t>ESP</w:t>
      </w:r>
      <w:r w:rsidR="00AE70C6" w:rsidRPr="00AE70C6">
        <w:rPr>
          <w:color w:val="000000"/>
          <w:sz w:val="28"/>
          <w:szCs w:val="28"/>
          <w:lang w:val="ru-RU"/>
        </w:rPr>
        <w:t xml:space="preserve"> </w:t>
      </w:r>
      <w:r w:rsidRPr="00D37AE8">
        <w:rPr>
          <w:color w:val="000000"/>
          <w:sz w:val="28"/>
          <w:szCs w:val="28"/>
          <w:lang w:val="ru-RU"/>
        </w:rPr>
        <w:t>(3)</w:t>
      </w:r>
      <w:r w:rsidR="009F01FE" w:rsidRPr="009F01FE">
        <w:rPr>
          <w:color w:val="000000"/>
          <w:sz w:val="28"/>
          <w:szCs w:val="28"/>
          <w:lang w:val="ru-RU"/>
        </w:rPr>
        <w:t xml:space="preserve"> </w:t>
      </w:r>
      <w:r>
        <w:rPr>
          <w:color w:val="000000"/>
          <w:sz w:val="28"/>
          <w:szCs w:val="28"/>
        </w:rPr>
        <w:t>=</w:t>
      </w:r>
      <w:r w:rsidR="009F01FE" w:rsidRPr="009F01FE">
        <w:rPr>
          <w:color w:val="000000"/>
          <w:sz w:val="28"/>
          <w:szCs w:val="28"/>
          <w:lang w:val="ru-RU"/>
        </w:rPr>
        <w:t xml:space="preserve"> </w:t>
      </w:r>
      <w:r>
        <w:rPr>
          <w:color w:val="000000"/>
          <w:sz w:val="28"/>
          <w:szCs w:val="28"/>
        </w:rPr>
        <w:t xml:space="preserve">Англійська мова професійного спрямування. Модуль Презентації та участь у професійних дискусіях </w:t>
      </w:r>
      <w:r w:rsidRPr="00D37AE8">
        <w:rPr>
          <w:color w:val="000000"/>
          <w:sz w:val="28"/>
          <w:szCs w:val="28"/>
          <w:lang w:val="ru-RU"/>
        </w:rPr>
        <w:t>[</w:t>
      </w:r>
      <w:r>
        <w:rPr>
          <w:color w:val="000000"/>
          <w:sz w:val="28"/>
          <w:szCs w:val="28"/>
        </w:rPr>
        <w:t>онлайн</w:t>
      </w:r>
      <w:r w:rsidRPr="00D37AE8">
        <w:rPr>
          <w:color w:val="000000"/>
          <w:sz w:val="28"/>
          <w:szCs w:val="28"/>
          <w:lang w:val="ru-RU"/>
        </w:rPr>
        <w:t>]</w:t>
      </w:r>
      <w:r>
        <w:rPr>
          <w:color w:val="000000"/>
          <w:sz w:val="28"/>
          <w:szCs w:val="28"/>
        </w:rPr>
        <w:t xml:space="preserve"> Доступно на: </w:t>
      </w:r>
      <w:hyperlink r:id="rId17" w:history="1">
        <w:r w:rsidR="002F301A" w:rsidRPr="00ED7A77">
          <w:rPr>
            <w:rStyle w:val="a9"/>
            <w:sz w:val="28"/>
            <w:szCs w:val="28"/>
          </w:rPr>
          <w:t>http://do.nmu.org.ua/course/view.php?id=2337</w:t>
        </w:r>
      </w:hyperlink>
      <w:r w:rsidR="002F301A">
        <w:rPr>
          <w:color w:val="000000"/>
          <w:sz w:val="28"/>
          <w:szCs w:val="28"/>
        </w:rPr>
        <w:t xml:space="preserve"> </w:t>
      </w:r>
      <w:r w:rsidRPr="00D37AE8">
        <w:rPr>
          <w:color w:val="000000"/>
          <w:sz w:val="28"/>
          <w:szCs w:val="28"/>
          <w:lang w:val="ru-RU"/>
        </w:rPr>
        <w:t xml:space="preserve"> </w:t>
      </w:r>
    </w:p>
    <w:p w14:paraId="0F8C9FA5" w14:textId="29446E63" w:rsidR="00A27C25" w:rsidRPr="003F60E3" w:rsidRDefault="00A27C25" w:rsidP="002F301A">
      <w:pPr>
        <w:numPr>
          <w:ilvl w:val="0"/>
          <w:numId w:val="20"/>
        </w:numPr>
        <w:tabs>
          <w:tab w:val="left" w:pos="0"/>
          <w:tab w:val="left" w:pos="540"/>
        </w:tabs>
        <w:autoSpaceDE w:val="0"/>
        <w:autoSpaceDN w:val="0"/>
        <w:adjustRightInd w:val="0"/>
        <w:spacing w:line="360" w:lineRule="auto"/>
        <w:ind w:left="0" w:firstLine="0"/>
        <w:rPr>
          <w:color w:val="000000"/>
          <w:sz w:val="32"/>
          <w:szCs w:val="32"/>
        </w:rPr>
      </w:pPr>
      <w:r w:rsidRPr="00A27C25">
        <w:rPr>
          <w:color w:val="000000"/>
          <w:sz w:val="28"/>
          <w:szCs w:val="28"/>
        </w:rPr>
        <w:t>Іноземна (англійська) мова для професійної діяльності: академічне письмо</w:t>
      </w:r>
      <w:r>
        <w:rPr>
          <w:color w:val="000000"/>
          <w:sz w:val="28"/>
          <w:szCs w:val="28"/>
        </w:rPr>
        <w:t xml:space="preserve">. </w:t>
      </w:r>
      <w:r w:rsidRPr="00D37AE8">
        <w:rPr>
          <w:color w:val="000000"/>
          <w:sz w:val="28"/>
          <w:szCs w:val="28"/>
          <w:lang w:val="ru-RU"/>
        </w:rPr>
        <w:t>[</w:t>
      </w:r>
      <w:r>
        <w:rPr>
          <w:color w:val="000000"/>
          <w:sz w:val="28"/>
          <w:szCs w:val="28"/>
        </w:rPr>
        <w:t>онлайн</w:t>
      </w:r>
      <w:r w:rsidRPr="00D37AE8">
        <w:rPr>
          <w:color w:val="000000"/>
          <w:sz w:val="28"/>
          <w:szCs w:val="28"/>
          <w:lang w:val="ru-RU"/>
        </w:rPr>
        <w:t>]</w:t>
      </w:r>
      <w:r>
        <w:rPr>
          <w:color w:val="000000"/>
          <w:sz w:val="28"/>
          <w:szCs w:val="28"/>
        </w:rPr>
        <w:t xml:space="preserve"> Доступно на: </w:t>
      </w:r>
      <w:hyperlink r:id="rId18" w:history="1">
        <w:r w:rsidRPr="00A27C25">
          <w:rPr>
            <w:rStyle w:val="a9"/>
            <w:sz w:val="28"/>
            <w:szCs w:val="28"/>
          </w:rPr>
          <w:t>http://do.nmu.org.ua/course/view.php?id=2091</w:t>
        </w:r>
      </w:hyperlink>
    </w:p>
    <w:p w14:paraId="414B8E47" w14:textId="3A204FC5" w:rsidR="003F60E3" w:rsidRPr="003F60E3" w:rsidRDefault="003F60E3" w:rsidP="002F301A">
      <w:pPr>
        <w:numPr>
          <w:ilvl w:val="0"/>
          <w:numId w:val="20"/>
        </w:numPr>
        <w:tabs>
          <w:tab w:val="left" w:pos="0"/>
          <w:tab w:val="left" w:pos="540"/>
        </w:tabs>
        <w:autoSpaceDE w:val="0"/>
        <w:autoSpaceDN w:val="0"/>
        <w:adjustRightInd w:val="0"/>
        <w:spacing w:line="360" w:lineRule="auto"/>
        <w:ind w:left="357" w:hanging="357"/>
        <w:rPr>
          <w:sz w:val="28"/>
          <w:szCs w:val="28"/>
        </w:rPr>
      </w:pPr>
      <w:r w:rsidRPr="003F60E3">
        <w:rPr>
          <w:sz w:val="28"/>
          <w:szCs w:val="28"/>
        </w:rPr>
        <w:t>The State Service of Ukraine for Geodesy</w:t>
      </w:r>
      <w:r>
        <w:rPr>
          <w:sz w:val="28"/>
          <w:szCs w:val="28"/>
          <w:lang w:val="en-US"/>
        </w:rPr>
        <w:t xml:space="preserve">, </w:t>
      </w:r>
      <w:r w:rsidRPr="003F60E3">
        <w:rPr>
          <w:sz w:val="28"/>
          <w:szCs w:val="28"/>
        </w:rPr>
        <w:t>Cartography &amp; Cadatsre</w:t>
      </w:r>
      <w:r>
        <w:rPr>
          <w:sz w:val="28"/>
          <w:szCs w:val="28"/>
          <w:lang w:val="en-US"/>
        </w:rPr>
        <w:t xml:space="preserve"> </w:t>
      </w:r>
      <w:r w:rsidRPr="003F60E3">
        <w:rPr>
          <w:color w:val="000000"/>
          <w:sz w:val="28"/>
          <w:szCs w:val="28"/>
          <w:lang w:val="en-US"/>
        </w:rPr>
        <w:t>[</w:t>
      </w:r>
      <w:r>
        <w:rPr>
          <w:color w:val="000000"/>
          <w:sz w:val="28"/>
          <w:szCs w:val="28"/>
        </w:rPr>
        <w:t>онлайн</w:t>
      </w:r>
      <w:r w:rsidRPr="003F60E3">
        <w:rPr>
          <w:color w:val="000000"/>
          <w:sz w:val="28"/>
          <w:szCs w:val="28"/>
          <w:lang w:val="en-US"/>
        </w:rPr>
        <w:t>]</w:t>
      </w:r>
      <w:r>
        <w:rPr>
          <w:color w:val="000000"/>
          <w:sz w:val="28"/>
          <w:szCs w:val="28"/>
        </w:rPr>
        <w:t xml:space="preserve"> Доступно на: </w:t>
      </w:r>
      <w:hyperlink r:id="rId19" w:history="1">
        <w:r w:rsidRPr="00ED7A77">
          <w:rPr>
            <w:rStyle w:val="a9"/>
            <w:sz w:val="28"/>
            <w:szCs w:val="28"/>
          </w:rPr>
          <w:t>https://land.gov.ua/our-services/</w:t>
        </w:r>
      </w:hyperlink>
    </w:p>
    <w:p w14:paraId="56E69781" w14:textId="3B564615" w:rsidR="00AE70C6" w:rsidRPr="00A34578" w:rsidRDefault="002F301A" w:rsidP="002F301A">
      <w:pPr>
        <w:tabs>
          <w:tab w:val="left" w:pos="0"/>
          <w:tab w:val="left" w:pos="540"/>
        </w:tabs>
        <w:spacing w:line="360" w:lineRule="auto"/>
        <w:rPr>
          <w:sz w:val="28"/>
          <w:szCs w:val="28"/>
          <w:lang w:val="en-US"/>
        </w:rPr>
      </w:pPr>
      <w:r>
        <w:rPr>
          <w:sz w:val="28"/>
          <w:szCs w:val="28"/>
          <w:u w:val="single"/>
        </w:rPr>
        <w:t xml:space="preserve"> </w:t>
      </w:r>
    </w:p>
    <w:p w14:paraId="674F14A4" w14:textId="77777777" w:rsidR="00AE70C6" w:rsidRPr="00AE70C6" w:rsidRDefault="00AE70C6" w:rsidP="00AE70C6">
      <w:pPr>
        <w:tabs>
          <w:tab w:val="left" w:pos="0"/>
          <w:tab w:val="left" w:pos="540"/>
        </w:tabs>
        <w:spacing w:line="360" w:lineRule="auto"/>
        <w:ind w:left="142"/>
        <w:rPr>
          <w:sz w:val="28"/>
          <w:szCs w:val="28"/>
          <w:lang w:val="en-US"/>
        </w:rPr>
      </w:pPr>
    </w:p>
    <w:bookmarkEnd w:id="30"/>
    <w:p w14:paraId="5FD7BD2E" w14:textId="77777777" w:rsidR="00F34F4B" w:rsidRPr="00D2336B" w:rsidRDefault="00F34F4B" w:rsidP="00A832B1">
      <w:pPr>
        <w:suppressLineNumbers/>
        <w:shd w:val="clear" w:color="auto" w:fill="FFFFFF"/>
        <w:suppressAutoHyphens/>
        <w:ind w:right="45"/>
        <w:rPr>
          <w:sz w:val="28"/>
          <w:szCs w:val="28"/>
          <w:lang w:val="en-US"/>
        </w:rPr>
      </w:pPr>
    </w:p>
    <w:p w14:paraId="7281733C" w14:textId="77777777" w:rsidR="009D69B4" w:rsidRDefault="009D69B4" w:rsidP="00E8252E">
      <w:pPr>
        <w:suppressLineNumbers/>
        <w:shd w:val="clear" w:color="auto" w:fill="FFFFFF"/>
        <w:suppressAutoHyphens/>
        <w:ind w:right="45"/>
        <w:rPr>
          <w:sz w:val="28"/>
          <w:szCs w:val="28"/>
        </w:rPr>
      </w:pPr>
    </w:p>
    <w:p w14:paraId="6B2EC9B8" w14:textId="77777777" w:rsidR="009D69B4" w:rsidRDefault="009D69B4" w:rsidP="005929EA">
      <w:pPr>
        <w:suppressLineNumbers/>
        <w:shd w:val="clear" w:color="auto" w:fill="FFFFFF"/>
        <w:suppressAutoHyphens/>
        <w:ind w:right="45"/>
        <w:jc w:val="center"/>
        <w:rPr>
          <w:sz w:val="28"/>
          <w:szCs w:val="28"/>
        </w:rPr>
      </w:pPr>
    </w:p>
    <w:p w14:paraId="7CFD7AAC" w14:textId="77777777" w:rsidR="009D69B4" w:rsidRDefault="009D69B4" w:rsidP="005929EA">
      <w:pPr>
        <w:suppressLineNumbers/>
        <w:shd w:val="clear" w:color="auto" w:fill="FFFFFF"/>
        <w:suppressAutoHyphens/>
        <w:ind w:right="45"/>
        <w:jc w:val="center"/>
        <w:rPr>
          <w:sz w:val="28"/>
          <w:szCs w:val="28"/>
        </w:rPr>
      </w:pPr>
    </w:p>
    <w:p w14:paraId="235808CE" w14:textId="77777777" w:rsidR="009D69B4" w:rsidRDefault="009D69B4" w:rsidP="005929EA">
      <w:pPr>
        <w:suppressLineNumbers/>
        <w:shd w:val="clear" w:color="auto" w:fill="FFFFFF"/>
        <w:suppressAutoHyphens/>
        <w:ind w:right="45"/>
        <w:jc w:val="center"/>
        <w:rPr>
          <w:sz w:val="28"/>
          <w:szCs w:val="28"/>
        </w:rPr>
      </w:pPr>
    </w:p>
    <w:p w14:paraId="1F826E21" w14:textId="77777777" w:rsidR="002F301A" w:rsidRDefault="002F301A">
      <w:pPr>
        <w:spacing w:after="160" w:line="259" w:lineRule="auto"/>
        <w:rPr>
          <w:sz w:val="28"/>
          <w:szCs w:val="28"/>
        </w:rPr>
      </w:pPr>
      <w:r>
        <w:rPr>
          <w:sz w:val="28"/>
          <w:szCs w:val="28"/>
        </w:rPr>
        <w:br w:type="page"/>
      </w:r>
    </w:p>
    <w:p w14:paraId="0356851B" w14:textId="379663E1" w:rsidR="005929EA" w:rsidRPr="006E5ACF" w:rsidRDefault="005929EA" w:rsidP="005929EA">
      <w:pPr>
        <w:suppressLineNumbers/>
        <w:shd w:val="clear" w:color="auto" w:fill="FFFFFF"/>
        <w:suppressAutoHyphens/>
        <w:ind w:right="45"/>
        <w:jc w:val="center"/>
        <w:rPr>
          <w:sz w:val="28"/>
          <w:szCs w:val="28"/>
        </w:rPr>
      </w:pPr>
      <w:r w:rsidRPr="006E5ACF">
        <w:rPr>
          <w:sz w:val="28"/>
          <w:szCs w:val="28"/>
        </w:rPr>
        <w:lastRenderedPageBreak/>
        <w:t>Навчальне видання</w:t>
      </w:r>
    </w:p>
    <w:p w14:paraId="293D0E1D" w14:textId="77777777" w:rsidR="005929EA" w:rsidRPr="006E5ACF" w:rsidRDefault="005929EA" w:rsidP="005929EA">
      <w:pPr>
        <w:suppressLineNumbers/>
        <w:suppressAutoHyphens/>
        <w:rPr>
          <w:sz w:val="28"/>
          <w:szCs w:val="28"/>
        </w:rPr>
      </w:pPr>
    </w:p>
    <w:p w14:paraId="265335F2" w14:textId="77777777" w:rsidR="00D16F83" w:rsidRDefault="00D16F83" w:rsidP="005929EA">
      <w:pPr>
        <w:suppressLineNumbers/>
        <w:suppressAutoHyphens/>
        <w:ind w:left="-6"/>
        <w:jc w:val="center"/>
        <w:rPr>
          <w:b/>
          <w:sz w:val="28"/>
          <w:szCs w:val="28"/>
        </w:rPr>
      </w:pPr>
      <w:r>
        <w:rPr>
          <w:sz w:val="28"/>
          <w:szCs w:val="28"/>
        </w:rPr>
        <w:t xml:space="preserve">Світлана Іванівна </w:t>
      </w:r>
      <w:r w:rsidRPr="00D16F83">
        <w:rPr>
          <w:b/>
          <w:sz w:val="28"/>
          <w:szCs w:val="28"/>
        </w:rPr>
        <w:t>Кострицька</w:t>
      </w:r>
    </w:p>
    <w:p w14:paraId="61493C5C" w14:textId="77777777" w:rsidR="00D16F83" w:rsidRDefault="00D16F83" w:rsidP="005929EA">
      <w:pPr>
        <w:suppressLineNumbers/>
        <w:suppressAutoHyphens/>
        <w:ind w:left="-6"/>
        <w:jc w:val="center"/>
        <w:rPr>
          <w:sz w:val="28"/>
          <w:szCs w:val="28"/>
        </w:rPr>
      </w:pPr>
      <w:r w:rsidRPr="00D16F83">
        <w:rPr>
          <w:sz w:val="28"/>
          <w:szCs w:val="28"/>
        </w:rPr>
        <w:t>Ірина Іванівна</w:t>
      </w:r>
      <w:r>
        <w:rPr>
          <w:b/>
          <w:sz w:val="28"/>
          <w:szCs w:val="28"/>
        </w:rPr>
        <w:t xml:space="preserve"> Зуєнок</w:t>
      </w:r>
    </w:p>
    <w:p w14:paraId="519D7F25" w14:textId="77777777" w:rsidR="005929EA" w:rsidRDefault="002E4C6D" w:rsidP="005929EA">
      <w:pPr>
        <w:suppressLineNumbers/>
        <w:suppressAutoHyphens/>
        <w:ind w:left="-6"/>
        <w:jc w:val="center"/>
        <w:rPr>
          <w:b/>
          <w:sz w:val="28"/>
          <w:szCs w:val="28"/>
        </w:rPr>
      </w:pPr>
      <w:r>
        <w:rPr>
          <w:sz w:val="28"/>
          <w:szCs w:val="28"/>
        </w:rPr>
        <w:t xml:space="preserve">Марія Леонідівна </w:t>
      </w:r>
      <w:r w:rsidRPr="002E4C6D">
        <w:rPr>
          <w:b/>
          <w:sz w:val="28"/>
          <w:szCs w:val="28"/>
        </w:rPr>
        <w:t>Ісакова</w:t>
      </w:r>
    </w:p>
    <w:p w14:paraId="22239399" w14:textId="2F037994" w:rsidR="00012B47" w:rsidRPr="006E5ACF" w:rsidRDefault="00A27C25" w:rsidP="005929EA">
      <w:pPr>
        <w:suppressLineNumbers/>
        <w:suppressAutoHyphens/>
        <w:ind w:left="-6"/>
        <w:jc w:val="center"/>
        <w:rPr>
          <w:b/>
          <w:sz w:val="28"/>
          <w:szCs w:val="28"/>
        </w:rPr>
      </w:pPr>
      <w:r>
        <w:rPr>
          <w:sz w:val="28"/>
          <w:szCs w:val="28"/>
          <w:lang w:val="ru-RU"/>
        </w:rPr>
        <w:t>Наталія Михайлівна</w:t>
      </w:r>
      <w:r w:rsidR="00012B47">
        <w:rPr>
          <w:b/>
          <w:sz w:val="28"/>
          <w:szCs w:val="28"/>
        </w:rPr>
        <w:t xml:space="preserve"> </w:t>
      </w:r>
      <w:r>
        <w:rPr>
          <w:b/>
          <w:sz w:val="28"/>
          <w:szCs w:val="28"/>
        </w:rPr>
        <w:t>Нечай</w:t>
      </w:r>
    </w:p>
    <w:p w14:paraId="49E2104D" w14:textId="77777777" w:rsidR="005929EA" w:rsidRPr="006E5ACF" w:rsidRDefault="005929EA" w:rsidP="005929EA">
      <w:pPr>
        <w:suppressLineNumbers/>
        <w:suppressAutoHyphens/>
        <w:jc w:val="center"/>
        <w:rPr>
          <w:sz w:val="28"/>
          <w:szCs w:val="28"/>
        </w:rPr>
      </w:pPr>
    </w:p>
    <w:p w14:paraId="00982AE6" w14:textId="77777777" w:rsidR="005929EA" w:rsidRPr="006E5ACF" w:rsidRDefault="005929EA" w:rsidP="005929EA">
      <w:pPr>
        <w:suppressLineNumbers/>
        <w:suppressAutoHyphens/>
        <w:jc w:val="center"/>
        <w:rPr>
          <w:sz w:val="28"/>
          <w:szCs w:val="28"/>
        </w:rPr>
      </w:pPr>
    </w:p>
    <w:p w14:paraId="68B2739F" w14:textId="77777777" w:rsidR="005929EA" w:rsidRPr="006E5ACF" w:rsidRDefault="005929EA" w:rsidP="005929EA">
      <w:pPr>
        <w:suppressLineNumbers/>
        <w:suppressAutoHyphens/>
        <w:jc w:val="center"/>
        <w:rPr>
          <w:sz w:val="28"/>
          <w:szCs w:val="28"/>
        </w:rPr>
      </w:pPr>
    </w:p>
    <w:p w14:paraId="210A9233" w14:textId="77777777" w:rsidR="005929EA" w:rsidRPr="006E5ACF" w:rsidRDefault="005929EA" w:rsidP="005929EA">
      <w:pPr>
        <w:suppressLineNumbers/>
        <w:suppressAutoHyphens/>
        <w:jc w:val="center"/>
        <w:rPr>
          <w:sz w:val="28"/>
          <w:szCs w:val="28"/>
        </w:rPr>
      </w:pPr>
    </w:p>
    <w:p w14:paraId="2D978200" w14:textId="77777777" w:rsidR="005929EA" w:rsidRPr="006E5ACF" w:rsidRDefault="005929EA" w:rsidP="005929EA">
      <w:pPr>
        <w:suppressLineNumbers/>
        <w:suppressAutoHyphens/>
        <w:jc w:val="center"/>
        <w:rPr>
          <w:sz w:val="28"/>
          <w:szCs w:val="28"/>
        </w:rPr>
      </w:pPr>
    </w:p>
    <w:p w14:paraId="2862FAD1" w14:textId="77777777" w:rsidR="005929EA" w:rsidRPr="006E5ACF" w:rsidRDefault="005929EA" w:rsidP="005929EA">
      <w:pPr>
        <w:jc w:val="center"/>
        <w:rPr>
          <w:sz w:val="28"/>
          <w:szCs w:val="28"/>
        </w:rPr>
      </w:pPr>
      <w:r w:rsidRPr="006E5ACF">
        <w:rPr>
          <w:sz w:val="28"/>
          <w:szCs w:val="28"/>
        </w:rPr>
        <w:t>РОБОЧА ПРОГРАМА НАВЧАЛЬНОЇ ДИСЦИПЛІНИ</w:t>
      </w:r>
    </w:p>
    <w:p w14:paraId="783CDBF8" w14:textId="77777777" w:rsidR="005929EA" w:rsidRPr="006E5ACF" w:rsidRDefault="005929EA" w:rsidP="005929EA">
      <w:pPr>
        <w:pStyle w:val="a3"/>
        <w:jc w:val="center"/>
        <w:rPr>
          <w:b w:val="0"/>
          <w:sz w:val="28"/>
          <w:szCs w:val="28"/>
        </w:rPr>
      </w:pPr>
      <w:r w:rsidRPr="006E5ACF">
        <w:rPr>
          <w:b w:val="0"/>
          <w:color w:val="000000"/>
          <w:sz w:val="28"/>
          <w:szCs w:val="28"/>
        </w:rPr>
        <w:t>«</w:t>
      </w:r>
      <w:r w:rsidR="00884709" w:rsidRPr="00884709">
        <w:rPr>
          <w:b w:val="0"/>
          <w:sz w:val="28"/>
          <w:szCs w:val="28"/>
        </w:rPr>
        <w:t xml:space="preserve">Іноземна </w:t>
      </w:r>
      <w:r w:rsidR="001B3D7C">
        <w:rPr>
          <w:b w:val="0"/>
          <w:sz w:val="28"/>
          <w:szCs w:val="28"/>
        </w:rPr>
        <w:t xml:space="preserve">(англійська) </w:t>
      </w:r>
      <w:r w:rsidR="00884709" w:rsidRPr="00884709">
        <w:rPr>
          <w:b w:val="0"/>
          <w:sz w:val="28"/>
          <w:szCs w:val="28"/>
        </w:rPr>
        <w:t>мова для професійної діяльності</w:t>
      </w:r>
      <w:r w:rsidRPr="006E5ACF">
        <w:rPr>
          <w:b w:val="0"/>
          <w:sz w:val="28"/>
          <w:szCs w:val="28"/>
        </w:rPr>
        <w:t xml:space="preserve">» для </w:t>
      </w:r>
      <w:r w:rsidR="00884709">
        <w:rPr>
          <w:b w:val="0"/>
          <w:sz w:val="28"/>
          <w:szCs w:val="28"/>
        </w:rPr>
        <w:t>магістрів</w:t>
      </w:r>
      <w:r w:rsidRPr="006E5ACF">
        <w:rPr>
          <w:b w:val="0"/>
          <w:sz w:val="28"/>
          <w:szCs w:val="28"/>
        </w:rPr>
        <w:t xml:space="preserve"> </w:t>
      </w:r>
    </w:p>
    <w:p w14:paraId="51CFB433" w14:textId="6493C74A" w:rsidR="005929EA" w:rsidRPr="006E5ACF" w:rsidRDefault="00012B47" w:rsidP="00F34F4B">
      <w:pPr>
        <w:pStyle w:val="a3"/>
        <w:jc w:val="center"/>
        <w:rPr>
          <w:sz w:val="28"/>
          <w:szCs w:val="28"/>
        </w:rPr>
      </w:pPr>
      <w:r>
        <w:rPr>
          <w:b w:val="0"/>
          <w:sz w:val="28"/>
          <w:szCs w:val="28"/>
        </w:rPr>
        <w:t>с</w:t>
      </w:r>
      <w:r w:rsidR="002E4C6D" w:rsidRPr="00163697">
        <w:rPr>
          <w:b w:val="0"/>
          <w:sz w:val="28"/>
          <w:szCs w:val="28"/>
        </w:rPr>
        <w:t>пеціальност</w:t>
      </w:r>
      <w:r w:rsidR="00F34F4B" w:rsidRPr="00163697">
        <w:rPr>
          <w:b w:val="0"/>
          <w:sz w:val="28"/>
          <w:szCs w:val="28"/>
        </w:rPr>
        <w:t xml:space="preserve">і </w:t>
      </w:r>
      <w:r>
        <w:rPr>
          <w:b w:val="0"/>
          <w:sz w:val="28"/>
          <w:szCs w:val="28"/>
        </w:rPr>
        <w:t>1</w:t>
      </w:r>
      <w:r w:rsidR="00A27C25">
        <w:rPr>
          <w:b w:val="0"/>
          <w:sz w:val="28"/>
          <w:szCs w:val="28"/>
        </w:rPr>
        <w:t>93</w:t>
      </w:r>
      <w:r>
        <w:rPr>
          <w:b w:val="0"/>
          <w:sz w:val="28"/>
          <w:szCs w:val="28"/>
        </w:rPr>
        <w:t xml:space="preserve"> </w:t>
      </w:r>
      <w:r w:rsidR="00A27C25" w:rsidRPr="00A27C25">
        <w:rPr>
          <w:b w:val="0"/>
          <w:sz w:val="28"/>
          <w:szCs w:val="28"/>
        </w:rPr>
        <w:t>Геодезія та землеустрій</w:t>
      </w:r>
    </w:p>
    <w:p w14:paraId="2840F327" w14:textId="77777777" w:rsidR="005929EA" w:rsidRPr="006E5ACF" w:rsidRDefault="005929EA" w:rsidP="005929EA">
      <w:pPr>
        <w:suppressLineNumbers/>
        <w:shd w:val="clear" w:color="auto" w:fill="FFFFFF"/>
        <w:suppressAutoHyphens/>
        <w:spacing w:before="470"/>
        <w:ind w:left="2861"/>
        <w:rPr>
          <w:b/>
          <w:sz w:val="28"/>
          <w:szCs w:val="28"/>
        </w:rPr>
      </w:pPr>
    </w:p>
    <w:p w14:paraId="5EBCE4DA" w14:textId="77777777" w:rsidR="005929EA" w:rsidRPr="006E5ACF" w:rsidRDefault="005929EA" w:rsidP="005929EA">
      <w:pPr>
        <w:suppressLineNumbers/>
        <w:suppressAutoHyphens/>
        <w:jc w:val="center"/>
        <w:rPr>
          <w:sz w:val="28"/>
          <w:szCs w:val="28"/>
        </w:rPr>
      </w:pPr>
    </w:p>
    <w:p w14:paraId="0FA45631" w14:textId="77777777" w:rsidR="005929EA" w:rsidRPr="006E5ACF" w:rsidRDefault="005929EA" w:rsidP="005929EA">
      <w:pPr>
        <w:suppressLineNumbers/>
        <w:shd w:val="clear" w:color="auto" w:fill="FFFFFF"/>
        <w:suppressAutoHyphens/>
        <w:spacing w:before="144"/>
        <w:ind w:right="82"/>
        <w:jc w:val="center"/>
        <w:rPr>
          <w:sz w:val="28"/>
          <w:szCs w:val="28"/>
        </w:rPr>
      </w:pPr>
    </w:p>
    <w:p w14:paraId="2E8B44DB" w14:textId="77777777" w:rsidR="005929EA" w:rsidRPr="006E5ACF" w:rsidRDefault="005929EA" w:rsidP="005929EA">
      <w:pPr>
        <w:suppressLineNumbers/>
        <w:suppressAutoHyphens/>
        <w:ind w:left="-12"/>
        <w:jc w:val="center"/>
        <w:rPr>
          <w:sz w:val="28"/>
          <w:szCs w:val="28"/>
        </w:rPr>
      </w:pPr>
    </w:p>
    <w:p w14:paraId="2FDD6219" w14:textId="77777777" w:rsidR="005929EA" w:rsidRPr="006E5ACF" w:rsidRDefault="005929EA" w:rsidP="005929EA">
      <w:pPr>
        <w:suppressLineNumbers/>
        <w:suppressAutoHyphens/>
        <w:ind w:left="-12"/>
        <w:jc w:val="center"/>
        <w:rPr>
          <w:sz w:val="28"/>
          <w:szCs w:val="28"/>
        </w:rPr>
      </w:pPr>
    </w:p>
    <w:p w14:paraId="5B091912" w14:textId="77777777" w:rsidR="005929EA" w:rsidRPr="006E5ACF" w:rsidRDefault="005929EA" w:rsidP="005929EA">
      <w:pPr>
        <w:suppressLineNumbers/>
        <w:suppressAutoHyphens/>
        <w:ind w:left="-12"/>
        <w:jc w:val="center"/>
        <w:rPr>
          <w:sz w:val="28"/>
          <w:szCs w:val="28"/>
        </w:rPr>
      </w:pPr>
    </w:p>
    <w:p w14:paraId="0713A607" w14:textId="77777777" w:rsidR="005929EA" w:rsidRPr="006E5ACF" w:rsidRDefault="005929EA" w:rsidP="005929EA">
      <w:pPr>
        <w:suppressLineNumbers/>
        <w:suppressAutoHyphens/>
        <w:ind w:left="-12"/>
        <w:jc w:val="center"/>
        <w:rPr>
          <w:sz w:val="28"/>
          <w:szCs w:val="28"/>
        </w:rPr>
      </w:pPr>
    </w:p>
    <w:p w14:paraId="17D50FE5" w14:textId="77777777" w:rsidR="005929EA" w:rsidRPr="006E5ACF" w:rsidRDefault="005929EA" w:rsidP="005929EA">
      <w:pPr>
        <w:suppressLineNumbers/>
        <w:suppressAutoHyphens/>
        <w:ind w:left="-12"/>
        <w:jc w:val="center"/>
        <w:rPr>
          <w:sz w:val="28"/>
          <w:szCs w:val="28"/>
        </w:rPr>
      </w:pPr>
    </w:p>
    <w:p w14:paraId="63CF8441" w14:textId="77777777" w:rsidR="005929EA" w:rsidRPr="006E5ACF" w:rsidRDefault="005929EA" w:rsidP="005929EA">
      <w:pPr>
        <w:suppressLineNumbers/>
        <w:suppressAutoHyphens/>
        <w:ind w:left="-12"/>
        <w:jc w:val="center"/>
        <w:rPr>
          <w:sz w:val="28"/>
          <w:szCs w:val="28"/>
        </w:rPr>
      </w:pPr>
    </w:p>
    <w:p w14:paraId="2B119711" w14:textId="77777777" w:rsidR="005929EA" w:rsidRPr="006E5ACF" w:rsidRDefault="005929EA" w:rsidP="005929EA">
      <w:pPr>
        <w:suppressLineNumbers/>
        <w:suppressAutoHyphens/>
        <w:ind w:left="-12"/>
        <w:jc w:val="center"/>
        <w:rPr>
          <w:sz w:val="28"/>
          <w:szCs w:val="28"/>
        </w:rPr>
      </w:pPr>
    </w:p>
    <w:p w14:paraId="5CDD3EC4" w14:textId="77777777" w:rsidR="005929EA" w:rsidRPr="006E5ACF" w:rsidRDefault="005929EA" w:rsidP="005929EA">
      <w:pPr>
        <w:suppressLineNumbers/>
        <w:suppressAutoHyphens/>
        <w:ind w:left="-12"/>
        <w:jc w:val="center"/>
        <w:rPr>
          <w:sz w:val="28"/>
          <w:szCs w:val="28"/>
        </w:rPr>
      </w:pPr>
    </w:p>
    <w:p w14:paraId="2EBDCC02" w14:textId="77777777" w:rsidR="005929EA" w:rsidRPr="006E5ACF" w:rsidRDefault="005929EA" w:rsidP="005929EA">
      <w:pPr>
        <w:suppressLineNumbers/>
        <w:suppressAutoHyphens/>
        <w:ind w:left="-12"/>
        <w:jc w:val="center"/>
        <w:rPr>
          <w:sz w:val="28"/>
          <w:szCs w:val="28"/>
        </w:rPr>
      </w:pPr>
    </w:p>
    <w:p w14:paraId="4248244B" w14:textId="77777777" w:rsidR="005929EA" w:rsidRPr="006E5ACF" w:rsidRDefault="005929EA" w:rsidP="005929EA">
      <w:pPr>
        <w:suppressLineNumbers/>
        <w:suppressAutoHyphens/>
        <w:ind w:left="-12"/>
        <w:jc w:val="center"/>
        <w:rPr>
          <w:sz w:val="28"/>
          <w:szCs w:val="28"/>
        </w:rPr>
      </w:pPr>
    </w:p>
    <w:p w14:paraId="64A53A98" w14:textId="77777777" w:rsidR="005929EA" w:rsidRPr="006E5ACF" w:rsidRDefault="005929EA" w:rsidP="005929EA">
      <w:pPr>
        <w:suppressLineNumbers/>
        <w:suppressAutoHyphens/>
        <w:ind w:left="-12"/>
        <w:jc w:val="center"/>
        <w:rPr>
          <w:sz w:val="28"/>
          <w:szCs w:val="28"/>
        </w:rPr>
      </w:pPr>
    </w:p>
    <w:p w14:paraId="31C5C1E5" w14:textId="77777777" w:rsidR="005929EA" w:rsidRPr="006E5ACF" w:rsidRDefault="005929EA" w:rsidP="005929EA">
      <w:pPr>
        <w:suppressLineNumbers/>
        <w:suppressAutoHyphens/>
        <w:ind w:left="-12"/>
        <w:jc w:val="center"/>
        <w:rPr>
          <w:sz w:val="28"/>
          <w:szCs w:val="28"/>
        </w:rPr>
      </w:pPr>
    </w:p>
    <w:p w14:paraId="0AAC3E85" w14:textId="77777777" w:rsidR="005929EA" w:rsidRPr="006E5ACF" w:rsidRDefault="005929EA" w:rsidP="005929EA">
      <w:pPr>
        <w:suppressLineNumbers/>
        <w:suppressAutoHyphens/>
        <w:ind w:left="-12"/>
        <w:jc w:val="center"/>
        <w:rPr>
          <w:sz w:val="28"/>
          <w:szCs w:val="28"/>
        </w:rPr>
      </w:pPr>
    </w:p>
    <w:p w14:paraId="0CE71D02" w14:textId="77777777" w:rsidR="005929EA" w:rsidRPr="006E5ACF" w:rsidRDefault="005929EA" w:rsidP="005929EA">
      <w:pPr>
        <w:suppressLineNumbers/>
        <w:suppressAutoHyphens/>
        <w:jc w:val="center"/>
        <w:rPr>
          <w:sz w:val="28"/>
          <w:szCs w:val="28"/>
        </w:rPr>
      </w:pPr>
      <w:r w:rsidRPr="006E5ACF">
        <w:rPr>
          <w:sz w:val="28"/>
          <w:szCs w:val="28"/>
        </w:rPr>
        <w:t xml:space="preserve">Підготовлено до </w:t>
      </w:r>
      <w:r w:rsidR="00BD34A3">
        <w:rPr>
          <w:sz w:val="28"/>
          <w:szCs w:val="28"/>
        </w:rPr>
        <w:t>виходу в світ</w:t>
      </w:r>
    </w:p>
    <w:p w14:paraId="19507B0B" w14:textId="77777777" w:rsidR="005929EA" w:rsidRPr="006E5ACF" w:rsidRDefault="005929EA" w:rsidP="005929EA">
      <w:pPr>
        <w:suppressLineNumbers/>
        <w:suppressAutoHyphens/>
        <w:jc w:val="center"/>
        <w:rPr>
          <w:sz w:val="28"/>
          <w:szCs w:val="28"/>
        </w:rPr>
      </w:pPr>
      <w:r w:rsidRPr="006E5ACF">
        <w:rPr>
          <w:sz w:val="28"/>
          <w:szCs w:val="28"/>
        </w:rPr>
        <w:t xml:space="preserve">у </w:t>
      </w:r>
      <w:r w:rsidR="00F34F4B">
        <w:rPr>
          <w:sz w:val="28"/>
          <w:szCs w:val="28"/>
        </w:rPr>
        <w:t>Національному технічному університеті «Дніпровська Політехніка»</w:t>
      </w:r>
      <w:r w:rsidRPr="006E5ACF">
        <w:rPr>
          <w:sz w:val="28"/>
          <w:szCs w:val="28"/>
        </w:rPr>
        <w:t>.</w:t>
      </w:r>
    </w:p>
    <w:p w14:paraId="3F8D1A01" w14:textId="77777777" w:rsidR="005929EA" w:rsidRPr="006E5ACF" w:rsidRDefault="005929EA" w:rsidP="005929EA">
      <w:pPr>
        <w:suppressLineNumbers/>
        <w:suppressAutoHyphens/>
        <w:jc w:val="center"/>
        <w:rPr>
          <w:sz w:val="28"/>
          <w:szCs w:val="28"/>
        </w:rPr>
      </w:pPr>
      <w:r w:rsidRPr="006E5ACF">
        <w:rPr>
          <w:sz w:val="28"/>
          <w:szCs w:val="28"/>
        </w:rPr>
        <w:t>Свідоцтво про внесення до Державного реєстру ДК № 1842</w:t>
      </w:r>
    </w:p>
    <w:p w14:paraId="232B7D5E" w14:textId="77777777" w:rsidR="005929EA" w:rsidRPr="00257372" w:rsidRDefault="005929EA" w:rsidP="00303B86">
      <w:pPr>
        <w:suppressLineNumbers/>
        <w:suppressAutoHyphens/>
        <w:jc w:val="center"/>
        <w:rPr>
          <w:bCs/>
          <w:sz w:val="28"/>
          <w:szCs w:val="28"/>
        </w:rPr>
      </w:pPr>
      <w:r w:rsidRPr="006E5ACF">
        <w:rPr>
          <w:sz w:val="28"/>
          <w:szCs w:val="28"/>
        </w:rPr>
        <w:t>490</w:t>
      </w:r>
      <w:r w:rsidR="006E5ACF">
        <w:rPr>
          <w:sz w:val="28"/>
          <w:szCs w:val="28"/>
        </w:rPr>
        <w:t>05</w:t>
      </w:r>
      <w:r w:rsidRPr="006E5ACF">
        <w:rPr>
          <w:sz w:val="28"/>
          <w:szCs w:val="28"/>
        </w:rPr>
        <w:t xml:space="preserve">0, м. Дніпро, просп. </w:t>
      </w:r>
      <w:r w:rsidR="006E5ACF">
        <w:rPr>
          <w:sz w:val="28"/>
          <w:szCs w:val="28"/>
        </w:rPr>
        <w:t xml:space="preserve">Д. </w:t>
      </w:r>
      <w:r w:rsidRPr="006E5ACF">
        <w:rPr>
          <w:sz w:val="28"/>
          <w:szCs w:val="28"/>
        </w:rPr>
        <w:t>Яворницького, 19</w:t>
      </w:r>
    </w:p>
    <w:sectPr w:rsidR="005929EA" w:rsidRPr="00257372" w:rsidSect="00E50E08">
      <w:footerReference w:type="default" r:id="rId2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D6C77" w14:textId="77777777" w:rsidR="00400D5D" w:rsidRDefault="00400D5D" w:rsidP="00B95F75">
      <w:r>
        <w:separator/>
      </w:r>
    </w:p>
  </w:endnote>
  <w:endnote w:type="continuationSeparator" w:id="0">
    <w:p w14:paraId="0CF22473" w14:textId="77777777" w:rsidR="00400D5D" w:rsidRDefault="00400D5D" w:rsidP="00B9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ntiqua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0844"/>
      <w:docPartObj>
        <w:docPartGallery w:val="Page Numbers (Bottom of Page)"/>
        <w:docPartUnique/>
      </w:docPartObj>
    </w:sdtPr>
    <w:sdtContent>
      <w:p w14:paraId="36D26531" w14:textId="77777777" w:rsidR="009321E2" w:rsidRDefault="009321E2">
        <w:pPr>
          <w:pStyle w:val="af1"/>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13F19" w14:textId="77777777" w:rsidR="00400D5D" w:rsidRDefault="00400D5D" w:rsidP="00B95F75">
      <w:r>
        <w:separator/>
      </w:r>
    </w:p>
  </w:footnote>
  <w:footnote w:type="continuationSeparator" w:id="0">
    <w:p w14:paraId="290C8543" w14:textId="77777777" w:rsidR="00400D5D" w:rsidRDefault="00400D5D" w:rsidP="00B95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9AF"/>
    <w:multiLevelType w:val="hybridMultilevel"/>
    <w:tmpl w:val="CD98D2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7A14EC"/>
    <w:multiLevelType w:val="hybridMultilevel"/>
    <w:tmpl w:val="8EDE595A"/>
    <w:lvl w:ilvl="0" w:tplc="B2169B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A476B"/>
    <w:multiLevelType w:val="hybridMultilevel"/>
    <w:tmpl w:val="54C0CE8E"/>
    <w:lvl w:ilvl="0" w:tplc="9258B3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4910A1"/>
    <w:multiLevelType w:val="hybridMultilevel"/>
    <w:tmpl w:val="3C38BB2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2567FE8"/>
    <w:multiLevelType w:val="hybridMultilevel"/>
    <w:tmpl w:val="93E66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6FB16BE"/>
    <w:multiLevelType w:val="hybridMultilevel"/>
    <w:tmpl w:val="613CD532"/>
    <w:lvl w:ilvl="0" w:tplc="0422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215B5"/>
    <w:multiLevelType w:val="multilevel"/>
    <w:tmpl w:val="71C4F8A4"/>
    <w:lvl w:ilvl="0">
      <w:start w:val="1"/>
      <w:numFmt w:val="decimal"/>
      <w:lvlText w:val="%1."/>
      <w:lvlJc w:val="left"/>
      <w:pPr>
        <w:ind w:left="954" w:hanging="360"/>
      </w:pPr>
      <w:rPr>
        <w:rFonts w:hint="default"/>
      </w:rPr>
    </w:lvl>
    <w:lvl w:ilvl="1">
      <w:start w:val="4"/>
      <w:numFmt w:val="decimal"/>
      <w:isLgl/>
      <w:lvlText w:val="%1.%2."/>
      <w:lvlJc w:val="left"/>
      <w:pPr>
        <w:ind w:left="1314"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674" w:hanging="1080"/>
      </w:pPr>
      <w:rPr>
        <w:rFonts w:hint="default"/>
      </w:rPr>
    </w:lvl>
    <w:lvl w:ilvl="4">
      <w:start w:val="1"/>
      <w:numFmt w:val="decimal"/>
      <w:isLgl/>
      <w:lvlText w:val="%1.%2.%3.%4.%5."/>
      <w:lvlJc w:val="left"/>
      <w:pPr>
        <w:ind w:left="1674" w:hanging="1080"/>
      </w:pPr>
      <w:rPr>
        <w:rFonts w:hint="default"/>
      </w:rPr>
    </w:lvl>
    <w:lvl w:ilvl="5">
      <w:start w:val="1"/>
      <w:numFmt w:val="decimal"/>
      <w:isLgl/>
      <w:lvlText w:val="%1.%2.%3.%4.%5.%6."/>
      <w:lvlJc w:val="left"/>
      <w:pPr>
        <w:ind w:left="2034" w:hanging="1440"/>
      </w:pPr>
      <w:rPr>
        <w:rFonts w:hint="default"/>
      </w:rPr>
    </w:lvl>
    <w:lvl w:ilvl="6">
      <w:start w:val="1"/>
      <w:numFmt w:val="decimal"/>
      <w:isLgl/>
      <w:lvlText w:val="%1.%2.%3.%4.%5.%6.%7."/>
      <w:lvlJc w:val="left"/>
      <w:pPr>
        <w:ind w:left="2394" w:hanging="1800"/>
      </w:pPr>
      <w:rPr>
        <w:rFonts w:hint="default"/>
      </w:rPr>
    </w:lvl>
    <w:lvl w:ilvl="7">
      <w:start w:val="1"/>
      <w:numFmt w:val="decimal"/>
      <w:isLgl/>
      <w:lvlText w:val="%1.%2.%3.%4.%5.%6.%7.%8."/>
      <w:lvlJc w:val="left"/>
      <w:pPr>
        <w:ind w:left="2394" w:hanging="1800"/>
      </w:pPr>
      <w:rPr>
        <w:rFonts w:hint="default"/>
      </w:rPr>
    </w:lvl>
    <w:lvl w:ilvl="8">
      <w:start w:val="1"/>
      <w:numFmt w:val="decimal"/>
      <w:isLgl/>
      <w:lvlText w:val="%1.%2.%3.%4.%5.%6.%7.%8.%9."/>
      <w:lvlJc w:val="left"/>
      <w:pPr>
        <w:ind w:left="2754" w:hanging="2160"/>
      </w:pPr>
      <w:rPr>
        <w:rFonts w:hint="default"/>
      </w:rPr>
    </w:lvl>
  </w:abstractNum>
  <w:abstractNum w:abstractNumId="10" w15:restartNumberingAfterBreak="0">
    <w:nsid w:val="2D5D02EE"/>
    <w:multiLevelType w:val="hybridMultilevel"/>
    <w:tmpl w:val="3DA09534"/>
    <w:lvl w:ilvl="0" w:tplc="9258B39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85487F"/>
    <w:multiLevelType w:val="hybridMultilevel"/>
    <w:tmpl w:val="F12A8DD8"/>
    <w:lvl w:ilvl="0" w:tplc="60D06C30">
      <w:start w:val="1"/>
      <w:numFmt w:val="bullet"/>
      <w:lvlText w:val=""/>
      <w:lvlJc w:val="left"/>
      <w:pPr>
        <w:tabs>
          <w:tab w:val="num" w:pos="927"/>
        </w:tabs>
        <w:ind w:left="0" w:firstLine="567"/>
      </w:pPr>
      <w:rPr>
        <w:rFonts w:ascii="Symbol" w:hAnsi="Symbol" w:cs="Times New Roman" w:hint="default"/>
        <w:color w:val="auto"/>
        <w:sz w:val="16"/>
        <w:szCs w:val="20"/>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Times New Roman" w:hint="default"/>
      </w:rPr>
    </w:lvl>
    <w:lvl w:ilvl="3" w:tplc="04190001">
      <w:start w:val="1"/>
      <w:numFmt w:val="bullet"/>
      <w:lvlText w:val=""/>
      <w:lvlJc w:val="left"/>
      <w:pPr>
        <w:tabs>
          <w:tab w:val="num" w:pos="3447"/>
        </w:tabs>
        <w:ind w:left="3447" w:hanging="360"/>
      </w:pPr>
      <w:rPr>
        <w:rFonts w:ascii="Symbol" w:hAnsi="Symbol" w:cs="Times New Roman"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Times New Roman" w:hint="default"/>
      </w:rPr>
    </w:lvl>
    <w:lvl w:ilvl="6" w:tplc="04190001">
      <w:start w:val="1"/>
      <w:numFmt w:val="bullet"/>
      <w:lvlText w:val=""/>
      <w:lvlJc w:val="left"/>
      <w:pPr>
        <w:tabs>
          <w:tab w:val="num" w:pos="5607"/>
        </w:tabs>
        <w:ind w:left="5607" w:hanging="360"/>
      </w:pPr>
      <w:rPr>
        <w:rFonts w:ascii="Symbol" w:hAnsi="Symbol" w:cs="Times New Roman"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Times New Roman" w:hint="default"/>
      </w:rPr>
    </w:lvl>
  </w:abstractNum>
  <w:abstractNum w:abstractNumId="13" w15:restartNumberingAfterBreak="0">
    <w:nsid w:val="382B177A"/>
    <w:multiLevelType w:val="hybridMultilevel"/>
    <w:tmpl w:val="A31006A6"/>
    <w:lvl w:ilvl="0" w:tplc="C21C3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B2255F"/>
    <w:multiLevelType w:val="hybridMultilevel"/>
    <w:tmpl w:val="251C04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D437693"/>
    <w:multiLevelType w:val="hybridMultilevel"/>
    <w:tmpl w:val="917A63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D702506"/>
    <w:multiLevelType w:val="hybridMultilevel"/>
    <w:tmpl w:val="02F60006"/>
    <w:lvl w:ilvl="0" w:tplc="86088858">
      <w:start w:val="1"/>
      <w:numFmt w:val="decimal"/>
      <w:lvlText w:val="%1."/>
      <w:lvlJc w:val="left"/>
      <w:pPr>
        <w:ind w:left="720" w:hanging="360"/>
      </w:pPr>
      <w:rPr>
        <w:rFonts w:cs="Times New Roman" w:hint="default"/>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8" w15:restartNumberingAfterBreak="0">
    <w:nsid w:val="482F7D0D"/>
    <w:multiLevelType w:val="hybridMultilevel"/>
    <w:tmpl w:val="5AEC80F4"/>
    <w:lvl w:ilvl="0" w:tplc="B2169B0E">
      <w:start w:val="1"/>
      <w:numFmt w:val="decimal"/>
      <w:lvlText w:val="%1"/>
      <w:lvlJc w:val="left"/>
      <w:pPr>
        <w:ind w:left="192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EB12828"/>
    <w:multiLevelType w:val="hybridMultilevel"/>
    <w:tmpl w:val="7FF2EC6A"/>
    <w:lvl w:ilvl="0" w:tplc="858E42AE">
      <w:start w:val="1"/>
      <w:numFmt w:val="decimal"/>
      <w:lvlText w:val="%1."/>
      <w:lvlJc w:val="left"/>
      <w:pPr>
        <w:ind w:left="360" w:hanging="360"/>
      </w:pPr>
      <w:rPr>
        <w:rFonts w:hint="default"/>
      </w:rPr>
    </w:lvl>
    <w:lvl w:ilvl="1" w:tplc="04190019" w:tentative="1">
      <w:start w:val="1"/>
      <w:numFmt w:val="lowerLetter"/>
      <w:lvlText w:val="%2."/>
      <w:lvlJc w:val="left"/>
      <w:pPr>
        <w:ind w:left="946" w:hanging="360"/>
      </w:pPr>
    </w:lvl>
    <w:lvl w:ilvl="2" w:tplc="0419001B" w:tentative="1">
      <w:start w:val="1"/>
      <w:numFmt w:val="lowerRoman"/>
      <w:lvlText w:val="%3."/>
      <w:lvlJc w:val="right"/>
      <w:pPr>
        <w:ind w:left="1666" w:hanging="180"/>
      </w:pPr>
    </w:lvl>
    <w:lvl w:ilvl="3" w:tplc="0419000F" w:tentative="1">
      <w:start w:val="1"/>
      <w:numFmt w:val="decimal"/>
      <w:lvlText w:val="%4."/>
      <w:lvlJc w:val="left"/>
      <w:pPr>
        <w:ind w:left="2386" w:hanging="360"/>
      </w:pPr>
    </w:lvl>
    <w:lvl w:ilvl="4" w:tplc="04190019" w:tentative="1">
      <w:start w:val="1"/>
      <w:numFmt w:val="lowerLetter"/>
      <w:lvlText w:val="%5."/>
      <w:lvlJc w:val="left"/>
      <w:pPr>
        <w:ind w:left="3106" w:hanging="360"/>
      </w:pPr>
    </w:lvl>
    <w:lvl w:ilvl="5" w:tplc="0419001B" w:tentative="1">
      <w:start w:val="1"/>
      <w:numFmt w:val="lowerRoman"/>
      <w:lvlText w:val="%6."/>
      <w:lvlJc w:val="right"/>
      <w:pPr>
        <w:ind w:left="3826" w:hanging="180"/>
      </w:pPr>
    </w:lvl>
    <w:lvl w:ilvl="6" w:tplc="0419000F" w:tentative="1">
      <w:start w:val="1"/>
      <w:numFmt w:val="decimal"/>
      <w:lvlText w:val="%7."/>
      <w:lvlJc w:val="left"/>
      <w:pPr>
        <w:ind w:left="4546" w:hanging="360"/>
      </w:pPr>
    </w:lvl>
    <w:lvl w:ilvl="7" w:tplc="04190019" w:tentative="1">
      <w:start w:val="1"/>
      <w:numFmt w:val="lowerLetter"/>
      <w:lvlText w:val="%8."/>
      <w:lvlJc w:val="left"/>
      <w:pPr>
        <w:ind w:left="5266" w:hanging="360"/>
      </w:pPr>
    </w:lvl>
    <w:lvl w:ilvl="8" w:tplc="0419001B" w:tentative="1">
      <w:start w:val="1"/>
      <w:numFmt w:val="lowerRoman"/>
      <w:lvlText w:val="%9."/>
      <w:lvlJc w:val="right"/>
      <w:pPr>
        <w:ind w:left="5986" w:hanging="180"/>
      </w:pPr>
    </w:lvl>
  </w:abstractNum>
  <w:abstractNum w:abstractNumId="20" w15:restartNumberingAfterBreak="0">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2FD03B3"/>
    <w:multiLevelType w:val="hybridMultilevel"/>
    <w:tmpl w:val="8EDE595A"/>
    <w:lvl w:ilvl="0" w:tplc="B2169B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973094"/>
    <w:multiLevelType w:val="hybridMultilevel"/>
    <w:tmpl w:val="0FB61B48"/>
    <w:lvl w:ilvl="0" w:tplc="41246ECC">
      <w:start w:val="1"/>
      <w:numFmt w:val="bullet"/>
      <w:lvlText w:val=""/>
      <w:lvlJc w:val="left"/>
      <w:pPr>
        <w:ind w:left="747"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3" w15:restartNumberingAfterBreak="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5CC5736"/>
    <w:multiLevelType w:val="hybridMultilevel"/>
    <w:tmpl w:val="11DC8068"/>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5" w15:restartNumberingAfterBreak="0">
    <w:nsid w:val="79E06726"/>
    <w:multiLevelType w:val="hybridMultilevel"/>
    <w:tmpl w:val="CB4829BE"/>
    <w:lvl w:ilvl="0" w:tplc="60D06C30">
      <w:start w:val="1"/>
      <w:numFmt w:val="bullet"/>
      <w:lvlText w:val=""/>
      <w:lvlJc w:val="left"/>
      <w:pPr>
        <w:ind w:left="1287" w:hanging="360"/>
      </w:pPr>
      <w:rPr>
        <w:rFonts w:ascii="Symbol" w:hAnsi="Symbol" w:cs="Times New Roman" w:hint="default"/>
        <w:color w:val="auto"/>
        <w:sz w:val="16"/>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BB11091"/>
    <w:multiLevelType w:val="hybridMultilevel"/>
    <w:tmpl w:val="62E2E3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2"/>
  </w:num>
  <w:num w:numId="2">
    <w:abstractNumId w:val="12"/>
  </w:num>
  <w:num w:numId="3">
    <w:abstractNumId w:val="18"/>
  </w:num>
  <w:num w:numId="4">
    <w:abstractNumId w:val="1"/>
  </w:num>
  <w:num w:numId="5">
    <w:abstractNumId w:val="20"/>
  </w:num>
  <w:num w:numId="6">
    <w:abstractNumId w:val="3"/>
  </w:num>
  <w:num w:numId="7">
    <w:abstractNumId w:val="10"/>
  </w:num>
  <w:num w:numId="8">
    <w:abstractNumId w:val="17"/>
  </w:num>
  <w:num w:numId="9">
    <w:abstractNumId w:val="25"/>
  </w:num>
  <w:num w:numId="10">
    <w:abstractNumId w:val="6"/>
  </w:num>
  <w:num w:numId="11">
    <w:abstractNumId w:val="23"/>
  </w:num>
  <w:num w:numId="12">
    <w:abstractNumId w:val="2"/>
  </w:num>
  <w:num w:numId="13">
    <w:abstractNumId w:val="11"/>
  </w:num>
  <w:num w:numId="14">
    <w:abstractNumId w:val="8"/>
  </w:num>
  <w:num w:numId="15">
    <w:abstractNumId w:val="0"/>
  </w:num>
  <w:num w:numId="16">
    <w:abstractNumId w:val="21"/>
  </w:num>
  <w:num w:numId="17">
    <w:abstractNumId w:val="9"/>
  </w:num>
  <w:num w:numId="18">
    <w:abstractNumId w:val="14"/>
  </w:num>
  <w:num w:numId="19">
    <w:abstractNumId w:val="13"/>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4"/>
  </w:num>
  <w:num w:numId="24">
    <w:abstractNumId w:val="15"/>
  </w:num>
  <w:num w:numId="25">
    <w:abstractNumId w:val="16"/>
  </w:num>
  <w:num w:numId="26">
    <w:abstractNumId w:val="24"/>
  </w:num>
  <w:num w:numId="27">
    <w:abstractNumId w:val="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5FB"/>
    <w:rsid w:val="0000601A"/>
    <w:rsid w:val="00011B6A"/>
    <w:rsid w:val="00011CB7"/>
    <w:rsid w:val="00012B47"/>
    <w:rsid w:val="00027DB8"/>
    <w:rsid w:val="00030D16"/>
    <w:rsid w:val="000317B0"/>
    <w:rsid w:val="000333BC"/>
    <w:rsid w:val="00043562"/>
    <w:rsid w:val="0004380B"/>
    <w:rsid w:val="000464AE"/>
    <w:rsid w:val="000567C9"/>
    <w:rsid w:val="000617AC"/>
    <w:rsid w:val="000658DB"/>
    <w:rsid w:val="00082F61"/>
    <w:rsid w:val="00092810"/>
    <w:rsid w:val="000A4DEC"/>
    <w:rsid w:val="000C283F"/>
    <w:rsid w:val="000C5BA8"/>
    <w:rsid w:val="000C61C0"/>
    <w:rsid w:val="000D70FE"/>
    <w:rsid w:val="00103B15"/>
    <w:rsid w:val="001143C5"/>
    <w:rsid w:val="00134EF5"/>
    <w:rsid w:val="001373CE"/>
    <w:rsid w:val="00150B93"/>
    <w:rsid w:val="0016187E"/>
    <w:rsid w:val="00163697"/>
    <w:rsid w:val="00166E07"/>
    <w:rsid w:val="001672BF"/>
    <w:rsid w:val="0018256A"/>
    <w:rsid w:val="00182899"/>
    <w:rsid w:val="00187E6A"/>
    <w:rsid w:val="00192481"/>
    <w:rsid w:val="001927A4"/>
    <w:rsid w:val="001A6E5D"/>
    <w:rsid w:val="001B3D7C"/>
    <w:rsid w:val="001C7525"/>
    <w:rsid w:val="001C7C2F"/>
    <w:rsid w:val="001D36CC"/>
    <w:rsid w:val="001D44E4"/>
    <w:rsid w:val="001E1880"/>
    <w:rsid w:val="001E33C4"/>
    <w:rsid w:val="001E4B5C"/>
    <w:rsid w:val="001E7CF0"/>
    <w:rsid w:val="001F06AF"/>
    <w:rsid w:val="00213F37"/>
    <w:rsid w:val="002146A0"/>
    <w:rsid w:val="00215C5A"/>
    <w:rsid w:val="002165C7"/>
    <w:rsid w:val="002342B8"/>
    <w:rsid w:val="00235396"/>
    <w:rsid w:val="0023775A"/>
    <w:rsid w:val="0024257E"/>
    <w:rsid w:val="0024301F"/>
    <w:rsid w:val="00252582"/>
    <w:rsid w:val="00255A2F"/>
    <w:rsid w:val="00255D53"/>
    <w:rsid w:val="00256C40"/>
    <w:rsid w:val="00257372"/>
    <w:rsid w:val="00265AD8"/>
    <w:rsid w:val="00273451"/>
    <w:rsid w:val="00286B8D"/>
    <w:rsid w:val="002B553E"/>
    <w:rsid w:val="002C3269"/>
    <w:rsid w:val="002C4637"/>
    <w:rsid w:val="002C5352"/>
    <w:rsid w:val="002D258F"/>
    <w:rsid w:val="002D71A1"/>
    <w:rsid w:val="002E4C6D"/>
    <w:rsid w:val="002F301A"/>
    <w:rsid w:val="00303B86"/>
    <w:rsid w:val="00327C7A"/>
    <w:rsid w:val="00335859"/>
    <w:rsid w:val="00347E54"/>
    <w:rsid w:val="00354C14"/>
    <w:rsid w:val="00376BCE"/>
    <w:rsid w:val="00382574"/>
    <w:rsid w:val="0038764E"/>
    <w:rsid w:val="00393129"/>
    <w:rsid w:val="00397C3D"/>
    <w:rsid w:val="00397E29"/>
    <w:rsid w:val="003A3B53"/>
    <w:rsid w:val="003A404C"/>
    <w:rsid w:val="003B1360"/>
    <w:rsid w:val="003B598B"/>
    <w:rsid w:val="003F353E"/>
    <w:rsid w:val="003F60E3"/>
    <w:rsid w:val="00400D5D"/>
    <w:rsid w:val="00401593"/>
    <w:rsid w:val="00407CCB"/>
    <w:rsid w:val="00421C05"/>
    <w:rsid w:val="00423103"/>
    <w:rsid w:val="004274EA"/>
    <w:rsid w:val="00445AB5"/>
    <w:rsid w:val="00453774"/>
    <w:rsid w:val="00455DAA"/>
    <w:rsid w:val="004654BC"/>
    <w:rsid w:val="00475E7D"/>
    <w:rsid w:val="004762A7"/>
    <w:rsid w:val="004A622E"/>
    <w:rsid w:val="004C2241"/>
    <w:rsid w:val="004C2535"/>
    <w:rsid w:val="004D0E42"/>
    <w:rsid w:val="004D4C31"/>
    <w:rsid w:val="004D4E34"/>
    <w:rsid w:val="004D6842"/>
    <w:rsid w:val="004E1D18"/>
    <w:rsid w:val="004E4C15"/>
    <w:rsid w:val="004E716B"/>
    <w:rsid w:val="004F6FE7"/>
    <w:rsid w:val="00510282"/>
    <w:rsid w:val="00535AD0"/>
    <w:rsid w:val="005428F2"/>
    <w:rsid w:val="005442CC"/>
    <w:rsid w:val="0055183F"/>
    <w:rsid w:val="0056258B"/>
    <w:rsid w:val="005630F2"/>
    <w:rsid w:val="005759F5"/>
    <w:rsid w:val="0058278E"/>
    <w:rsid w:val="00585CC2"/>
    <w:rsid w:val="005929EA"/>
    <w:rsid w:val="005A1EFA"/>
    <w:rsid w:val="005B0B7B"/>
    <w:rsid w:val="005B5148"/>
    <w:rsid w:val="005C1A7B"/>
    <w:rsid w:val="005D1DE1"/>
    <w:rsid w:val="005D6891"/>
    <w:rsid w:val="005F02DB"/>
    <w:rsid w:val="00603DDD"/>
    <w:rsid w:val="006109E3"/>
    <w:rsid w:val="006319CF"/>
    <w:rsid w:val="00640AA4"/>
    <w:rsid w:val="00642CDA"/>
    <w:rsid w:val="006431CA"/>
    <w:rsid w:val="00647439"/>
    <w:rsid w:val="006517BA"/>
    <w:rsid w:val="006634CB"/>
    <w:rsid w:val="0066472E"/>
    <w:rsid w:val="0066569C"/>
    <w:rsid w:val="006705FB"/>
    <w:rsid w:val="00676AE0"/>
    <w:rsid w:val="00682348"/>
    <w:rsid w:val="00685BB6"/>
    <w:rsid w:val="00694129"/>
    <w:rsid w:val="006A7E5C"/>
    <w:rsid w:val="006B2308"/>
    <w:rsid w:val="006C360B"/>
    <w:rsid w:val="006D0F8F"/>
    <w:rsid w:val="006E0CAF"/>
    <w:rsid w:val="006E5ACF"/>
    <w:rsid w:val="006F79EB"/>
    <w:rsid w:val="007125ED"/>
    <w:rsid w:val="00722E70"/>
    <w:rsid w:val="00724D8D"/>
    <w:rsid w:val="0073065E"/>
    <w:rsid w:val="007555B4"/>
    <w:rsid w:val="007640D6"/>
    <w:rsid w:val="00771F3C"/>
    <w:rsid w:val="00772DFB"/>
    <w:rsid w:val="00775DE0"/>
    <w:rsid w:val="00777964"/>
    <w:rsid w:val="00777DAB"/>
    <w:rsid w:val="00781BF6"/>
    <w:rsid w:val="00781C87"/>
    <w:rsid w:val="00790057"/>
    <w:rsid w:val="007940D1"/>
    <w:rsid w:val="007B31FE"/>
    <w:rsid w:val="007C139C"/>
    <w:rsid w:val="007C58EC"/>
    <w:rsid w:val="007C59B0"/>
    <w:rsid w:val="007C62CB"/>
    <w:rsid w:val="007D0B1E"/>
    <w:rsid w:val="007D26C9"/>
    <w:rsid w:val="0080072C"/>
    <w:rsid w:val="008040FF"/>
    <w:rsid w:val="00810D0F"/>
    <w:rsid w:val="00813C8C"/>
    <w:rsid w:val="00835108"/>
    <w:rsid w:val="00835C87"/>
    <w:rsid w:val="00840E39"/>
    <w:rsid w:val="008531BA"/>
    <w:rsid w:val="00862EBF"/>
    <w:rsid w:val="00863161"/>
    <w:rsid w:val="00884709"/>
    <w:rsid w:val="00891C29"/>
    <w:rsid w:val="00895AE8"/>
    <w:rsid w:val="008A4B16"/>
    <w:rsid w:val="008A666D"/>
    <w:rsid w:val="008B3BAE"/>
    <w:rsid w:val="008B57B7"/>
    <w:rsid w:val="008E214A"/>
    <w:rsid w:val="008F2496"/>
    <w:rsid w:val="008F5639"/>
    <w:rsid w:val="00902B69"/>
    <w:rsid w:val="00905302"/>
    <w:rsid w:val="00912AAD"/>
    <w:rsid w:val="00922C61"/>
    <w:rsid w:val="00922E80"/>
    <w:rsid w:val="00926D0D"/>
    <w:rsid w:val="00930D3A"/>
    <w:rsid w:val="009321E2"/>
    <w:rsid w:val="009350A6"/>
    <w:rsid w:val="0094023E"/>
    <w:rsid w:val="009448C8"/>
    <w:rsid w:val="00944E9A"/>
    <w:rsid w:val="00945521"/>
    <w:rsid w:val="0095054E"/>
    <w:rsid w:val="009652A1"/>
    <w:rsid w:val="00975658"/>
    <w:rsid w:val="009827D4"/>
    <w:rsid w:val="009861F9"/>
    <w:rsid w:val="00991946"/>
    <w:rsid w:val="00992E80"/>
    <w:rsid w:val="0099360B"/>
    <w:rsid w:val="009A3C4B"/>
    <w:rsid w:val="009B13DA"/>
    <w:rsid w:val="009B2A59"/>
    <w:rsid w:val="009B7E6B"/>
    <w:rsid w:val="009C2BA8"/>
    <w:rsid w:val="009C608B"/>
    <w:rsid w:val="009D31BD"/>
    <w:rsid w:val="009D69B4"/>
    <w:rsid w:val="009E223A"/>
    <w:rsid w:val="009F01FE"/>
    <w:rsid w:val="009F28BE"/>
    <w:rsid w:val="009F5796"/>
    <w:rsid w:val="00A00D2C"/>
    <w:rsid w:val="00A129A1"/>
    <w:rsid w:val="00A130E3"/>
    <w:rsid w:val="00A27C25"/>
    <w:rsid w:val="00A34578"/>
    <w:rsid w:val="00A35961"/>
    <w:rsid w:val="00A3612F"/>
    <w:rsid w:val="00A4693C"/>
    <w:rsid w:val="00A5305B"/>
    <w:rsid w:val="00A57FD0"/>
    <w:rsid w:val="00A60863"/>
    <w:rsid w:val="00A702BE"/>
    <w:rsid w:val="00A70BC2"/>
    <w:rsid w:val="00A74842"/>
    <w:rsid w:val="00A77D1A"/>
    <w:rsid w:val="00A832B1"/>
    <w:rsid w:val="00A86A4B"/>
    <w:rsid w:val="00A94A70"/>
    <w:rsid w:val="00AA74E0"/>
    <w:rsid w:val="00AD108A"/>
    <w:rsid w:val="00AD1192"/>
    <w:rsid w:val="00AD490C"/>
    <w:rsid w:val="00AE0DCE"/>
    <w:rsid w:val="00AE70C6"/>
    <w:rsid w:val="00AE75ED"/>
    <w:rsid w:val="00AF61B0"/>
    <w:rsid w:val="00AF7C93"/>
    <w:rsid w:val="00B03FD7"/>
    <w:rsid w:val="00B12CAE"/>
    <w:rsid w:val="00B13D03"/>
    <w:rsid w:val="00B143A9"/>
    <w:rsid w:val="00B20B5B"/>
    <w:rsid w:val="00B22CA3"/>
    <w:rsid w:val="00B238D8"/>
    <w:rsid w:val="00B2769E"/>
    <w:rsid w:val="00B31C41"/>
    <w:rsid w:val="00B37F9A"/>
    <w:rsid w:val="00B400AD"/>
    <w:rsid w:val="00B441A2"/>
    <w:rsid w:val="00B518EA"/>
    <w:rsid w:val="00B744DC"/>
    <w:rsid w:val="00B745EE"/>
    <w:rsid w:val="00B77D7B"/>
    <w:rsid w:val="00B944DE"/>
    <w:rsid w:val="00B95F75"/>
    <w:rsid w:val="00BA2732"/>
    <w:rsid w:val="00BA3712"/>
    <w:rsid w:val="00BB1CC4"/>
    <w:rsid w:val="00BC75C4"/>
    <w:rsid w:val="00BD34A3"/>
    <w:rsid w:val="00BD357F"/>
    <w:rsid w:val="00BD43CC"/>
    <w:rsid w:val="00BF63C2"/>
    <w:rsid w:val="00C02FEE"/>
    <w:rsid w:val="00C20C55"/>
    <w:rsid w:val="00C20D1A"/>
    <w:rsid w:val="00C22457"/>
    <w:rsid w:val="00C30003"/>
    <w:rsid w:val="00C307C9"/>
    <w:rsid w:val="00C323D7"/>
    <w:rsid w:val="00C41E4D"/>
    <w:rsid w:val="00C46F84"/>
    <w:rsid w:val="00C54B62"/>
    <w:rsid w:val="00C6227F"/>
    <w:rsid w:val="00C6412A"/>
    <w:rsid w:val="00C64F0A"/>
    <w:rsid w:val="00C67D8D"/>
    <w:rsid w:val="00C71C1B"/>
    <w:rsid w:val="00C72DB5"/>
    <w:rsid w:val="00C75764"/>
    <w:rsid w:val="00C76E16"/>
    <w:rsid w:val="00C80B71"/>
    <w:rsid w:val="00C87491"/>
    <w:rsid w:val="00C87F48"/>
    <w:rsid w:val="00C90B81"/>
    <w:rsid w:val="00C951DA"/>
    <w:rsid w:val="00CA1BD0"/>
    <w:rsid w:val="00CA20E8"/>
    <w:rsid w:val="00CB0C0A"/>
    <w:rsid w:val="00CC0D1C"/>
    <w:rsid w:val="00CC0F29"/>
    <w:rsid w:val="00CD3D50"/>
    <w:rsid w:val="00CD78F8"/>
    <w:rsid w:val="00CE337A"/>
    <w:rsid w:val="00CE5191"/>
    <w:rsid w:val="00CF11B9"/>
    <w:rsid w:val="00D00DF4"/>
    <w:rsid w:val="00D05A61"/>
    <w:rsid w:val="00D16F83"/>
    <w:rsid w:val="00D2336B"/>
    <w:rsid w:val="00D2478A"/>
    <w:rsid w:val="00D31CC0"/>
    <w:rsid w:val="00D369CA"/>
    <w:rsid w:val="00D37AE8"/>
    <w:rsid w:val="00D51695"/>
    <w:rsid w:val="00D541E4"/>
    <w:rsid w:val="00D5614E"/>
    <w:rsid w:val="00D64998"/>
    <w:rsid w:val="00D718DB"/>
    <w:rsid w:val="00D77119"/>
    <w:rsid w:val="00D84E1C"/>
    <w:rsid w:val="00D857BB"/>
    <w:rsid w:val="00D9453E"/>
    <w:rsid w:val="00D96FCB"/>
    <w:rsid w:val="00DA7443"/>
    <w:rsid w:val="00DB038E"/>
    <w:rsid w:val="00DB5E5A"/>
    <w:rsid w:val="00DC2337"/>
    <w:rsid w:val="00DC42CB"/>
    <w:rsid w:val="00DD12E3"/>
    <w:rsid w:val="00DD795E"/>
    <w:rsid w:val="00E07BB3"/>
    <w:rsid w:val="00E16396"/>
    <w:rsid w:val="00E16F2C"/>
    <w:rsid w:val="00E2495D"/>
    <w:rsid w:val="00E2555F"/>
    <w:rsid w:val="00E3277E"/>
    <w:rsid w:val="00E414AB"/>
    <w:rsid w:val="00E44A92"/>
    <w:rsid w:val="00E47690"/>
    <w:rsid w:val="00E50E08"/>
    <w:rsid w:val="00E56FE0"/>
    <w:rsid w:val="00E6115B"/>
    <w:rsid w:val="00E80883"/>
    <w:rsid w:val="00E8252E"/>
    <w:rsid w:val="00E95DAE"/>
    <w:rsid w:val="00E964C4"/>
    <w:rsid w:val="00E97274"/>
    <w:rsid w:val="00EB5FAA"/>
    <w:rsid w:val="00EC51E2"/>
    <w:rsid w:val="00EC6EB9"/>
    <w:rsid w:val="00ED3145"/>
    <w:rsid w:val="00EF1FE9"/>
    <w:rsid w:val="00EF5849"/>
    <w:rsid w:val="00F20204"/>
    <w:rsid w:val="00F21EFA"/>
    <w:rsid w:val="00F27F28"/>
    <w:rsid w:val="00F344E7"/>
    <w:rsid w:val="00F34F4B"/>
    <w:rsid w:val="00F35DAD"/>
    <w:rsid w:val="00F518F8"/>
    <w:rsid w:val="00F5254B"/>
    <w:rsid w:val="00F52C3D"/>
    <w:rsid w:val="00F536AC"/>
    <w:rsid w:val="00F55855"/>
    <w:rsid w:val="00F702E3"/>
    <w:rsid w:val="00F8174D"/>
    <w:rsid w:val="00F818B2"/>
    <w:rsid w:val="00F83D94"/>
    <w:rsid w:val="00F86F31"/>
    <w:rsid w:val="00F93807"/>
    <w:rsid w:val="00FA65FF"/>
    <w:rsid w:val="00FA76C9"/>
    <w:rsid w:val="00FB2944"/>
    <w:rsid w:val="00FB620E"/>
    <w:rsid w:val="00FC73F9"/>
    <w:rsid w:val="00FC7576"/>
    <w:rsid w:val="00FD12CE"/>
    <w:rsid w:val="00FD7F6E"/>
    <w:rsid w:val="00FF51AE"/>
    <w:rsid w:val="00FF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58994"/>
  <w15:docId w15:val="{717A8AF2-FA8B-4546-B0FA-ED3F9EF1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6A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4A62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8"/>
      <w:szCs w:val="20"/>
    </w:rPr>
  </w:style>
  <w:style w:type="paragraph" w:styleId="4">
    <w:name w:val="heading 4"/>
    <w:basedOn w:val="a"/>
    <w:next w:val="a"/>
    <w:link w:val="40"/>
    <w:uiPriority w:val="9"/>
    <w:semiHidden/>
    <w:unhideWhenUsed/>
    <w:qFormat/>
    <w:rsid w:val="00862EBF"/>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862EBF"/>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146A0"/>
    <w:rPr>
      <w:rFonts w:ascii="Times New Roman" w:eastAsia="Times New Roman" w:hAnsi="Times New Roman" w:cs="Times New Roman"/>
      <w:b/>
      <w:sz w:val="28"/>
      <w:szCs w:val="20"/>
      <w:lang w:val="uk-UA"/>
    </w:rPr>
  </w:style>
  <w:style w:type="paragraph" w:styleId="a3">
    <w:name w:val="Body Text"/>
    <w:basedOn w:val="a"/>
    <w:link w:val="a4"/>
    <w:uiPriority w:val="99"/>
    <w:rsid w:val="002146A0"/>
    <w:pPr>
      <w:tabs>
        <w:tab w:val="left" w:pos="7371"/>
      </w:tabs>
      <w:autoSpaceDE w:val="0"/>
      <w:autoSpaceDN w:val="0"/>
    </w:pPr>
    <w:rPr>
      <w:b/>
      <w:sz w:val="36"/>
      <w:szCs w:val="20"/>
    </w:rPr>
  </w:style>
  <w:style w:type="character" w:customStyle="1" w:styleId="a4">
    <w:name w:val="Основной текст Знак"/>
    <w:basedOn w:val="a0"/>
    <w:link w:val="a3"/>
    <w:uiPriority w:val="99"/>
    <w:rsid w:val="002146A0"/>
    <w:rPr>
      <w:rFonts w:ascii="Times New Roman" w:eastAsia="Times New Roman" w:hAnsi="Times New Roman" w:cs="Times New Roman"/>
      <w:b/>
      <w:sz w:val="36"/>
      <w:szCs w:val="20"/>
      <w:lang w:val="uk-UA"/>
    </w:rPr>
  </w:style>
  <w:style w:type="paragraph" w:styleId="a5">
    <w:name w:val="Body Text Indent"/>
    <w:basedOn w:val="a"/>
    <w:link w:val="a6"/>
    <w:uiPriority w:val="99"/>
    <w:rsid w:val="002146A0"/>
    <w:rPr>
      <w:szCs w:val="20"/>
    </w:rPr>
  </w:style>
  <w:style w:type="character" w:customStyle="1" w:styleId="a6">
    <w:name w:val="Основной текст с отступом Знак"/>
    <w:basedOn w:val="a0"/>
    <w:link w:val="a5"/>
    <w:uiPriority w:val="99"/>
    <w:rsid w:val="002146A0"/>
    <w:rPr>
      <w:rFonts w:ascii="Times New Roman" w:eastAsia="Times New Roman" w:hAnsi="Times New Roman" w:cs="Times New Roman"/>
      <w:sz w:val="24"/>
      <w:szCs w:val="20"/>
      <w:lang w:val="uk-UA"/>
    </w:rPr>
  </w:style>
  <w:style w:type="paragraph" w:styleId="3">
    <w:name w:val="Body Text Indent 3"/>
    <w:basedOn w:val="a"/>
    <w:link w:val="30"/>
    <w:uiPriority w:val="99"/>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basedOn w:val="a0"/>
    <w:link w:val="3"/>
    <w:uiPriority w:val="99"/>
    <w:rsid w:val="002146A0"/>
    <w:rPr>
      <w:rFonts w:ascii="Times New Roman" w:eastAsia="Times New Roman" w:hAnsi="Times New Roman" w:cs="Times New Roman"/>
      <w:spacing w:val="20"/>
      <w:sz w:val="28"/>
      <w:szCs w:val="20"/>
      <w:lang w:val="uk-UA"/>
    </w:rPr>
  </w:style>
  <w:style w:type="paragraph" w:styleId="a7">
    <w:name w:val="footnote text"/>
    <w:basedOn w:val="a"/>
    <w:link w:val="a8"/>
    <w:uiPriority w:val="99"/>
    <w:rsid w:val="002146A0"/>
    <w:rPr>
      <w:sz w:val="20"/>
      <w:szCs w:val="20"/>
    </w:rPr>
  </w:style>
  <w:style w:type="character" w:customStyle="1" w:styleId="a8">
    <w:name w:val="Текст сноски Знак"/>
    <w:basedOn w:val="a0"/>
    <w:link w:val="a7"/>
    <w:uiPriority w:val="99"/>
    <w:rsid w:val="002146A0"/>
    <w:rPr>
      <w:rFonts w:ascii="Times New Roman" w:eastAsia="Times New Roman" w:hAnsi="Times New Roman" w:cs="Times New Roman"/>
      <w:sz w:val="20"/>
      <w:szCs w:val="20"/>
      <w:lang w:val="uk-UA" w:eastAsia="ru-RU"/>
    </w:rPr>
  </w:style>
  <w:style w:type="paragraph" w:customStyle="1" w:styleId="11">
    <w:name w:val="Абзац списка1"/>
    <w:basedOn w:val="a"/>
    <w:uiPriority w:val="99"/>
    <w:rsid w:val="002146A0"/>
    <w:pPr>
      <w:ind w:left="720"/>
      <w:contextualSpacing/>
    </w:pPr>
    <w:rPr>
      <w:rFonts w:ascii="Calibri" w:hAnsi="Calibri"/>
      <w:sz w:val="22"/>
      <w:szCs w:val="22"/>
    </w:rPr>
  </w:style>
  <w:style w:type="character" w:styleId="a9">
    <w:name w:val="Hyperlink"/>
    <w:uiPriority w:val="99"/>
    <w:rsid w:val="002146A0"/>
    <w:rPr>
      <w:rFonts w:cs="Times New Roman"/>
      <w:b/>
      <w:color w:val="991813"/>
      <w:u w:val="none"/>
      <w:effect w:val="none"/>
    </w:rPr>
  </w:style>
  <w:style w:type="paragraph" w:styleId="aa">
    <w:name w:val="Plain Text"/>
    <w:basedOn w:val="a"/>
    <w:link w:val="ab"/>
    <w:rsid w:val="002146A0"/>
    <w:rPr>
      <w:sz w:val="20"/>
      <w:szCs w:val="20"/>
    </w:rPr>
  </w:style>
  <w:style w:type="character" w:customStyle="1" w:styleId="ab">
    <w:name w:val="Текст Знак"/>
    <w:basedOn w:val="a0"/>
    <w:link w:val="aa"/>
    <w:rsid w:val="002146A0"/>
    <w:rPr>
      <w:rFonts w:ascii="Times New Roman" w:eastAsia="Times New Roman" w:hAnsi="Times New Roman" w:cs="Times New Roman"/>
      <w:sz w:val="20"/>
      <w:szCs w:val="20"/>
      <w:lang w:val="uk-UA"/>
    </w:rPr>
  </w:style>
  <w:style w:type="paragraph" w:customStyle="1" w:styleId="12">
    <w:name w:val="Обычный1"/>
    <w:uiPriority w:val="99"/>
    <w:rsid w:val="002146A0"/>
    <w:pPr>
      <w:widowControl w:val="0"/>
      <w:spacing w:after="0" w:line="300" w:lineRule="auto"/>
      <w:ind w:firstLine="520"/>
    </w:pPr>
    <w:rPr>
      <w:rFonts w:ascii="Times New Roman" w:eastAsia="Times New Roman" w:hAnsi="Times New Roman" w:cs="Times New Roman"/>
      <w:sz w:val="28"/>
      <w:szCs w:val="20"/>
      <w:lang w:val="uk-UA" w:eastAsia="ru-RU"/>
    </w:rPr>
  </w:style>
  <w:style w:type="paragraph" w:styleId="ac">
    <w:name w:val="Normal (Web)"/>
    <w:basedOn w:val="a"/>
    <w:uiPriority w:val="99"/>
    <w:rsid w:val="002146A0"/>
    <w:pPr>
      <w:spacing w:before="100" w:beforeAutospacing="1" w:after="100" w:afterAutospacing="1"/>
    </w:pPr>
    <w:rPr>
      <w:lang w:val="ru-RU"/>
    </w:rPr>
  </w:style>
  <w:style w:type="paragraph" w:customStyle="1" w:styleId="rvps2">
    <w:name w:val="rvps2"/>
    <w:basedOn w:val="a"/>
    <w:uiPriority w:val="99"/>
    <w:rsid w:val="002146A0"/>
    <w:pPr>
      <w:spacing w:before="100" w:beforeAutospacing="1" w:after="100" w:afterAutospacing="1"/>
    </w:pPr>
    <w:rPr>
      <w:lang w:val="ru-RU"/>
    </w:rPr>
  </w:style>
  <w:style w:type="character" w:customStyle="1" w:styleId="block-infoleft1">
    <w:name w:val="block-info__left1"/>
    <w:uiPriority w:val="99"/>
    <w:rsid w:val="002146A0"/>
  </w:style>
  <w:style w:type="paragraph" w:styleId="ad">
    <w:name w:val="List Paragraph"/>
    <w:basedOn w:val="a"/>
    <w:uiPriority w:val="34"/>
    <w:qFormat/>
    <w:rsid w:val="002146A0"/>
    <w:pPr>
      <w:ind w:left="720"/>
      <w:contextualSpacing/>
    </w:pPr>
  </w:style>
  <w:style w:type="table" w:styleId="ae">
    <w:name w:val="Table Grid"/>
    <w:basedOn w:val="a1"/>
    <w:uiPriority w:val="39"/>
    <w:rsid w:val="00640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nhideWhenUsed/>
    <w:rsid w:val="00B95F75"/>
    <w:pPr>
      <w:tabs>
        <w:tab w:val="center" w:pos="4677"/>
        <w:tab w:val="right" w:pos="9355"/>
      </w:tabs>
    </w:pPr>
  </w:style>
  <w:style w:type="character" w:customStyle="1" w:styleId="af0">
    <w:name w:val="Верхний колонтитул Знак"/>
    <w:basedOn w:val="a0"/>
    <w:link w:val="af"/>
    <w:uiPriority w:val="99"/>
    <w:rsid w:val="00B95F75"/>
    <w:rPr>
      <w:rFonts w:ascii="Times New Roman" w:eastAsia="Times New Roman" w:hAnsi="Times New Roman" w:cs="Times New Roman"/>
      <w:sz w:val="24"/>
      <w:szCs w:val="24"/>
      <w:lang w:val="uk-UA" w:eastAsia="ru-RU"/>
    </w:rPr>
  </w:style>
  <w:style w:type="paragraph" w:styleId="af1">
    <w:name w:val="footer"/>
    <w:basedOn w:val="a"/>
    <w:link w:val="af2"/>
    <w:uiPriority w:val="99"/>
    <w:unhideWhenUsed/>
    <w:rsid w:val="00B95F75"/>
    <w:pPr>
      <w:tabs>
        <w:tab w:val="center" w:pos="4677"/>
        <w:tab w:val="right" w:pos="9355"/>
      </w:tabs>
    </w:pPr>
  </w:style>
  <w:style w:type="character" w:customStyle="1" w:styleId="af2">
    <w:name w:val="Нижний колонтитул Знак"/>
    <w:basedOn w:val="a0"/>
    <w:link w:val="af1"/>
    <w:uiPriority w:val="99"/>
    <w:rsid w:val="00B95F75"/>
    <w:rPr>
      <w:rFonts w:ascii="Times New Roman" w:eastAsia="Times New Roman" w:hAnsi="Times New Roman" w:cs="Times New Roman"/>
      <w:sz w:val="24"/>
      <w:szCs w:val="24"/>
      <w:lang w:val="uk-UA" w:eastAsia="ru-RU"/>
    </w:rPr>
  </w:style>
  <w:style w:type="paragraph" w:styleId="af3">
    <w:name w:val="Balloon Text"/>
    <w:basedOn w:val="a"/>
    <w:link w:val="af4"/>
    <w:uiPriority w:val="99"/>
    <w:semiHidden/>
    <w:unhideWhenUsed/>
    <w:rsid w:val="008B57B7"/>
    <w:rPr>
      <w:rFonts w:ascii="Tahoma" w:hAnsi="Tahoma" w:cs="Tahoma"/>
      <w:sz w:val="16"/>
      <w:szCs w:val="16"/>
    </w:rPr>
  </w:style>
  <w:style w:type="character" w:customStyle="1" w:styleId="af4">
    <w:name w:val="Текст выноски Знак"/>
    <w:basedOn w:val="a0"/>
    <w:link w:val="af3"/>
    <w:uiPriority w:val="99"/>
    <w:semiHidden/>
    <w:rsid w:val="008B57B7"/>
    <w:rPr>
      <w:rFonts w:ascii="Tahoma" w:eastAsia="Times New Roman" w:hAnsi="Tahoma" w:cs="Tahoma"/>
      <w:sz w:val="16"/>
      <w:szCs w:val="16"/>
      <w:lang w:val="uk-UA" w:eastAsia="ru-RU"/>
    </w:rPr>
  </w:style>
  <w:style w:type="character" w:customStyle="1" w:styleId="13">
    <w:name w:val="Неразрешенное упоминание1"/>
    <w:basedOn w:val="a0"/>
    <w:uiPriority w:val="99"/>
    <w:semiHidden/>
    <w:unhideWhenUsed/>
    <w:rsid w:val="001373CE"/>
    <w:rPr>
      <w:color w:val="808080"/>
      <w:shd w:val="clear" w:color="auto" w:fill="E6E6E6"/>
    </w:rPr>
  </w:style>
  <w:style w:type="character" w:customStyle="1" w:styleId="10">
    <w:name w:val="Заголовок 1 Знак"/>
    <w:basedOn w:val="a0"/>
    <w:link w:val="1"/>
    <w:uiPriority w:val="9"/>
    <w:rsid w:val="004A622E"/>
    <w:rPr>
      <w:rFonts w:asciiTheme="majorHAnsi" w:eastAsiaTheme="majorEastAsia" w:hAnsiTheme="majorHAnsi" w:cstheme="majorBidi"/>
      <w:color w:val="2F5496" w:themeColor="accent1" w:themeShade="BF"/>
      <w:sz w:val="32"/>
      <w:szCs w:val="32"/>
      <w:lang w:val="uk-UA" w:eastAsia="ru-RU"/>
    </w:rPr>
  </w:style>
  <w:style w:type="paragraph" w:styleId="af5">
    <w:name w:val="TOC Heading"/>
    <w:basedOn w:val="1"/>
    <w:next w:val="a"/>
    <w:uiPriority w:val="39"/>
    <w:unhideWhenUsed/>
    <w:qFormat/>
    <w:rsid w:val="004A622E"/>
    <w:pPr>
      <w:spacing w:line="259" w:lineRule="auto"/>
      <w:outlineLvl w:val="9"/>
    </w:pPr>
    <w:rPr>
      <w:lang w:val="ru-RU"/>
    </w:rPr>
  </w:style>
  <w:style w:type="paragraph" w:styleId="21">
    <w:name w:val="toc 2"/>
    <w:basedOn w:val="a"/>
    <w:next w:val="a"/>
    <w:autoRedefine/>
    <w:uiPriority w:val="39"/>
    <w:unhideWhenUsed/>
    <w:rsid w:val="004A622E"/>
    <w:pPr>
      <w:spacing w:after="100"/>
      <w:ind w:left="240"/>
    </w:pPr>
  </w:style>
  <w:style w:type="paragraph" w:styleId="14">
    <w:name w:val="toc 1"/>
    <w:basedOn w:val="a"/>
    <w:next w:val="a"/>
    <w:autoRedefine/>
    <w:uiPriority w:val="39"/>
    <w:unhideWhenUsed/>
    <w:rsid w:val="000D70FE"/>
    <w:pPr>
      <w:spacing w:after="100"/>
    </w:pPr>
  </w:style>
  <w:style w:type="character" w:customStyle="1" w:styleId="40">
    <w:name w:val="Заголовок 4 Знак"/>
    <w:basedOn w:val="a0"/>
    <w:link w:val="4"/>
    <w:uiPriority w:val="9"/>
    <w:semiHidden/>
    <w:rsid w:val="00862EBF"/>
    <w:rPr>
      <w:rFonts w:asciiTheme="majorHAnsi" w:eastAsiaTheme="majorEastAsia" w:hAnsiTheme="majorHAnsi" w:cstheme="majorBidi"/>
      <w:b/>
      <w:bCs/>
      <w:i/>
      <w:iCs/>
      <w:color w:val="4472C4" w:themeColor="accent1"/>
      <w:sz w:val="24"/>
      <w:szCs w:val="24"/>
      <w:lang w:val="uk-UA" w:eastAsia="ru-RU"/>
    </w:rPr>
  </w:style>
  <w:style w:type="character" w:customStyle="1" w:styleId="50">
    <w:name w:val="Заголовок 5 Знак"/>
    <w:basedOn w:val="a0"/>
    <w:link w:val="5"/>
    <w:uiPriority w:val="9"/>
    <w:semiHidden/>
    <w:rsid w:val="00862EBF"/>
    <w:rPr>
      <w:rFonts w:asciiTheme="majorHAnsi" w:eastAsiaTheme="majorEastAsia" w:hAnsiTheme="majorHAnsi" w:cstheme="majorBidi"/>
      <w:color w:val="1F3763" w:themeColor="accent1" w:themeShade="7F"/>
      <w:sz w:val="24"/>
      <w:szCs w:val="24"/>
      <w:lang w:val="uk-UA" w:eastAsia="ru-RU"/>
    </w:rPr>
  </w:style>
  <w:style w:type="character" w:customStyle="1" w:styleId="22">
    <w:name w:val="Неразрешенное упоминание2"/>
    <w:basedOn w:val="a0"/>
    <w:uiPriority w:val="99"/>
    <w:semiHidden/>
    <w:unhideWhenUsed/>
    <w:rsid w:val="00C46F84"/>
    <w:rPr>
      <w:color w:val="808080"/>
      <w:shd w:val="clear" w:color="auto" w:fill="E6E6E6"/>
    </w:rPr>
  </w:style>
  <w:style w:type="paragraph" w:customStyle="1" w:styleId="Default">
    <w:name w:val="Default"/>
    <w:rsid w:val="000C5B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Îáû÷íûé"/>
    <w:rsid w:val="0024257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24257E"/>
    <w:pPr>
      <w:spacing w:after="120"/>
    </w:pPr>
    <w:rPr>
      <w:sz w:val="16"/>
      <w:szCs w:val="16"/>
    </w:rPr>
  </w:style>
  <w:style w:type="character" w:customStyle="1" w:styleId="32">
    <w:name w:val="Основной текст 3 Знак"/>
    <w:basedOn w:val="a0"/>
    <w:link w:val="31"/>
    <w:uiPriority w:val="99"/>
    <w:semiHidden/>
    <w:rsid w:val="0024257E"/>
    <w:rPr>
      <w:rFonts w:ascii="Times New Roman" w:eastAsia="Times New Roman" w:hAnsi="Times New Roman" w:cs="Times New Roman"/>
      <w:sz w:val="16"/>
      <w:szCs w:val="16"/>
      <w:lang w:val="uk-UA" w:eastAsia="ru-RU"/>
    </w:rPr>
  </w:style>
  <w:style w:type="paragraph" w:customStyle="1" w:styleId="15">
    <w:name w:val="подзаголовок1"/>
    <w:basedOn w:val="a"/>
    <w:uiPriority w:val="99"/>
    <w:rsid w:val="00382574"/>
    <w:pPr>
      <w:keepNext/>
      <w:spacing w:before="240" w:after="60"/>
    </w:pPr>
    <w:rPr>
      <w:b/>
      <w:kern w:val="28"/>
      <w:sz w:val="26"/>
      <w:szCs w:val="20"/>
    </w:rPr>
  </w:style>
  <w:style w:type="character" w:styleId="af7">
    <w:name w:val="Strong"/>
    <w:uiPriority w:val="22"/>
    <w:qFormat/>
    <w:rsid w:val="00150B93"/>
    <w:rPr>
      <w:b/>
    </w:rPr>
  </w:style>
  <w:style w:type="paragraph" w:customStyle="1" w:styleId="western">
    <w:name w:val="western"/>
    <w:basedOn w:val="a"/>
    <w:rsid w:val="00A129A1"/>
    <w:pPr>
      <w:spacing w:before="100" w:beforeAutospacing="1" w:after="100" w:afterAutospacing="1"/>
    </w:pPr>
    <w:rPr>
      <w:lang w:val="ru-RU"/>
    </w:rPr>
  </w:style>
  <w:style w:type="character" w:customStyle="1" w:styleId="rvts0">
    <w:name w:val="rvts0"/>
    <w:rsid w:val="00B238D8"/>
  </w:style>
  <w:style w:type="character" w:customStyle="1" w:styleId="33">
    <w:name w:val="Неразрешенное упоминание3"/>
    <w:basedOn w:val="a0"/>
    <w:uiPriority w:val="99"/>
    <w:semiHidden/>
    <w:unhideWhenUsed/>
    <w:rsid w:val="00F34F4B"/>
    <w:rPr>
      <w:color w:val="605E5C"/>
      <w:shd w:val="clear" w:color="auto" w:fill="E1DFDD"/>
    </w:rPr>
  </w:style>
  <w:style w:type="paragraph" w:styleId="34">
    <w:name w:val="toc 3"/>
    <w:basedOn w:val="a"/>
    <w:next w:val="a"/>
    <w:autoRedefine/>
    <w:uiPriority w:val="39"/>
    <w:unhideWhenUsed/>
    <w:rsid w:val="000464AE"/>
    <w:pPr>
      <w:spacing w:after="100" w:line="259" w:lineRule="auto"/>
      <w:ind w:left="440"/>
    </w:pPr>
    <w:rPr>
      <w:rFonts w:asciiTheme="minorHAnsi" w:eastAsiaTheme="minorEastAsia" w:hAnsiTheme="minorHAnsi"/>
      <w:sz w:val="22"/>
      <w:szCs w:val="22"/>
      <w:lang w:val="ru-RU"/>
    </w:rPr>
  </w:style>
  <w:style w:type="character" w:styleId="af8">
    <w:name w:val="Unresolved Mention"/>
    <w:basedOn w:val="a0"/>
    <w:uiPriority w:val="99"/>
    <w:semiHidden/>
    <w:unhideWhenUsed/>
    <w:rsid w:val="003F6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7769">
      <w:bodyDiv w:val="1"/>
      <w:marLeft w:val="0"/>
      <w:marRight w:val="0"/>
      <w:marTop w:val="0"/>
      <w:marBottom w:val="0"/>
      <w:divBdr>
        <w:top w:val="none" w:sz="0" w:space="0" w:color="auto"/>
        <w:left w:val="none" w:sz="0" w:space="0" w:color="auto"/>
        <w:bottom w:val="none" w:sz="0" w:space="0" w:color="auto"/>
        <w:right w:val="none" w:sz="0" w:space="0" w:color="auto"/>
      </w:divBdr>
    </w:div>
    <w:div w:id="163446909">
      <w:bodyDiv w:val="1"/>
      <w:marLeft w:val="0"/>
      <w:marRight w:val="0"/>
      <w:marTop w:val="0"/>
      <w:marBottom w:val="0"/>
      <w:divBdr>
        <w:top w:val="none" w:sz="0" w:space="0" w:color="auto"/>
        <w:left w:val="none" w:sz="0" w:space="0" w:color="auto"/>
        <w:bottom w:val="none" w:sz="0" w:space="0" w:color="auto"/>
        <w:right w:val="none" w:sz="0" w:space="0" w:color="auto"/>
      </w:divBdr>
    </w:div>
    <w:div w:id="181288760">
      <w:bodyDiv w:val="1"/>
      <w:marLeft w:val="0"/>
      <w:marRight w:val="0"/>
      <w:marTop w:val="0"/>
      <w:marBottom w:val="0"/>
      <w:divBdr>
        <w:top w:val="none" w:sz="0" w:space="0" w:color="auto"/>
        <w:left w:val="none" w:sz="0" w:space="0" w:color="auto"/>
        <w:bottom w:val="none" w:sz="0" w:space="0" w:color="auto"/>
        <w:right w:val="none" w:sz="0" w:space="0" w:color="auto"/>
      </w:divBdr>
    </w:div>
    <w:div w:id="250819034">
      <w:bodyDiv w:val="1"/>
      <w:marLeft w:val="0"/>
      <w:marRight w:val="0"/>
      <w:marTop w:val="0"/>
      <w:marBottom w:val="0"/>
      <w:divBdr>
        <w:top w:val="none" w:sz="0" w:space="0" w:color="auto"/>
        <w:left w:val="none" w:sz="0" w:space="0" w:color="auto"/>
        <w:bottom w:val="none" w:sz="0" w:space="0" w:color="auto"/>
        <w:right w:val="none" w:sz="0" w:space="0" w:color="auto"/>
      </w:divBdr>
    </w:div>
    <w:div w:id="287706602">
      <w:bodyDiv w:val="1"/>
      <w:marLeft w:val="0"/>
      <w:marRight w:val="0"/>
      <w:marTop w:val="0"/>
      <w:marBottom w:val="0"/>
      <w:divBdr>
        <w:top w:val="none" w:sz="0" w:space="0" w:color="auto"/>
        <w:left w:val="none" w:sz="0" w:space="0" w:color="auto"/>
        <w:bottom w:val="none" w:sz="0" w:space="0" w:color="auto"/>
        <w:right w:val="none" w:sz="0" w:space="0" w:color="auto"/>
      </w:divBdr>
    </w:div>
    <w:div w:id="341977435">
      <w:bodyDiv w:val="1"/>
      <w:marLeft w:val="0"/>
      <w:marRight w:val="0"/>
      <w:marTop w:val="0"/>
      <w:marBottom w:val="0"/>
      <w:divBdr>
        <w:top w:val="none" w:sz="0" w:space="0" w:color="auto"/>
        <w:left w:val="none" w:sz="0" w:space="0" w:color="auto"/>
        <w:bottom w:val="none" w:sz="0" w:space="0" w:color="auto"/>
        <w:right w:val="none" w:sz="0" w:space="0" w:color="auto"/>
      </w:divBdr>
    </w:div>
    <w:div w:id="358311502">
      <w:bodyDiv w:val="1"/>
      <w:marLeft w:val="0"/>
      <w:marRight w:val="0"/>
      <w:marTop w:val="0"/>
      <w:marBottom w:val="0"/>
      <w:divBdr>
        <w:top w:val="none" w:sz="0" w:space="0" w:color="auto"/>
        <w:left w:val="none" w:sz="0" w:space="0" w:color="auto"/>
        <w:bottom w:val="none" w:sz="0" w:space="0" w:color="auto"/>
        <w:right w:val="none" w:sz="0" w:space="0" w:color="auto"/>
      </w:divBdr>
    </w:div>
    <w:div w:id="359862983">
      <w:bodyDiv w:val="1"/>
      <w:marLeft w:val="0"/>
      <w:marRight w:val="0"/>
      <w:marTop w:val="0"/>
      <w:marBottom w:val="0"/>
      <w:divBdr>
        <w:top w:val="none" w:sz="0" w:space="0" w:color="auto"/>
        <w:left w:val="none" w:sz="0" w:space="0" w:color="auto"/>
        <w:bottom w:val="none" w:sz="0" w:space="0" w:color="auto"/>
        <w:right w:val="none" w:sz="0" w:space="0" w:color="auto"/>
      </w:divBdr>
    </w:div>
    <w:div w:id="428428854">
      <w:bodyDiv w:val="1"/>
      <w:marLeft w:val="0"/>
      <w:marRight w:val="0"/>
      <w:marTop w:val="0"/>
      <w:marBottom w:val="0"/>
      <w:divBdr>
        <w:top w:val="none" w:sz="0" w:space="0" w:color="auto"/>
        <w:left w:val="none" w:sz="0" w:space="0" w:color="auto"/>
        <w:bottom w:val="none" w:sz="0" w:space="0" w:color="auto"/>
        <w:right w:val="none" w:sz="0" w:space="0" w:color="auto"/>
      </w:divBdr>
    </w:div>
    <w:div w:id="451215979">
      <w:bodyDiv w:val="1"/>
      <w:marLeft w:val="0"/>
      <w:marRight w:val="0"/>
      <w:marTop w:val="0"/>
      <w:marBottom w:val="0"/>
      <w:divBdr>
        <w:top w:val="none" w:sz="0" w:space="0" w:color="auto"/>
        <w:left w:val="none" w:sz="0" w:space="0" w:color="auto"/>
        <w:bottom w:val="none" w:sz="0" w:space="0" w:color="auto"/>
        <w:right w:val="none" w:sz="0" w:space="0" w:color="auto"/>
      </w:divBdr>
    </w:div>
    <w:div w:id="485634612">
      <w:bodyDiv w:val="1"/>
      <w:marLeft w:val="0"/>
      <w:marRight w:val="0"/>
      <w:marTop w:val="0"/>
      <w:marBottom w:val="0"/>
      <w:divBdr>
        <w:top w:val="none" w:sz="0" w:space="0" w:color="auto"/>
        <w:left w:val="none" w:sz="0" w:space="0" w:color="auto"/>
        <w:bottom w:val="none" w:sz="0" w:space="0" w:color="auto"/>
        <w:right w:val="none" w:sz="0" w:space="0" w:color="auto"/>
      </w:divBdr>
    </w:div>
    <w:div w:id="551312189">
      <w:bodyDiv w:val="1"/>
      <w:marLeft w:val="0"/>
      <w:marRight w:val="0"/>
      <w:marTop w:val="0"/>
      <w:marBottom w:val="0"/>
      <w:divBdr>
        <w:top w:val="none" w:sz="0" w:space="0" w:color="auto"/>
        <w:left w:val="none" w:sz="0" w:space="0" w:color="auto"/>
        <w:bottom w:val="none" w:sz="0" w:space="0" w:color="auto"/>
        <w:right w:val="none" w:sz="0" w:space="0" w:color="auto"/>
      </w:divBdr>
    </w:div>
    <w:div w:id="590091426">
      <w:bodyDiv w:val="1"/>
      <w:marLeft w:val="0"/>
      <w:marRight w:val="0"/>
      <w:marTop w:val="0"/>
      <w:marBottom w:val="0"/>
      <w:divBdr>
        <w:top w:val="none" w:sz="0" w:space="0" w:color="auto"/>
        <w:left w:val="none" w:sz="0" w:space="0" w:color="auto"/>
        <w:bottom w:val="none" w:sz="0" w:space="0" w:color="auto"/>
        <w:right w:val="none" w:sz="0" w:space="0" w:color="auto"/>
      </w:divBdr>
    </w:div>
    <w:div w:id="623729993">
      <w:bodyDiv w:val="1"/>
      <w:marLeft w:val="0"/>
      <w:marRight w:val="0"/>
      <w:marTop w:val="0"/>
      <w:marBottom w:val="0"/>
      <w:divBdr>
        <w:top w:val="none" w:sz="0" w:space="0" w:color="auto"/>
        <w:left w:val="none" w:sz="0" w:space="0" w:color="auto"/>
        <w:bottom w:val="none" w:sz="0" w:space="0" w:color="auto"/>
        <w:right w:val="none" w:sz="0" w:space="0" w:color="auto"/>
      </w:divBdr>
    </w:div>
    <w:div w:id="680159237">
      <w:bodyDiv w:val="1"/>
      <w:marLeft w:val="0"/>
      <w:marRight w:val="0"/>
      <w:marTop w:val="0"/>
      <w:marBottom w:val="0"/>
      <w:divBdr>
        <w:top w:val="none" w:sz="0" w:space="0" w:color="auto"/>
        <w:left w:val="none" w:sz="0" w:space="0" w:color="auto"/>
        <w:bottom w:val="none" w:sz="0" w:space="0" w:color="auto"/>
        <w:right w:val="none" w:sz="0" w:space="0" w:color="auto"/>
      </w:divBdr>
    </w:div>
    <w:div w:id="772557894">
      <w:bodyDiv w:val="1"/>
      <w:marLeft w:val="0"/>
      <w:marRight w:val="0"/>
      <w:marTop w:val="0"/>
      <w:marBottom w:val="0"/>
      <w:divBdr>
        <w:top w:val="none" w:sz="0" w:space="0" w:color="auto"/>
        <w:left w:val="none" w:sz="0" w:space="0" w:color="auto"/>
        <w:bottom w:val="none" w:sz="0" w:space="0" w:color="auto"/>
        <w:right w:val="none" w:sz="0" w:space="0" w:color="auto"/>
      </w:divBdr>
    </w:div>
    <w:div w:id="813180341">
      <w:bodyDiv w:val="1"/>
      <w:marLeft w:val="0"/>
      <w:marRight w:val="0"/>
      <w:marTop w:val="0"/>
      <w:marBottom w:val="0"/>
      <w:divBdr>
        <w:top w:val="none" w:sz="0" w:space="0" w:color="auto"/>
        <w:left w:val="none" w:sz="0" w:space="0" w:color="auto"/>
        <w:bottom w:val="none" w:sz="0" w:space="0" w:color="auto"/>
        <w:right w:val="none" w:sz="0" w:space="0" w:color="auto"/>
      </w:divBdr>
    </w:div>
    <w:div w:id="846362417">
      <w:bodyDiv w:val="1"/>
      <w:marLeft w:val="0"/>
      <w:marRight w:val="0"/>
      <w:marTop w:val="0"/>
      <w:marBottom w:val="0"/>
      <w:divBdr>
        <w:top w:val="none" w:sz="0" w:space="0" w:color="auto"/>
        <w:left w:val="none" w:sz="0" w:space="0" w:color="auto"/>
        <w:bottom w:val="none" w:sz="0" w:space="0" w:color="auto"/>
        <w:right w:val="none" w:sz="0" w:space="0" w:color="auto"/>
      </w:divBdr>
    </w:div>
    <w:div w:id="859469783">
      <w:bodyDiv w:val="1"/>
      <w:marLeft w:val="0"/>
      <w:marRight w:val="0"/>
      <w:marTop w:val="0"/>
      <w:marBottom w:val="0"/>
      <w:divBdr>
        <w:top w:val="none" w:sz="0" w:space="0" w:color="auto"/>
        <w:left w:val="none" w:sz="0" w:space="0" w:color="auto"/>
        <w:bottom w:val="none" w:sz="0" w:space="0" w:color="auto"/>
        <w:right w:val="none" w:sz="0" w:space="0" w:color="auto"/>
      </w:divBdr>
    </w:div>
    <w:div w:id="902763146">
      <w:bodyDiv w:val="1"/>
      <w:marLeft w:val="0"/>
      <w:marRight w:val="0"/>
      <w:marTop w:val="0"/>
      <w:marBottom w:val="0"/>
      <w:divBdr>
        <w:top w:val="none" w:sz="0" w:space="0" w:color="auto"/>
        <w:left w:val="none" w:sz="0" w:space="0" w:color="auto"/>
        <w:bottom w:val="none" w:sz="0" w:space="0" w:color="auto"/>
        <w:right w:val="none" w:sz="0" w:space="0" w:color="auto"/>
      </w:divBdr>
    </w:div>
    <w:div w:id="904417481">
      <w:bodyDiv w:val="1"/>
      <w:marLeft w:val="0"/>
      <w:marRight w:val="0"/>
      <w:marTop w:val="0"/>
      <w:marBottom w:val="0"/>
      <w:divBdr>
        <w:top w:val="none" w:sz="0" w:space="0" w:color="auto"/>
        <w:left w:val="none" w:sz="0" w:space="0" w:color="auto"/>
        <w:bottom w:val="none" w:sz="0" w:space="0" w:color="auto"/>
        <w:right w:val="none" w:sz="0" w:space="0" w:color="auto"/>
      </w:divBdr>
    </w:div>
    <w:div w:id="910507044">
      <w:bodyDiv w:val="1"/>
      <w:marLeft w:val="0"/>
      <w:marRight w:val="0"/>
      <w:marTop w:val="0"/>
      <w:marBottom w:val="0"/>
      <w:divBdr>
        <w:top w:val="none" w:sz="0" w:space="0" w:color="auto"/>
        <w:left w:val="none" w:sz="0" w:space="0" w:color="auto"/>
        <w:bottom w:val="none" w:sz="0" w:space="0" w:color="auto"/>
        <w:right w:val="none" w:sz="0" w:space="0" w:color="auto"/>
      </w:divBdr>
    </w:div>
    <w:div w:id="928587394">
      <w:bodyDiv w:val="1"/>
      <w:marLeft w:val="0"/>
      <w:marRight w:val="0"/>
      <w:marTop w:val="0"/>
      <w:marBottom w:val="0"/>
      <w:divBdr>
        <w:top w:val="none" w:sz="0" w:space="0" w:color="auto"/>
        <w:left w:val="none" w:sz="0" w:space="0" w:color="auto"/>
        <w:bottom w:val="none" w:sz="0" w:space="0" w:color="auto"/>
        <w:right w:val="none" w:sz="0" w:space="0" w:color="auto"/>
      </w:divBdr>
    </w:div>
    <w:div w:id="937906163">
      <w:bodyDiv w:val="1"/>
      <w:marLeft w:val="0"/>
      <w:marRight w:val="0"/>
      <w:marTop w:val="0"/>
      <w:marBottom w:val="0"/>
      <w:divBdr>
        <w:top w:val="none" w:sz="0" w:space="0" w:color="auto"/>
        <w:left w:val="none" w:sz="0" w:space="0" w:color="auto"/>
        <w:bottom w:val="none" w:sz="0" w:space="0" w:color="auto"/>
        <w:right w:val="none" w:sz="0" w:space="0" w:color="auto"/>
      </w:divBdr>
    </w:div>
    <w:div w:id="1079906168">
      <w:bodyDiv w:val="1"/>
      <w:marLeft w:val="0"/>
      <w:marRight w:val="0"/>
      <w:marTop w:val="0"/>
      <w:marBottom w:val="0"/>
      <w:divBdr>
        <w:top w:val="none" w:sz="0" w:space="0" w:color="auto"/>
        <w:left w:val="none" w:sz="0" w:space="0" w:color="auto"/>
        <w:bottom w:val="none" w:sz="0" w:space="0" w:color="auto"/>
        <w:right w:val="none" w:sz="0" w:space="0" w:color="auto"/>
      </w:divBdr>
    </w:div>
    <w:div w:id="1130127540">
      <w:bodyDiv w:val="1"/>
      <w:marLeft w:val="0"/>
      <w:marRight w:val="0"/>
      <w:marTop w:val="0"/>
      <w:marBottom w:val="0"/>
      <w:divBdr>
        <w:top w:val="none" w:sz="0" w:space="0" w:color="auto"/>
        <w:left w:val="none" w:sz="0" w:space="0" w:color="auto"/>
        <w:bottom w:val="none" w:sz="0" w:space="0" w:color="auto"/>
        <w:right w:val="none" w:sz="0" w:space="0" w:color="auto"/>
      </w:divBdr>
    </w:div>
    <w:div w:id="1175462930">
      <w:bodyDiv w:val="1"/>
      <w:marLeft w:val="0"/>
      <w:marRight w:val="0"/>
      <w:marTop w:val="0"/>
      <w:marBottom w:val="0"/>
      <w:divBdr>
        <w:top w:val="none" w:sz="0" w:space="0" w:color="auto"/>
        <w:left w:val="none" w:sz="0" w:space="0" w:color="auto"/>
        <w:bottom w:val="none" w:sz="0" w:space="0" w:color="auto"/>
        <w:right w:val="none" w:sz="0" w:space="0" w:color="auto"/>
      </w:divBdr>
    </w:div>
    <w:div w:id="1297688104">
      <w:bodyDiv w:val="1"/>
      <w:marLeft w:val="0"/>
      <w:marRight w:val="0"/>
      <w:marTop w:val="0"/>
      <w:marBottom w:val="0"/>
      <w:divBdr>
        <w:top w:val="none" w:sz="0" w:space="0" w:color="auto"/>
        <w:left w:val="none" w:sz="0" w:space="0" w:color="auto"/>
        <w:bottom w:val="none" w:sz="0" w:space="0" w:color="auto"/>
        <w:right w:val="none" w:sz="0" w:space="0" w:color="auto"/>
      </w:divBdr>
    </w:div>
    <w:div w:id="1307659737">
      <w:bodyDiv w:val="1"/>
      <w:marLeft w:val="0"/>
      <w:marRight w:val="0"/>
      <w:marTop w:val="0"/>
      <w:marBottom w:val="0"/>
      <w:divBdr>
        <w:top w:val="none" w:sz="0" w:space="0" w:color="auto"/>
        <w:left w:val="none" w:sz="0" w:space="0" w:color="auto"/>
        <w:bottom w:val="none" w:sz="0" w:space="0" w:color="auto"/>
        <w:right w:val="none" w:sz="0" w:space="0" w:color="auto"/>
      </w:divBdr>
    </w:div>
    <w:div w:id="1398046460">
      <w:bodyDiv w:val="1"/>
      <w:marLeft w:val="0"/>
      <w:marRight w:val="0"/>
      <w:marTop w:val="0"/>
      <w:marBottom w:val="0"/>
      <w:divBdr>
        <w:top w:val="none" w:sz="0" w:space="0" w:color="auto"/>
        <w:left w:val="none" w:sz="0" w:space="0" w:color="auto"/>
        <w:bottom w:val="none" w:sz="0" w:space="0" w:color="auto"/>
        <w:right w:val="none" w:sz="0" w:space="0" w:color="auto"/>
      </w:divBdr>
    </w:div>
    <w:div w:id="1415278268">
      <w:bodyDiv w:val="1"/>
      <w:marLeft w:val="0"/>
      <w:marRight w:val="0"/>
      <w:marTop w:val="0"/>
      <w:marBottom w:val="0"/>
      <w:divBdr>
        <w:top w:val="none" w:sz="0" w:space="0" w:color="auto"/>
        <w:left w:val="none" w:sz="0" w:space="0" w:color="auto"/>
        <w:bottom w:val="none" w:sz="0" w:space="0" w:color="auto"/>
        <w:right w:val="none" w:sz="0" w:space="0" w:color="auto"/>
      </w:divBdr>
    </w:div>
    <w:div w:id="1416052016">
      <w:bodyDiv w:val="1"/>
      <w:marLeft w:val="0"/>
      <w:marRight w:val="0"/>
      <w:marTop w:val="0"/>
      <w:marBottom w:val="0"/>
      <w:divBdr>
        <w:top w:val="none" w:sz="0" w:space="0" w:color="auto"/>
        <w:left w:val="none" w:sz="0" w:space="0" w:color="auto"/>
        <w:bottom w:val="none" w:sz="0" w:space="0" w:color="auto"/>
        <w:right w:val="none" w:sz="0" w:space="0" w:color="auto"/>
      </w:divBdr>
    </w:div>
    <w:div w:id="1473711026">
      <w:bodyDiv w:val="1"/>
      <w:marLeft w:val="0"/>
      <w:marRight w:val="0"/>
      <w:marTop w:val="0"/>
      <w:marBottom w:val="0"/>
      <w:divBdr>
        <w:top w:val="none" w:sz="0" w:space="0" w:color="auto"/>
        <w:left w:val="none" w:sz="0" w:space="0" w:color="auto"/>
        <w:bottom w:val="none" w:sz="0" w:space="0" w:color="auto"/>
        <w:right w:val="none" w:sz="0" w:space="0" w:color="auto"/>
      </w:divBdr>
    </w:div>
    <w:div w:id="1476407293">
      <w:bodyDiv w:val="1"/>
      <w:marLeft w:val="0"/>
      <w:marRight w:val="0"/>
      <w:marTop w:val="0"/>
      <w:marBottom w:val="0"/>
      <w:divBdr>
        <w:top w:val="none" w:sz="0" w:space="0" w:color="auto"/>
        <w:left w:val="none" w:sz="0" w:space="0" w:color="auto"/>
        <w:bottom w:val="none" w:sz="0" w:space="0" w:color="auto"/>
        <w:right w:val="none" w:sz="0" w:space="0" w:color="auto"/>
      </w:divBdr>
    </w:div>
    <w:div w:id="1478109906">
      <w:bodyDiv w:val="1"/>
      <w:marLeft w:val="0"/>
      <w:marRight w:val="0"/>
      <w:marTop w:val="0"/>
      <w:marBottom w:val="0"/>
      <w:divBdr>
        <w:top w:val="none" w:sz="0" w:space="0" w:color="auto"/>
        <w:left w:val="none" w:sz="0" w:space="0" w:color="auto"/>
        <w:bottom w:val="none" w:sz="0" w:space="0" w:color="auto"/>
        <w:right w:val="none" w:sz="0" w:space="0" w:color="auto"/>
      </w:divBdr>
    </w:div>
    <w:div w:id="1546527869">
      <w:bodyDiv w:val="1"/>
      <w:marLeft w:val="0"/>
      <w:marRight w:val="0"/>
      <w:marTop w:val="0"/>
      <w:marBottom w:val="0"/>
      <w:divBdr>
        <w:top w:val="none" w:sz="0" w:space="0" w:color="auto"/>
        <w:left w:val="none" w:sz="0" w:space="0" w:color="auto"/>
        <w:bottom w:val="none" w:sz="0" w:space="0" w:color="auto"/>
        <w:right w:val="none" w:sz="0" w:space="0" w:color="auto"/>
      </w:divBdr>
    </w:div>
    <w:div w:id="1554384510">
      <w:bodyDiv w:val="1"/>
      <w:marLeft w:val="0"/>
      <w:marRight w:val="0"/>
      <w:marTop w:val="0"/>
      <w:marBottom w:val="0"/>
      <w:divBdr>
        <w:top w:val="none" w:sz="0" w:space="0" w:color="auto"/>
        <w:left w:val="none" w:sz="0" w:space="0" w:color="auto"/>
        <w:bottom w:val="none" w:sz="0" w:space="0" w:color="auto"/>
        <w:right w:val="none" w:sz="0" w:space="0" w:color="auto"/>
      </w:divBdr>
    </w:div>
    <w:div w:id="1603217949">
      <w:bodyDiv w:val="1"/>
      <w:marLeft w:val="0"/>
      <w:marRight w:val="0"/>
      <w:marTop w:val="0"/>
      <w:marBottom w:val="0"/>
      <w:divBdr>
        <w:top w:val="none" w:sz="0" w:space="0" w:color="auto"/>
        <w:left w:val="none" w:sz="0" w:space="0" w:color="auto"/>
        <w:bottom w:val="none" w:sz="0" w:space="0" w:color="auto"/>
        <w:right w:val="none" w:sz="0" w:space="0" w:color="auto"/>
      </w:divBdr>
    </w:div>
    <w:div w:id="1616521569">
      <w:bodyDiv w:val="1"/>
      <w:marLeft w:val="0"/>
      <w:marRight w:val="0"/>
      <w:marTop w:val="0"/>
      <w:marBottom w:val="0"/>
      <w:divBdr>
        <w:top w:val="none" w:sz="0" w:space="0" w:color="auto"/>
        <w:left w:val="none" w:sz="0" w:space="0" w:color="auto"/>
        <w:bottom w:val="none" w:sz="0" w:space="0" w:color="auto"/>
        <w:right w:val="none" w:sz="0" w:space="0" w:color="auto"/>
      </w:divBdr>
    </w:div>
    <w:div w:id="1627852407">
      <w:bodyDiv w:val="1"/>
      <w:marLeft w:val="0"/>
      <w:marRight w:val="0"/>
      <w:marTop w:val="0"/>
      <w:marBottom w:val="0"/>
      <w:divBdr>
        <w:top w:val="none" w:sz="0" w:space="0" w:color="auto"/>
        <w:left w:val="none" w:sz="0" w:space="0" w:color="auto"/>
        <w:bottom w:val="none" w:sz="0" w:space="0" w:color="auto"/>
        <w:right w:val="none" w:sz="0" w:space="0" w:color="auto"/>
      </w:divBdr>
    </w:div>
    <w:div w:id="1660421065">
      <w:bodyDiv w:val="1"/>
      <w:marLeft w:val="0"/>
      <w:marRight w:val="0"/>
      <w:marTop w:val="0"/>
      <w:marBottom w:val="0"/>
      <w:divBdr>
        <w:top w:val="none" w:sz="0" w:space="0" w:color="auto"/>
        <w:left w:val="none" w:sz="0" w:space="0" w:color="auto"/>
        <w:bottom w:val="none" w:sz="0" w:space="0" w:color="auto"/>
        <w:right w:val="none" w:sz="0" w:space="0" w:color="auto"/>
      </w:divBdr>
    </w:div>
    <w:div w:id="1675953027">
      <w:bodyDiv w:val="1"/>
      <w:marLeft w:val="0"/>
      <w:marRight w:val="0"/>
      <w:marTop w:val="0"/>
      <w:marBottom w:val="0"/>
      <w:divBdr>
        <w:top w:val="none" w:sz="0" w:space="0" w:color="auto"/>
        <w:left w:val="none" w:sz="0" w:space="0" w:color="auto"/>
        <w:bottom w:val="none" w:sz="0" w:space="0" w:color="auto"/>
        <w:right w:val="none" w:sz="0" w:space="0" w:color="auto"/>
      </w:divBdr>
    </w:div>
    <w:div w:id="1712221229">
      <w:bodyDiv w:val="1"/>
      <w:marLeft w:val="0"/>
      <w:marRight w:val="0"/>
      <w:marTop w:val="0"/>
      <w:marBottom w:val="0"/>
      <w:divBdr>
        <w:top w:val="none" w:sz="0" w:space="0" w:color="auto"/>
        <w:left w:val="none" w:sz="0" w:space="0" w:color="auto"/>
        <w:bottom w:val="none" w:sz="0" w:space="0" w:color="auto"/>
        <w:right w:val="none" w:sz="0" w:space="0" w:color="auto"/>
      </w:divBdr>
    </w:div>
    <w:div w:id="1747457727">
      <w:bodyDiv w:val="1"/>
      <w:marLeft w:val="0"/>
      <w:marRight w:val="0"/>
      <w:marTop w:val="0"/>
      <w:marBottom w:val="0"/>
      <w:divBdr>
        <w:top w:val="none" w:sz="0" w:space="0" w:color="auto"/>
        <w:left w:val="none" w:sz="0" w:space="0" w:color="auto"/>
        <w:bottom w:val="none" w:sz="0" w:space="0" w:color="auto"/>
        <w:right w:val="none" w:sz="0" w:space="0" w:color="auto"/>
      </w:divBdr>
    </w:div>
    <w:div w:id="1783066982">
      <w:bodyDiv w:val="1"/>
      <w:marLeft w:val="0"/>
      <w:marRight w:val="0"/>
      <w:marTop w:val="0"/>
      <w:marBottom w:val="0"/>
      <w:divBdr>
        <w:top w:val="none" w:sz="0" w:space="0" w:color="auto"/>
        <w:left w:val="none" w:sz="0" w:space="0" w:color="auto"/>
        <w:bottom w:val="none" w:sz="0" w:space="0" w:color="auto"/>
        <w:right w:val="none" w:sz="0" w:space="0" w:color="auto"/>
      </w:divBdr>
    </w:div>
    <w:div w:id="1788619516">
      <w:bodyDiv w:val="1"/>
      <w:marLeft w:val="0"/>
      <w:marRight w:val="0"/>
      <w:marTop w:val="0"/>
      <w:marBottom w:val="0"/>
      <w:divBdr>
        <w:top w:val="none" w:sz="0" w:space="0" w:color="auto"/>
        <w:left w:val="none" w:sz="0" w:space="0" w:color="auto"/>
        <w:bottom w:val="none" w:sz="0" w:space="0" w:color="auto"/>
        <w:right w:val="none" w:sz="0" w:space="0" w:color="auto"/>
      </w:divBdr>
    </w:div>
    <w:div w:id="1809519016">
      <w:bodyDiv w:val="1"/>
      <w:marLeft w:val="0"/>
      <w:marRight w:val="0"/>
      <w:marTop w:val="0"/>
      <w:marBottom w:val="0"/>
      <w:divBdr>
        <w:top w:val="none" w:sz="0" w:space="0" w:color="auto"/>
        <w:left w:val="none" w:sz="0" w:space="0" w:color="auto"/>
        <w:bottom w:val="none" w:sz="0" w:space="0" w:color="auto"/>
        <w:right w:val="none" w:sz="0" w:space="0" w:color="auto"/>
      </w:divBdr>
    </w:div>
    <w:div w:id="1849445039">
      <w:bodyDiv w:val="1"/>
      <w:marLeft w:val="0"/>
      <w:marRight w:val="0"/>
      <w:marTop w:val="0"/>
      <w:marBottom w:val="0"/>
      <w:divBdr>
        <w:top w:val="none" w:sz="0" w:space="0" w:color="auto"/>
        <w:left w:val="none" w:sz="0" w:space="0" w:color="auto"/>
        <w:bottom w:val="none" w:sz="0" w:space="0" w:color="auto"/>
        <w:right w:val="none" w:sz="0" w:space="0" w:color="auto"/>
      </w:divBdr>
    </w:div>
    <w:div w:id="1859611446">
      <w:bodyDiv w:val="1"/>
      <w:marLeft w:val="0"/>
      <w:marRight w:val="0"/>
      <w:marTop w:val="0"/>
      <w:marBottom w:val="0"/>
      <w:divBdr>
        <w:top w:val="none" w:sz="0" w:space="0" w:color="auto"/>
        <w:left w:val="none" w:sz="0" w:space="0" w:color="auto"/>
        <w:bottom w:val="none" w:sz="0" w:space="0" w:color="auto"/>
        <w:right w:val="none" w:sz="0" w:space="0" w:color="auto"/>
      </w:divBdr>
    </w:div>
    <w:div w:id="1908758509">
      <w:bodyDiv w:val="1"/>
      <w:marLeft w:val="0"/>
      <w:marRight w:val="0"/>
      <w:marTop w:val="0"/>
      <w:marBottom w:val="0"/>
      <w:divBdr>
        <w:top w:val="none" w:sz="0" w:space="0" w:color="auto"/>
        <w:left w:val="none" w:sz="0" w:space="0" w:color="auto"/>
        <w:bottom w:val="none" w:sz="0" w:space="0" w:color="auto"/>
        <w:right w:val="none" w:sz="0" w:space="0" w:color="auto"/>
      </w:divBdr>
    </w:div>
    <w:div w:id="1920207291">
      <w:bodyDiv w:val="1"/>
      <w:marLeft w:val="0"/>
      <w:marRight w:val="0"/>
      <w:marTop w:val="0"/>
      <w:marBottom w:val="0"/>
      <w:divBdr>
        <w:top w:val="none" w:sz="0" w:space="0" w:color="auto"/>
        <w:left w:val="none" w:sz="0" w:space="0" w:color="auto"/>
        <w:bottom w:val="none" w:sz="0" w:space="0" w:color="auto"/>
        <w:right w:val="none" w:sz="0" w:space="0" w:color="auto"/>
      </w:divBdr>
    </w:div>
    <w:div w:id="2045978002">
      <w:bodyDiv w:val="1"/>
      <w:marLeft w:val="0"/>
      <w:marRight w:val="0"/>
      <w:marTop w:val="0"/>
      <w:marBottom w:val="0"/>
      <w:divBdr>
        <w:top w:val="none" w:sz="0" w:space="0" w:color="auto"/>
        <w:left w:val="none" w:sz="0" w:space="0" w:color="auto"/>
        <w:bottom w:val="none" w:sz="0" w:space="0" w:color="auto"/>
        <w:right w:val="none" w:sz="0" w:space="0" w:color="auto"/>
      </w:divBdr>
    </w:div>
    <w:div w:id="2126725434">
      <w:bodyDiv w:val="1"/>
      <w:marLeft w:val="0"/>
      <w:marRight w:val="0"/>
      <w:marTop w:val="0"/>
      <w:marBottom w:val="0"/>
      <w:divBdr>
        <w:top w:val="none" w:sz="0" w:space="0" w:color="auto"/>
        <w:left w:val="none" w:sz="0" w:space="0" w:color="auto"/>
        <w:bottom w:val="none" w:sz="0" w:space="0" w:color="auto"/>
        <w:right w:val="none" w:sz="0" w:space="0" w:color="auto"/>
      </w:divBdr>
    </w:div>
    <w:div w:id="21290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yperlink" Target="http://do.nmu.org.ua/course/view.php?id=209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do.nmu.org.ua/course/view.php?id=2337" TargetMode="External"/><Relationship Id="rId2" Type="http://schemas.openxmlformats.org/officeDocument/2006/relationships/numbering" Target="numbering.xml"/><Relationship Id="rId16" Type="http://schemas.openxmlformats.org/officeDocument/2006/relationships/hyperlink" Target="https://knowledge.unccd.int/topics/sustainable-development-goals-sdg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books.google.com.ua/books?id=BHN7AeBDLfAC&amp;lpg=PP1&amp;hl=ru&amp;pg=PP1" TargetMode="External"/><Relationship Id="rId10" Type="http://schemas.openxmlformats.org/officeDocument/2006/relationships/oleObject" Target="embeddings/oleObject1.bin"/><Relationship Id="rId19" Type="http://schemas.openxmlformats.org/officeDocument/2006/relationships/hyperlink" Target="https://land.gov.ua/our-servic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8421F-8AA2-42CD-B8D5-8CCB55C5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19</Pages>
  <Words>4922</Words>
  <Characters>28058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Нечай Наталия</cp:lastModifiedBy>
  <cp:revision>6</cp:revision>
  <cp:lastPrinted>2018-01-19T05:53:00Z</cp:lastPrinted>
  <dcterms:created xsi:type="dcterms:W3CDTF">2020-01-13T15:27:00Z</dcterms:created>
  <dcterms:modified xsi:type="dcterms:W3CDTF">2020-04-10T07:47:00Z</dcterms:modified>
</cp:coreProperties>
</file>