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44" w:rsidRPr="006E5ACF" w:rsidRDefault="008B4CF1" w:rsidP="00691B6A">
      <w:pPr>
        <w:tabs>
          <w:tab w:val="left" w:pos="2268"/>
        </w:tabs>
        <w:ind w:right="-143" w:firstLine="426"/>
        <w:rPr>
          <w:b/>
          <w:bCs/>
          <w:spacing w:val="-2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143000" cy="571500"/>
            <wp:effectExtent l="19050" t="0" r="0" b="0"/>
            <wp:wrapTight wrapText="bothSides">
              <wp:wrapPolygon edited="0">
                <wp:start x="3600" y="0"/>
                <wp:lineTo x="-360" y="10800"/>
                <wp:lineTo x="-360" y="20880"/>
                <wp:lineTo x="11520" y="20880"/>
                <wp:lineTo x="15840" y="20880"/>
                <wp:lineTo x="21240" y="15840"/>
                <wp:lineTo x="21240" y="11520"/>
                <wp:lineTo x="21600" y="7200"/>
                <wp:lineTo x="21240" y="5760"/>
                <wp:lineTo x="14040" y="0"/>
                <wp:lineTo x="3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7F44" w:rsidRPr="006E5ACF">
        <w:rPr>
          <w:b/>
          <w:bCs/>
          <w:spacing w:val="-2"/>
          <w:sz w:val="28"/>
          <w:szCs w:val="28"/>
        </w:rPr>
        <w:t>Міністерство освіти і науки України</w:t>
      </w:r>
    </w:p>
    <w:p w:rsidR="00457F44" w:rsidRPr="006E5ACF" w:rsidRDefault="00457F44" w:rsidP="00691B6A">
      <w:pPr>
        <w:pStyle w:val="11"/>
        <w:tabs>
          <w:tab w:val="left" w:pos="-24"/>
          <w:tab w:val="left" w:pos="864"/>
          <w:tab w:val="left" w:pos="1146"/>
          <w:tab w:val="left" w:pos="2268"/>
        </w:tabs>
        <w:spacing w:line="240" w:lineRule="auto"/>
        <w:ind w:firstLine="426"/>
        <w:rPr>
          <w:b/>
          <w:bCs/>
          <w:spacing w:val="-2"/>
        </w:rPr>
      </w:pPr>
      <w:r>
        <w:rPr>
          <w:b/>
          <w:bCs/>
          <w:spacing w:val="-2"/>
        </w:rPr>
        <w:t>Національний технічний університет</w:t>
      </w:r>
    </w:p>
    <w:p w:rsidR="00457F44" w:rsidRPr="006E5ACF" w:rsidRDefault="00457F44" w:rsidP="00691B6A">
      <w:pPr>
        <w:pStyle w:val="11"/>
        <w:tabs>
          <w:tab w:val="left" w:pos="-24"/>
          <w:tab w:val="left" w:pos="864"/>
          <w:tab w:val="left" w:pos="1146"/>
          <w:tab w:val="left" w:pos="1985"/>
          <w:tab w:val="left" w:pos="2127"/>
          <w:tab w:val="left" w:pos="2268"/>
          <w:tab w:val="left" w:pos="2410"/>
          <w:tab w:val="left" w:pos="2552"/>
        </w:tabs>
        <w:spacing w:line="240" w:lineRule="auto"/>
        <w:ind w:firstLine="426"/>
        <w:rPr>
          <w:b/>
          <w:bCs/>
          <w:spacing w:val="-2"/>
        </w:rPr>
      </w:pPr>
      <w:r w:rsidRPr="006E5ACF">
        <w:rPr>
          <w:b/>
          <w:bCs/>
          <w:spacing w:val="-2"/>
        </w:rPr>
        <w:t>«</w:t>
      </w:r>
      <w:r>
        <w:rPr>
          <w:b/>
          <w:bCs/>
          <w:spacing w:val="-2"/>
        </w:rPr>
        <w:t>Дніпровська політехніка</w:t>
      </w:r>
      <w:r w:rsidRPr="006E5ACF">
        <w:rPr>
          <w:b/>
          <w:bCs/>
          <w:spacing w:val="-2"/>
        </w:rPr>
        <w:t>»</w:t>
      </w:r>
    </w:p>
    <w:p w:rsidR="00457F44" w:rsidRPr="006E5ACF" w:rsidRDefault="00457F44" w:rsidP="00691B6A">
      <w:pPr>
        <w:pStyle w:val="11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426"/>
        <w:rPr>
          <w:b/>
          <w:bCs/>
          <w:spacing w:val="-2"/>
        </w:rPr>
      </w:pPr>
    </w:p>
    <w:p w:rsidR="00457F44" w:rsidRPr="006E5ACF" w:rsidRDefault="00457F44" w:rsidP="00A00444">
      <w:pPr>
        <w:pStyle w:val="11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bCs/>
          <w:spacing w:val="-2"/>
        </w:rPr>
      </w:pPr>
    </w:p>
    <w:p w:rsidR="00457F44" w:rsidRPr="006E5ACF" w:rsidRDefault="00457F44" w:rsidP="00A00444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іноземних мов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457F44" w:rsidRPr="006E5ACF">
        <w:trPr>
          <w:trHeight w:val="1458"/>
        </w:trPr>
        <w:tc>
          <w:tcPr>
            <w:tcW w:w="4928" w:type="dxa"/>
          </w:tcPr>
          <w:p w:rsidR="00457F44" w:rsidRPr="00437AC8" w:rsidRDefault="00457F44" w:rsidP="00A00444">
            <w:pPr>
              <w:ind w:left="3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26" w:type="dxa"/>
          </w:tcPr>
          <w:p w:rsidR="00457F44" w:rsidRPr="00437AC8" w:rsidRDefault="00457F44" w:rsidP="00A00444">
            <w:pPr>
              <w:ind w:left="34"/>
              <w:jc w:val="center"/>
              <w:rPr>
                <w:b/>
                <w:bCs/>
              </w:rPr>
            </w:pPr>
          </w:p>
          <w:p w:rsidR="00457F44" w:rsidRPr="00437AC8" w:rsidRDefault="00457F44" w:rsidP="00A00444">
            <w:pPr>
              <w:ind w:left="34"/>
              <w:jc w:val="center"/>
              <w:rPr>
                <w:b/>
                <w:bCs/>
              </w:rPr>
            </w:pPr>
            <w:r w:rsidRPr="00437AC8">
              <w:rPr>
                <w:b/>
                <w:bCs/>
                <w:sz w:val="22"/>
                <w:szCs w:val="22"/>
              </w:rPr>
              <w:t>«</w:t>
            </w:r>
            <w:r w:rsidRPr="00437AC8">
              <w:rPr>
                <w:b/>
                <w:bCs/>
              </w:rPr>
              <w:t>ЗАТВЕРДЖЕНО»</w:t>
            </w:r>
          </w:p>
          <w:p w:rsidR="00457F44" w:rsidRPr="00437AC8" w:rsidRDefault="00457F44" w:rsidP="00A00444">
            <w:pPr>
              <w:spacing w:after="120"/>
              <w:ind w:left="34"/>
              <w:jc w:val="center"/>
              <w:rPr>
                <w:color w:val="191919"/>
                <w:spacing w:val="-8"/>
              </w:rPr>
            </w:pPr>
            <w:r w:rsidRPr="00437AC8">
              <w:rPr>
                <w:color w:val="191919"/>
                <w:spacing w:val="-8"/>
              </w:rPr>
              <w:t xml:space="preserve">завідувач кафедри </w:t>
            </w:r>
          </w:p>
          <w:p w:rsidR="00457F44" w:rsidRDefault="00457F44" w:rsidP="00A00444">
            <w:pPr>
              <w:spacing w:after="240"/>
              <w:ind w:left="34"/>
              <w:jc w:val="center"/>
            </w:pPr>
            <w:proofErr w:type="spellStart"/>
            <w:r>
              <w:t>Кострицька</w:t>
            </w:r>
            <w:proofErr w:type="spellEnd"/>
            <w:r>
              <w:t xml:space="preserve"> С.І.</w:t>
            </w:r>
            <w:r w:rsidRPr="006E5ACF">
              <w:t xml:space="preserve"> _________ </w:t>
            </w:r>
          </w:p>
          <w:p w:rsidR="00457F44" w:rsidRPr="00437AC8" w:rsidRDefault="00457F44" w:rsidP="00A20893">
            <w:pPr>
              <w:spacing w:after="240"/>
              <w:ind w:left="3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E5ACF">
              <w:t>«</w:t>
            </w:r>
            <w:r w:rsidR="00A20893">
              <w:t>27</w:t>
            </w:r>
            <w:r w:rsidRPr="006E5ACF">
              <w:t>»</w:t>
            </w:r>
            <w:r w:rsidR="007F2433">
              <w:rPr>
                <w:lang w:val="en-US"/>
              </w:rPr>
              <w:t>_</w:t>
            </w:r>
            <w:r w:rsidR="00731A4A">
              <w:rPr>
                <w:u w:val="single"/>
              </w:rPr>
              <w:t>червня</w:t>
            </w:r>
            <w:r w:rsidR="006A651A">
              <w:rPr>
                <w:lang w:val="en-US"/>
              </w:rPr>
              <w:t>__</w:t>
            </w:r>
            <w:r w:rsidRPr="006E5ACF">
              <w:t>201</w:t>
            </w:r>
            <w:r w:rsidR="00FA1A03">
              <w:rPr>
                <w:lang w:val="en-US"/>
              </w:rPr>
              <w:t>9</w:t>
            </w:r>
            <w:r w:rsidR="00DF0FEA">
              <w:rPr>
                <w:lang w:val="en-US"/>
              </w:rPr>
              <w:t xml:space="preserve"> </w:t>
            </w:r>
            <w:r w:rsidR="00D47716">
              <w:t>р</w:t>
            </w:r>
            <w:r w:rsidRPr="006E5ACF">
              <w:t>оку</w:t>
            </w:r>
          </w:p>
        </w:tc>
      </w:tr>
    </w:tbl>
    <w:p w:rsidR="00457F44" w:rsidRDefault="00457F44" w:rsidP="00A00444">
      <w:pPr>
        <w:jc w:val="center"/>
        <w:rPr>
          <w:b/>
          <w:bCs/>
          <w:sz w:val="28"/>
          <w:szCs w:val="28"/>
        </w:rPr>
      </w:pPr>
    </w:p>
    <w:p w:rsidR="00457F44" w:rsidRDefault="00457F44" w:rsidP="00A00444">
      <w:pPr>
        <w:jc w:val="center"/>
        <w:rPr>
          <w:b/>
          <w:bCs/>
          <w:sz w:val="28"/>
          <w:szCs w:val="28"/>
        </w:rPr>
      </w:pPr>
    </w:p>
    <w:p w:rsidR="00457F44" w:rsidRPr="006E5ACF" w:rsidRDefault="00457F44" w:rsidP="00A00444">
      <w:pPr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>РОБОЧА ПРОГРАМА НАВЧАЛЬНОЇ ДИСЦИПЛІНИ</w:t>
      </w:r>
    </w:p>
    <w:p w:rsidR="00457F44" w:rsidRPr="00C14623" w:rsidRDefault="00457F44" w:rsidP="00A00444">
      <w:pPr>
        <w:pStyle w:val="a3"/>
        <w:spacing w:before="120" w:after="120"/>
        <w:jc w:val="center"/>
        <w:rPr>
          <w:bCs w:val="0"/>
          <w:i/>
          <w:iCs/>
          <w:sz w:val="28"/>
          <w:szCs w:val="28"/>
        </w:rPr>
      </w:pPr>
      <w:r w:rsidRPr="00C14623">
        <w:rPr>
          <w:bCs w:val="0"/>
          <w:color w:val="000000"/>
          <w:sz w:val="28"/>
          <w:szCs w:val="28"/>
        </w:rPr>
        <w:t>«Іноземна мова професійного спрямування (англійська/німецька/французька)</w:t>
      </w:r>
      <w:r w:rsidRPr="00C14623">
        <w:rPr>
          <w:bCs w:val="0"/>
          <w:sz w:val="28"/>
          <w:szCs w:val="28"/>
        </w:rPr>
        <w:t>»</w:t>
      </w:r>
    </w:p>
    <w:p w:rsidR="00457F44" w:rsidRPr="006E5ACF" w:rsidRDefault="00457F44" w:rsidP="00A00444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jc w:val="center"/>
        <w:tblInd w:w="-80" w:type="dxa"/>
        <w:tblLook w:val="00A0" w:firstRow="1" w:lastRow="0" w:firstColumn="1" w:lastColumn="0" w:noHBand="0" w:noVBand="0"/>
      </w:tblPr>
      <w:tblGrid>
        <w:gridCol w:w="3118"/>
        <w:gridCol w:w="3544"/>
      </w:tblGrid>
      <w:tr w:rsidR="00457F44" w:rsidRPr="006E5ACF" w:rsidTr="00C14623">
        <w:trPr>
          <w:jc w:val="center"/>
        </w:trPr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457F44" w:rsidRPr="006E5ACF" w:rsidRDefault="00457F44" w:rsidP="00A00444">
            <w:r w:rsidRPr="006E5ACF">
              <w:t>Галузь знань …………….…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57F44" w:rsidRPr="00C14623" w:rsidRDefault="00FA1A03" w:rsidP="00FA1A03">
            <w:r>
              <w:rPr>
                <w:lang w:val="en-US"/>
              </w:rPr>
              <w:t>26</w:t>
            </w:r>
            <w:r w:rsidR="00C14623">
              <w:t xml:space="preserve"> Цивільна безпека</w:t>
            </w:r>
          </w:p>
        </w:tc>
      </w:tr>
      <w:tr w:rsidR="00457F44" w:rsidRPr="006E5ACF" w:rsidTr="00C14623">
        <w:trPr>
          <w:jc w:val="center"/>
        </w:trPr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457F44" w:rsidRPr="006E5ACF" w:rsidRDefault="00457F44" w:rsidP="00A00444">
            <w:r w:rsidRPr="006E5ACF"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57F44" w:rsidRPr="006E5ACF" w:rsidRDefault="008C141D" w:rsidP="00FA1A03">
            <w:r>
              <w:t>263</w:t>
            </w:r>
            <w:r w:rsidR="00FA1A03">
              <w:t>Цивільна безпека</w:t>
            </w:r>
          </w:p>
        </w:tc>
      </w:tr>
      <w:tr w:rsidR="00457F44" w:rsidRPr="006E5ACF" w:rsidTr="00C14623">
        <w:trPr>
          <w:jc w:val="center"/>
        </w:trPr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457F44" w:rsidRPr="006E5ACF" w:rsidRDefault="00457F44" w:rsidP="00A00444">
            <w:r w:rsidRPr="006E5ACF">
              <w:t>Освітній рівень…………….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57F44" w:rsidRPr="006E5ACF" w:rsidRDefault="00457F44" w:rsidP="00A00444">
            <w:r>
              <w:t>бакалавр</w:t>
            </w:r>
          </w:p>
        </w:tc>
      </w:tr>
      <w:tr w:rsidR="00457F44" w:rsidRPr="006E5ACF" w:rsidTr="00C14623">
        <w:trPr>
          <w:jc w:val="center"/>
        </w:trPr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457F44" w:rsidRPr="006E5ACF" w:rsidRDefault="00457F44" w:rsidP="00A00444">
            <w:r w:rsidRPr="006E5ACF">
              <w:t>Освітня програма 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57F44" w:rsidRPr="006E5ACF" w:rsidRDefault="00C14623" w:rsidP="00A00444">
            <w:r>
              <w:t>Цивільна безпека</w:t>
            </w:r>
          </w:p>
        </w:tc>
      </w:tr>
      <w:tr w:rsidR="00457F44" w:rsidRPr="006E5ACF" w:rsidTr="00C14623">
        <w:trPr>
          <w:jc w:val="center"/>
        </w:trPr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457F44" w:rsidRPr="006E5ACF" w:rsidRDefault="00457F44" w:rsidP="00A00444">
            <w:r>
              <w:t>Статус………………………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457F44" w:rsidRPr="006E5ACF" w:rsidRDefault="00457F44" w:rsidP="00A00444">
            <w:r>
              <w:t>нормативна</w:t>
            </w:r>
          </w:p>
        </w:tc>
      </w:tr>
      <w:tr w:rsidR="00457F44" w:rsidRPr="006E5ACF" w:rsidTr="00C14623">
        <w:trPr>
          <w:jc w:val="center"/>
        </w:trPr>
        <w:tc>
          <w:tcPr>
            <w:tcW w:w="3118" w:type="dxa"/>
            <w:tcMar>
              <w:left w:w="28" w:type="dxa"/>
              <w:right w:w="28" w:type="dxa"/>
            </w:tcMar>
          </w:tcPr>
          <w:p w:rsidR="00457F44" w:rsidRPr="006E5ACF" w:rsidRDefault="00457F44" w:rsidP="00A00444">
            <w:r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57F44" w:rsidRPr="006E5ACF" w:rsidRDefault="00457F44" w:rsidP="00C14623">
            <w:r>
              <w:t xml:space="preserve">6 </w:t>
            </w:r>
            <w:r w:rsidRPr="006E5ACF">
              <w:t xml:space="preserve">кредитів </w:t>
            </w:r>
            <w:r w:rsidR="00C14623">
              <w:t>ЄК</w:t>
            </w:r>
            <w:r w:rsidRPr="006E5ACF">
              <w:t>Т</w:t>
            </w:r>
            <w:r w:rsidR="00C14623">
              <w:t>С</w:t>
            </w:r>
            <w:r>
              <w:t>(180 годин)</w:t>
            </w:r>
          </w:p>
        </w:tc>
      </w:tr>
      <w:tr w:rsidR="00457F44" w:rsidRPr="006E5ACF" w:rsidTr="00C14623">
        <w:trPr>
          <w:jc w:val="center"/>
        </w:trPr>
        <w:tc>
          <w:tcPr>
            <w:tcW w:w="3118" w:type="dxa"/>
            <w:tcMar>
              <w:left w:w="28" w:type="dxa"/>
              <w:right w:w="28" w:type="dxa"/>
            </w:tcMar>
          </w:tcPr>
          <w:p w:rsidR="00457F44" w:rsidRPr="006E5ACF" w:rsidRDefault="00457F44" w:rsidP="00A00444">
            <w:r w:rsidRPr="006E5ACF">
              <w:t>Форма підсумкового контролю …………………..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57F44" w:rsidRPr="006E5ACF" w:rsidRDefault="00457F44" w:rsidP="00A00444"/>
          <w:p w:rsidR="00457F44" w:rsidRPr="006E5ACF" w:rsidRDefault="00457F44" w:rsidP="00A00444">
            <w:r>
              <w:t>екзамен</w:t>
            </w:r>
          </w:p>
        </w:tc>
      </w:tr>
      <w:tr w:rsidR="00457F44" w:rsidRPr="006E5ACF" w:rsidTr="00C14623">
        <w:trPr>
          <w:jc w:val="center"/>
        </w:trPr>
        <w:tc>
          <w:tcPr>
            <w:tcW w:w="3118" w:type="dxa"/>
            <w:tcMar>
              <w:left w:w="28" w:type="dxa"/>
              <w:right w:w="28" w:type="dxa"/>
            </w:tcMar>
          </w:tcPr>
          <w:p w:rsidR="00457F44" w:rsidRPr="00274A96" w:rsidRDefault="00457F44" w:rsidP="00A00444">
            <w:r w:rsidRPr="00274A96">
              <w:t>Термін викладання</w:t>
            </w:r>
            <w:r>
              <w:t xml:space="preserve">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57F44" w:rsidRPr="00437AC8" w:rsidRDefault="00457F44" w:rsidP="00A00444">
            <w:r>
              <w:rPr>
                <w:sz w:val="22"/>
                <w:szCs w:val="22"/>
              </w:rPr>
              <w:t>1-</w:t>
            </w:r>
            <w:r w:rsidRPr="00437AC8">
              <w:rPr>
                <w:sz w:val="22"/>
                <w:szCs w:val="22"/>
              </w:rPr>
              <w:t>2-й семестр</w:t>
            </w:r>
          </w:p>
        </w:tc>
      </w:tr>
      <w:tr w:rsidR="00457F44" w:rsidRPr="006E5ACF" w:rsidTr="00C14623">
        <w:trPr>
          <w:jc w:val="center"/>
        </w:trPr>
        <w:tc>
          <w:tcPr>
            <w:tcW w:w="3118" w:type="dxa"/>
            <w:tcMar>
              <w:left w:w="28" w:type="dxa"/>
              <w:right w:w="28" w:type="dxa"/>
            </w:tcMar>
          </w:tcPr>
          <w:p w:rsidR="00457F44" w:rsidRPr="00437AC8" w:rsidRDefault="00457F44" w:rsidP="00A00444">
            <w:r w:rsidRPr="00437AC8">
              <w:rPr>
                <w:sz w:val="22"/>
                <w:szCs w:val="22"/>
              </w:rP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57F44" w:rsidRPr="00437AC8" w:rsidRDefault="00457F44" w:rsidP="00A00444">
            <w:r>
              <w:rPr>
                <w:sz w:val="22"/>
                <w:szCs w:val="22"/>
              </w:rPr>
              <w:t>Іноземна мова (англійська або німецька або французька)</w:t>
            </w:r>
          </w:p>
        </w:tc>
      </w:tr>
    </w:tbl>
    <w:p w:rsidR="00457F44" w:rsidRDefault="00457F44" w:rsidP="00A00444">
      <w:pPr>
        <w:spacing w:before="80"/>
        <w:ind w:firstLine="1843"/>
      </w:pPr>
    </w:p>
    <w:p w:rsidR="00A20893" w:rsidRDefault="00A20893" w:rsidP="00A20893">
      <w:pPr>
        <w:spacing w:before="80"/>
        <w:ind w:firstLine="1134"/>
        <w:rPr>
          <w:u w:val="single"/>
        </w:rPr>
      </w:pPr>
      <w:r>
        <w:t xml:space="preserve">Викладачі: </w:t>
      </w:r>
      <w:r w:rsidRPr="00312052">
        <w:rPr>
          <w:u w:val="single"/>
        </w:rPr>
        <w:t>_</w:t>
      </w:r>
      <w:r>
        <w:rPr>
          <w:u w:val="single"/>
        </w:rPr>
        <w:t>_________________               </w:t>
      </w:r>
    </w:p>
    <w:p w:rsidR="00A20893" w:rsidRPr="004757D0" w:rsidRDefault="00A20893" w:rsidP="00A20893">
      <w:pPr>
        <w:spacing w:before="80"/>
        <w:ind w:firstLine="1134"/>
        <w:rPr>
          <w:sz w:val="16"/>
          <w:szCs w:val="16"/>
          <w:u w:val="single"/>
        </w:rPr>
      </w:pPr>
    </w:p>
    <w:p w:rsidR="00A20893" w:rsidRPr="006E5ACF" w:rsidRDefault="00A20893" w:rsidP="00A20893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A20893" w:rsidRPr="006E5ACF" w:rsidRDefault="00A20893" w:rsidP="00A20893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A20893" w:rsidRPr="006E5ACF" w:rsidRDefault="00A20893" w:rsidP="00A20893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A20893" w:rsidRPr="006E5ACF" w:rsidRDefault="00A20893" w:rsidP="00A20893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A20893" w:rsidRPr="006E5ACF" w:rsidRDefault="00A20893" w:rsidP="00A20893">
      <w:pPr>
        <w:ind w:left="1134"/>
        <w:jc w:val="center"/>
        <w:rPr>
          <w:sz w:val="22"/>
          <w:szCs w:val="22"/>
          <w:vertAlign w:val="superscript"/>
        </w:rPr>
      </w:pPr>
    </w:p>
    <w:p w:rsidR="00457F44" w:rsidRPr="006A651A" w:rsidRDefault="00457F44" w:rsidP="00A00444">
      <w:pPr>
        <w:spacing w:before="80"/>
        <w:ind w:firstLine="1843"/>
        <w:rPr>
          <w:lang w:val="ru-RU"/>
        </w:rPr>
      </w:pPr>
    </w:p>
    <w:p w:rsidR="007F2433" w:rsidRDefault="007F2433" w:rsidP="00A00444">
      <w:pPr>
        <w:spacing w:before="80"/>
        <w:ind w:firstLine="1843"/>
        <w:rPr>
          <w:lang w:val="ru-RU"/>
        </w:rPr>
      </w:pPr>
    </w:p>
    <w:p w:rsidR="00C14623" w:rsidRDefault="00C14623" w:rsidP="00A00444">
      <w:pPr>
        <w:spacing w:before="80"/>
        <w:ind w:firstLine="1843"/>
        <w:rPr>
          <w:lang w:val="ru-RU"/>
        </w:rPr>
      </w:pPr>
    </w:p>
    <w:p w:rsidR="00A20893" w:rsidRPr="006A651A" w:rsidRDefault="00A20893" w:rsidP="00A00444">
      <w:pPr>
        <w:spacing w:before="80"/>
        <w:ind w:firstLine="1843"/>
        <w:rPr>
          <w:lang w:val="ru-RU"/>
        </w:rPr>
      </w:pPr>
    </w:p>
    <w:p w:rsidR="00457F44" w:rsidRPr="006E5ACF" w:rsidRDefault="00457F44" w:rsidP="00A00444">
      <w:pPr>
        <w:spacing w:before="80"/>
        <w:ind w:firstLine="1843"/>
        <w:rPr>
          <w:i/>
          <w:iCs/>
          <w:sz w:val="16"/>
          <w:szCs w:val="16"/>
        </w:rPr>
      </w:pPr>
    </w:p>
    <w:p w:rsidR="00457F44" w:rsidRPr="006E5ACF" w:rsidRDefault="00457F44" w:rsidP="00A00444">
      <w:pPr>
        <w:jc w:val="center"/>
        <w:rPr>
          <w:i/>
          <w:iCs/>
          <w:sz w:val="16"/>
          <w:szCs w:val="16"/>
        </w:rPr>
      </w:pPr>
    </w:p>
    <w:p w:rsidR="00457F44" w:rsidRPr="006E5ACF" w:rsidRDefault="00457F44" w:rsidP="00A00444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Дніпро</w:t>
      </w:r>
    </w:p>
    <w:p w:rsidR="00457F44" w:rsidRPr="006E5ACF" w:rsidRDefault="00457F44" w:rsidP="00A00444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НТУ «ДП»</w:t>
      </w:r>
    </w:p>
    <w:p w:rsidR="00457F44" w:rsidRPr="006E5ACF" w:rsidRDefault="00457F44" w:rsidP="00C14623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201</w:t>
      </w:r>
      <w:r w:rsidR="00FA1A03">
        <w:rPr>
          <w:sz w:val="28"/>
          <w:szCs w:val="28"/>
        </w:rPr>
        <w:t>9</w:t>
      </w:r>
      <w:r w:rsidRPr="006E5ACF">
        <w:rPr>
          <w:b/>
          <w:bCs/>
          <w:color w:val="000000"/>
          <w:sz w:val="28"/>
          <w:szCs w:val="28"/>
        </w:rPr>
        <w:br w:type="page"/>
      </w:r>
    </w:p>
    <w:p w:rsidR="00457F44" w:rsidRPr="00D857BB" w:rsidRDefault="00457F44" w:rsidP="00A00444">
      <w:pPr>
        <w:pStyle w:val="a3"/>
        <w:ind w:firstLine="567"/>
        <w:jc w:val="both"/>
        <w:rPr>
          <w:rFonts w:eastAsia="TimesNewRoman"/>
          <w:b w:val="0"/>
          <w:bCs w:val="0"/>
          <w:sz w:val="28"/>
          <w:szCs w:val="28"/>
        </w:rPr>
      </w:pPr>
      <w:r w:rsidRPr="00D857BB">
        <w:rPr>
          <w:b w:val="0"/>
          <w:bCs w:val="0"/>
          <w:sz w:val="28"/>
          <w:szCs w:val="28"/>
        </w:rPr>
        <w:lastRenderedPageBreak/>
        <w:t xml:space="preserve">Робоча програма навчальної дисципліни </w:t>
      </w:r>
      <w:r>
        <w:rPr>
          <w:sz w:val="28"/>
          <w:szCs w:val="28"/>
        </w:rPr>
        <w:t>«</w:t>
      </w:r>
      <w:r w:rsidRPr="009E4893">
        <w:rPr>
          <w:b w:val="0"/>
          <w:bCs w:val="0"/>
          <w:sz w:val="28"/>
          <w:szCs w:val="28"/>
        </w:rPr>
        <w:t>Іноземна мова професійного спрямування (англійська/німецька/</w:t>
      </w:r>
      <w:r w:rsidR="00774223">
        <w:rPr>
          <w:b w:val="0"/>
          <w:bCs w:val="0"/>
          <w:sz w:val="28"/>
          <w:szCs w:val="28"/>
        </w:rPr>
        <w:t>французька</w:t>
      </w:r>
      <w:r w:rsidRPr="009E4893">
        <w:rPr>
          <w:b w:val="0"/>
          <w:bCs w:val="0"/>
          <w:sz w:val="28"/>
          <w:szCs w:val="28"/>
        </w:rPr>
        <w:t xml:space="preserve">)»для бакалаврів </w:t>
      </w:r>
      <w:r w:rsidRPr="00D857BB">
        <w:rPr>
          <w:b w:val="0"/>
          <w:bCs w:val="0"/>
          <w:sz w:val="28"/>
          <w:szCs w:val="28"/>
        </w:rPr>
        <w:t xml:space="preserve">/ Нац. </w:t>
      </w:r>
      <w:r>
        <w:rPr>
          <w:b w:val="0"/>
          <w:bCs w:val="0"/>
          <w:sz w:val="28"/>
          <w:szCs w:val="28"/>
        </w:rPr>
        <w:t>техн</w:t>
      </w:r>
      <w:r w:rsidRPr="00D857BB">
        <w:rPr>
          <w:b w:val="0"/>
          <w:bCs w:val="0"/>
          <w:sz w:val="28"/>
          <w:szCs w:val="28"/>
        </w:rPr>
        <w:t>. ун-т.</w:t>
      </w:r>
      <w:r>
        <w:rPr>
          <w:b w:val="0"/>
          <w:bCs w:val="0"/>
          <w:sz w:val="28"/>
          <w:szCs w:val="28"/>
        </w:rPr>
        <w:t xml:space="preserve"> «Дніпровська політехніка»</w:t>
      </w:r>
      <w:r w:rsidRPr="00D857BB">
        <w:rPr>
          <w:b w:val="0"/>
          <w:bCs w:val="0"/>
          <w:sz w:val="28"/>
          <w:szCs w:val="28"/>
        </w:rPr>
        <w:t xml:space="preserve">, каф. </w:t>
      </w:r>
      <w:r>
        <w:rPr>
          <w:b w:val="0"/>
          <w:bCs w:val="0"/>
          <w:sz w:val="28"/>
          <w:szCs w:val="28"/>
        </w:rPr>
        <w:t>іноземних мов</w:t>
      </w:r>
      <w:r w:rsidRPr="00D857BB">
        <w:rPr>
          <w:b w:val="0"/>
          <w:bCs w:val="0"/>
          <w:sz w:val="28"/>
          <w:szCs w:val="28"/>
        </w:rPr>
        <w:t xml:space="preserve"> – Д. : </w:t>
      </w:r>
      <w:r>
        <w:rPr>
          <w:b w:val="0"/>
          <w:bCs w:val="0"/>
          <w:sz w:val="28"/>
          <w:szCs w:val="28"/>
        </w:rPr>
        <w:t>НТУ «ДП»</w:t>
      </w:r>
      <w:r w:rsidRPr="00D857BB">
        <w:rPr>
          <w:b w:val="0"/>
          <w:bCs w:val="0"/>
          <w:sz w:val="28"/>
          <w:szCs w:val="28"/>
        </w:rPr>
        <w:t>, 201</w:t>
      </w:r>
      <w:r w:rsidR="00FA1A03">
        <w:rPr>
          <w:b w:val="0"/>
          <w:bCs w:val="0"/>
          <w:sz w:val="28"/>
          <w:szCs w:val="28"/>
        </w:rPr>
        <w:t>9</w:t>
      </w:r>
      <w:r w:rsidRPr="00D857BB">
        <w:rPr>
          <w:b w:val="0"/>
          <w:bCs w:val="0"/>
          <w:sz w:val="28"/>
          <w:szCs w:val="28"/>
        </w:rPr>
        <w:t xml:space="preserve">. </w:t>
      </w:r>
    </w:p>
    <w:p w:rsidR="00457F44" w:rsidRDefault="00457F44" w:rsidP="00A00444">
      <w:pPr>
        <w:pStyle w:val="12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>Розробник</w:t>
      </w:r>
      <w:r>
        <w:rPr>
          <w:sz w:val="28"/>
          <w:szCs w:val="28"/>
        </w:rPr>
        <w:t>и:</w:t>
      </w:r>
    </w:p>
    <w:p w:rsidR="00457F44" w:rsidRDefault="00457F44" w:rsidP="009E4893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Кострицька</w:t>
      </w:r>
      <w:proofErr w:type="spellEnd"/>
      <w:r>
        <w:rPr>
          <w:sz w:val="28"/>
          <w:szCs w:val="28"/>
        </w:rPr>
        <w:t xml:space="preserve"> Світлана Іванівна, зав. кафедри іноземних мов, професор;</w:t>
      </w:r>
    </w:p>
    <w:p w:rsidR="00457F44" w:rsidRDefault="00457F44" w:rsidP="009E4893">
      <w:pPr>
        <w:tabs>
          <w:tab w:val="left" w:pos="284"/>
        </w:tabs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Зуєнок</w:t>
      </w:r>
      <w:proofErr w:type="spellEnd"/>
      <w:r>
        <w:rPr>
          <w:sz w:val="28"/>
          <w:szCs w:val="28"/>
        </w:rPr>
        <w:t xml:space="preserve"> Ірина Іванівна, доцент кафедри іноземних мов;</w:t>
      </w:r>
    </w:p>
    <w:p w:rsidR="00A80B36" w:rsidRDefault="00A80B36" w:rsidP="009E4893">
      <w:pPr>
        <w:tabs>
          <w:tab w:val="left" w:pos="284"/>
        </w:tabs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Хазова</w:t>
      </w:r>
      <w:proofErr w:type="spellEnd"/>
      <w:r>
        <w:rPr>
          <w:sz w:val="28"/>
          <w:szCs w:val="28"/>
        </w:rPr>
        <w:t xml:space="preserve"> Оксана Валеріївна, старший викладач кафедри іноземних мов;</w:t>
      </w:r>
    </w:p>
    <w:p w:rsidR="00457F44" w:rsidRDefault="00D33473" w:rsidP="009E4893">
      <w:pPr>
        <w:tabs>
          <w:tab w:val="left" w:pos="284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Іванченко Ірина Анатоліївна,асистент</w:t>
      </w:r>
      <w:r w:rsidR="00457F44">
        <w:rPr>
          <w:sz w:val="28"/>
          <w:szCs w:val="28"/>
        </w:rPr>
        <w:t xml:space="preserve"> кафедри іноземних мов.</w:t>
      </w:r>
    </w:p>
    <w:p w:rsidR="00457F44" w:rsidRPr="004446AF" w:rsidRDefault="00457F44" w:rsidP="00A00444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457F44" w:rsidRPr="004446AF" w:rsidRDefault="00457F44" w:rsidP="00A00444">
      <w:pPr>
        <w:pStyle w:val="12"/>
        <w:numPr>
          <w:ilvl w:val="0"/>
          <w:numId w:val="1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457F44" w:rsidRPr="004446AF" w:rsidRDefault="00457F44" w:rsidP="00A00444">
      <w:pPr>
        <w:pStyle w:val="12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дисциплінарні результати навчання, сформовані на основі трансформації очікуваних результатів навчання освітн</w:t>
      </w:r>
      <w:r>
        <w:rPr>
          <w:sz w:val="28"/>
          <w:szCs w:val="28"/>
        </w:rPr>
        <w:t>іх</w:t>
      </w:r>
      <w:r w:rsidRPr="004446AF">
        <w:rPr>
          <w:sz w:val="28"/>
          <w:szCs w:val="28"/>
        </w:rPr>
        <w:t xml:space="preserve"> програм; </w:t>
      </w:r>
    </w:p>
    <w:p w:rsidR="00457F44" w:rsidRPr="004446AF" w:rsidRDefault="00457F44" w:rsidP="00A00444">
      <w:pPr>
        <w:pStyle w:val="12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457F44" w:rsidRPr="004446AF" w:rsidRDefault="00457F44" w:rsidP="00A00444">
      <w:pPr>
        <w:pStyle w:val="12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457F44" w:rsidRPr="004446AF" w:rsidRDefault="00457F44" w:rsidP="00A00444">
      <w:pPr>
        <w:pStyle w:val="12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457F44" w:rsidRPr="004446AF" w:rsidRDefault="00457F44" w:rsidP="00A00444">
      <w:pPr>
        <w:pStyle w:val="12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457F44" w:rsidRDefault="00457F44" w:rsidP="00A00444">
      <w:pPr>
        <w:pStyle w:val="12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</w:t>
      </w:r>
      <w:r>
        <w:rPr>
          <w:sz w:val="28"/>
          <w:szCs w:val="28"/>
        </w:rPr>
        <w:t xml:space="preserve"> (окремо для кожної іноземної мови)</w:t>
      </w:r>
      <w:r w:rsidRPr="004446AF">
        <w:rPr>
          <w:sz w:val="28"/>
          <w:szCs w:val="28"/>
        </w:rPr>
        <w:t>.</w:t>
      </w:r>
    </w:p>
    <w:p w:rsidR="00457F44" w:rsidRDefault="00457F44" w:rsidP="00A00444">
      <w:pPr>
        <w:pStyle w:val="12"/>
        <w:suppressLineNumbers/>
        <w:suppressAutoHyphens/>
        <w:ind w:left="567"/>
        <w:jc w:val="both"/>
        <w:rPr>
          <w:sz w:val="28"/>
          <w:szCs w:val="28"/>
        </w:rPr>
      </w:pPr>
    </w:p>
    <w:p w:rsidR="00457F44" w:rsidRPr="00225B42" w:rsidRDefault="00457F44" w:rsidP="00A00444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 w:rsidRPr="00691B6A"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відповідних спеціальностей.</w:t>
      </w:r>
    </w:p>
    <w:p w:rsidR="00457F44" w:rsidRDefault="00457F44" w:rsidP="009764D2">
      <w:pPr>
        <w:ind w:firstLine="708"/>
        <w:rPr>
          <w:sz w:val="28"/>
          <w:szCs w:val="28"/>
        </w:rPr>
      </w:pPr>
    </w:p>
    <w:p w:rsidR="00457F44" w:rsidRDefault="00457F44" w:rsidP="00976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Робочу програму представлено методичною комісією кафедри, схвалено і затверджено на засіданні кафедри іноземних мов (протокол № </w:t>
      </w:r>
      <w:r w:rsidR="00DF0FEA">
        <w:rPr>
          <w:sz w:val="28"/>
          <w:szCs w:val="28"/>
        </w:rPr>
        <w:t>7</w:t>
      </w:r>
      <w:r>
        <w:rPr>
          <w:sz w:val="28"/>
          <w:szCs w:val="28"/>
        </w:rPr>
        <w:t xml:space="preserve"> від </w:t>
      </w:r>
      <w:r w:rsidR="00601424" w:rsidRPr="00601424">
        <w:rPr>
          <w:sz w:val="28"/>
          <w:szCs w:val="28"/>
          <w:lang w:val="ru-RU"/>
        </w:rPr>
        <w:t>27.06.</w:t>
      </w:r>
      <w:r>
        <w:rPr>
          <w:sz w:val="28"/>
          <w:szCs w:val="28"/>
        </w:rPr>
        <w:t>201</w:t>
      </w:r>
      <w:r w:rsidR="00FA1A03">
        <w:rPr>
          <w:sz w:val="28"/>
          <w:szCs w:val="28"/>
        </w:rPr>
        <w:t>9</w:t>
      </w:r>
      <w:r>
        <w:rPr>
          <w:sz w:val="28"/>
          <w:szCs w:val="28"/>
        </w:rPr>
        <w:t xml:space="preserve"> року).</w:t>
      </w:r>
    </w:p>
    <w:p w:rsidR="00457F44" w:rsidRDefault="00457F44" w:rsidP="009764D2">
      <w:pPr>
        <w:ind w:firstLine="709"/>
        <w:jc w:val="both"/>
        <w:rPr>
          <w:rFonts w:eastAsia="TimesNewRoman"/>
          <w:sz w:val="28"/>
          <w:szCs w:val="28"/>
        </w:rPr>
      </w:pPr>
    </w:p>
    <w:p w:rsidR="00C14623" w:rsidRDefault="00C14623" w:rsidP="009764D2">
      <w:pPr>
        <w:ind w:firstLine="709"/>
        <w:jc w:val="both"/>
        <w:rPr>
          <w:rFonts w:eastAsia="TimesNewRoman"/>
          <w:sz w:val="28"/>
          <w:szCs w:val="28"/>
        </w:rPr>
      </w:pPr>
    </w:p>
    <w:p w:rsidR="00C14623" w:rsidRDefault="00C14623" w:rsidP="009764D2">
      <w:pPr>
        <w:ind w:firstLine="709"/>
        <w:jc w:val="both"/>
        <w:rPr>
          <w:rFonts w:eastAsia="TimesNewRoman"/>
          <w:sz w:val="28"/>
          <w:szCs w:val="28"/>
        </w:rPr>
      </w:pPr>
    </w:p>
    <w:p w:rsidR="00C14623" w:rsidRPr="00225B42" w:rsidRDefault="00C14623" w:rsidP="00C14623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Погоджено рішенням методичної комісії спеціальності </w:t>
      </w:r>
      <w:r w:rsidRPr="009350AF">
        <w:rPr>
          <w:sz w:val="28"/>
          <w:szCs w:val="28"/>
        </w:rPr>
        <w:t>263 Цивільна безпека</w:t>
      </w:r>
      <w:r w:rsidRPr="00225B42">
        <w:rPr>
          <w:sz w:val="28"/>
          <w:szCs w:val="28"/>
        </w:rPr>
        <w:t xml:space="preserve"> (протокол № </w:t>
      </w:r>
      <w:r>
        <w:rPr>
          <w:sz w:val="28"/>
          <w:szCs w:val="28"/>
        </w:rPr>
        <w:t>3</w:t>
      </w:r>
      <w:r w:rsidRPr="00225B42">
        <w:rPr>
          <w:sz w:val="28"/>
          <w:szCs w:val="28"/>
        </w:rPr>
        <w:t xml:space="preserve"> від </w:t>
      </w:r>
      <w:r>
        <w:rPr>
          <w:sz w:val="28"/>
          <w:szCs w:val="28"/>
        </w:rPr>
        <w:t>01</w:t>
      </w:r>
      <w:r w:rsidRPr="00225B4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25B4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25B42">
        <w:rPr>
          <w:sz w:val="28"/>
          <w:szCs w:val="28"/>
        </w:rPr>
        <w:t>).</w:t>
      </w:r>
    </w:p>
    <w:p w:rsidR="00457F44" w:rsidRDefault="00457F44" w:rsidP="009764D2">
      <w:pPr>
        <w:ind w:firstLine="709"/>
        <w:jc w:val="both"/>
        <w:rPr>
          <w:rFonts w:eastAsia="TimesNewRoman"/>
          <w:sz w:val="28"/>
          <w:szCs w:val="28"/>
        </w:rPr>
      </w:pPr>
    </w:p>
    <w:p w:rsidR="00457F44" w:rsidRDefault="00457F44" w:rsidP="00A00444">
      <w:pPr>
        <w:pStyle w:val="a5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rFonts w:eastAsia="TimesNewRoman"/>
          <w:sz w:val="28"/>
          <w:szCs w:val="28"/>
        </w:rPr>
      </w:pPr>
    </w:p>
    <w:p w:rsidR="00457F44" w:rsidRDefault="00457F44" w:rsidP="00A00444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457F44" w:rsidRPr="006A19B3" w:rsidRDefault="00457F44" w:rsidP="008E1FBF">
      <w:pPr>
        <w:pStyle w:val="14"/>
        <w:spacing w:before="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6A19B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lastRenderedPageBreak/>
        <w:t>ЗМІСТ</w:t>
      </w:r>
    </w:p>
    <w:p w:rsidR="00457F44" w:rsidRPr="006A19B3" w:rsidRDefault="00457F44" w:rsidP="008E1FBF">
      <w:pPr>
        <w:rPr>
          <w:sz w:val="28"/>
          <w:szCs w:val="28"/>
        </w:rPr>
      </w:pPr>
    </w:p>
    <w:p w:rsidR="00457F44" w:rsidRDefault="00457F44" w:rsidP="008E1FBF">
      <w:pPr>
        <w:rPr>
          <w:webHidden/>
        </w:rPr>
      </w:pPr>
      <w:r w:rsidRPr="006A19B3">
        <w:rPr>
          <w:sz w:val="28"/>
          <w:szCs w:val="28"/>
        </w:rPr>
        <w:t>1 МЕТА НАВЧАЛЬНОЇ ДИЦИПЛІНИ …………………………………………</w:t>
      </w:r>
      <w:r>
        <w:rPr>
          <w:sz w:val="28"/>
          <w:szCs w:val="28"/>
        </w:rPr>
        <w:t xml:space="preserve">… </w:t>
      </w:r>
      <w:r w:rsidRPr="006A19B3">
        <w:rPr>
          <w:sz w:val="28"/>
          <w:szCs w:val="28"/>
        </w:rPr>
        <w:t>4</w:t>
      </w:r>
      <w:r w:rsidRPr="006A19B3">
        <w:rPr>
          <w:webHidden/>
        </w:rPr>
        <w:tab/>
      </w:r>
    </w:p>
    <w:p w:rsidR="00457F44" w:rsidRDefault="00457F44" w:rsidP="008E1FBF">
      <w:pPr>
        <w:rPr>
          <w:webHidden/>
        </w:rPr>
      </w:pPr>
    </w:p>
    <w:p w:rsidR="00457F44" w:rsidRDefault="00457F44" w:rsidP="008E1FBF">
      <w:pPr>
        <w:rPr>
          <w:sz w:val="28"/>
          <w:szCs w:val="28"/>
        </w:rPr>
      </w:pPr>
      <w:r w:rsidRPr="006A19B3">
        <w:rPr>
          <w:sz w:val="28"/>
          <w:szCs w:val="28"/>
        </w:rPr>
        <w:t>2 ОЧІКУВАНІ ДИСЦИПЛІНАРНІ РЕЗУЛЬТАТИ НАВЧАННЯ</w:t>
      </w:r>
      <w:r>
        <w:rPr>
          <w:sz w:val="28"/>
          <w:szCs w:val="28"/>
        </w:rPr>
        <w:t xml:space="preserve"> ………………. 5</w:t>
      </w:r>
    </w:p>
    <w:p w:rsidR="00457F44" w:rsidRDefault="00457F44" w:rsidP="008E1FBF">
      <w:pPr>
        <w:rPr>
          <w:sz w:val="28"/>
          <w:szCs w:val="28"/>
        </w:rPr>
      </w:pPr>
    </w:p>
    <w:p w:rsidR="00457F44" w:rsidRDefault="00457F44" w:rsidP="008E1FBF">
      <w:pPr>
        <w:pStyle w:val="1"/>
        <w:spacing w:after="120"/>
        <w:jc w:val="left"/>
        <w:rPr>
          <w:rFonts w:ascii="Times New Roman" w:hAnsi="Times New Roman" w:cs="Times New Roman"/>
          <w:i w:val="0"/>
          <w:iCs w:val="0"/>
          <w:color w:val="000000"/>
        </w:rPr>
      </w:pPr>
      <w:r w:rsidRPr="00134751">
        <w:rPr>
          <w:rFonts w:ascii="Times New Roman" w:hAnsi="Times New Roman" w:cs="Times New Roman"/>
          <w:i w:val="0"/>
          <w:iCs w:val="0"/>
          <w:color w:val="000000"/>
        </w:rPr>
        <w:t>3 </w:t>
      </w:r>
      <w:r>
        <w:rPr>
          <w:rFonts w:ascii="Times New Roman" w:hAnsi="Times New Roman" w:cs="Times New Roman"/>
          <w:i w:val="0"/>
          <w:iCs w:val="0"/>
          <w:color w:val="000000"/>
        </w:rPr>
        <w:t>ОБСЯГ І РОЗПОДІЛ ЗА ФОРМАМИ</w:t>
      </w:r>
      <w:r w:rsidRPr="006A19B3">
        <w:rPr>
          <w:rFonts w:ascii="Times New Roman" w:hAnsi="Times New Roman" w:cs="Times New Roman"/>
          <w:i w:val="0"/>
          <w:iCs w:val="0"/>
          <w:color w:val="000000"/>
        </w:rPr>
        <w:t xml:space="preserve"> ОРГАНІЗАЦІЇ ОСВІТНЬОГО ПРОЦЕСУ ТА ВИДАМИ НАВЧАЛЬНИХ ЗАНЯТЬ</w:t>
      </w:r>
      <w:r>
        <w:rPr>
          <w:rFonts w:ascii="Times New Roman" w:hAnsi="Times New Roman" w:cs="Times New Roman"/>
          <w:i w:val="0"/>
          <w:iCs w:val="0"/>
          <w:color w:val="000000"/>
        </w:rPr>
        <w:t xml:space="preserve"> ………………………………………….. </w:t>
      </w:r>
      <w:r w:rsidR="00731A4A">
        <w:rPr>
          <w:rFonts w:ascii="Times New Roman" w:hAnsi="Times New Roman" w:cs="Times New Roman"/>
          <w:i w:val="0"/>
          <w:iCs w:val="0"/>
          <w:color w:val="000000"/>
        </w:rPr>
        <w:t>7</w:t>
      </w:r>
    </w:p>
    <w:p w:rsidR="00457F44" w:rsidRDefault="00457F44" w:rsidP="008E1FBF"/>
    <w:p w:rsidR="00457F44" w:rsidRPr="00774C35" w:rsidRDefault="00457F44" w:rsidP="008E1FBF">
      <w:pPr>
        <w:pStyle w:val="1"/>
        <w:spacing w:after="120"/>
        <w:jc w:val="left"/>
        <w:rPr>
          <w:rFonts w:ascii="Times New Roman" w:hAnsi="Times New Roman" w:cs="Times New Roman"/>
          <w:i w:val="0"/>
          <w:iCs w:val="0"/>
          <w:color w:val="000000"/>
        </w:rPr>
      </w:pPr>
      <w:r w:rsidRPr="00774C35">
        <w:rPr>
          <w:rFonts w:ascii="Times New Roman" w:hAnsi="Times New Roman" w:cs="Times New Roman"/>
          <w:i w:val="0"/>
          <w:iCs w:val="0"/>
          <w:caps/>
          <w:smallCaps/>
          <w:kern w:val="32"/>
          <w:lang w:eastAsia="ja-JP"/>
        </w:rPr>
        <w:t>4 </w:t>
      </w:r>
      <w:r w:rsidRPr="00774C35">
        <w:rPr>
          <w:rFonts w:ascii="Times New Roman" w:hAnsi="Times New Roman" w:cs="Times New Roman"/>
          <w:i w:val="0"/>
          <w:iCs w:val="0"/>
          <w:color w:val="000000"/>
        </w:rPr>
        <w:t>ПРОГРАМА ДИСЦИПЛІНИ ЗА ВИДАМИ НАВЧАЛЬНИХ ЗАНЯТЬ</w:t>
      </w:r>
      <w:r w:rsidR="00731A4A">
        <w:rPr>
          <w:rFonts w:ascii="Times New Roman" w:hAnsi="Times New Roman" w:cs="Times New Roman"/>
          <w:i w:val="0"/>
          <w:iCs w:val="0"/>
          <w:color w:val="000000"/>
        </w:rPr>
        <w:t xml:space="preserve"> ………. 7</w:t>
      </w:r>
    </w:p>
    <w:p w:rsidR="00457F44" w:rsidRDefault="00457F44" w:rsidP="008E1FBF">
      <w:pPr>
        <w:pStyle w:val="1"/>
        <w:autoSpaceDE/>
        <w:autoSpaceDN/>
        <w:jc w:val="both"/>
      </w:pPr>
      <w:r w:rsidRPr="008E1FBF">
        <w:rPr>
          <w:rFonts w:ascii="Times New Roman" w:hAnsi="Times New Roman" w:cs="Times New Roman"/>
          <w:i w:val="0"/>
          <w:iCs w:val="0"/>
          <w:caps/>
          <w:smallCaps/>
          <w:kern w:val="32"/>
          <w:lang w:eastAsia="ja-JP"/>
        </w:rPr>
        <w:t>4.1 Т</w:t>
      </w:r>
      <w:r w:rsidRPr="008E1FBF">
        <w:rPr>
          <w:rFonts w:ascii="Times New Roman" w:hAnsi="Times New Roman" w:cs="Times New Roman"/>
          <w:i w:val="0"/>
          <w:iCs w:val="0"/>
        </w:rPr>
        <w:t>ематичний план та розподіл обсягу часу за видами навчальних занять</w:t>
      </w:r>
      <w:r w:rsidR="00C70F7C" w:rsidRPr="00C70F7C">
        <w:rPr>
          <w:rFonts w:ascii="Times New Roman" w:hAnsi="Times New Roman" w:cs="Times New Roman"/>
          <w:i w:val="0"/>
          <w:iCs w:val="0"/>
          <w:lang w:val="ru-RU"/>
        </w:rPr>
        <w:t>...</w:t>
      </w:r>
      <w:r w:rsidR="00731A4A">
        <w:rPr>
          <w:rFonts w:ascii="Times New Roman" w:hAnsi="Times New Roman" w:cs="Times New Roman"/>
          <w:i w:val="0"/>
          <w:iCs w:val="0"/>
          <w:lang w:val="ru-RU"/>
        </w:rPr>
        <w:t>7</w:t>
      </w:r>
    </w:p>
    <w:p w:rsidR="00457F44" w:rsidRPr="008E1FBF" w:rsidRDefault="00457F44" w:rsidP="008E1FBF">
      <w:pPr>
        <w:ind w:left="-180" w:firstLine="180"/>
        <w:jc w:val="both"/>
        <w:rPr>
          <w:caps/>
          <w:smallCaps/>
          <w:kern w:val="32"/>
          <w:sz w:val="28"/>
          <w:szCs w:val="28"/>
          <w:lang w:eastAsia="ja-JP"/>
        </w:rPr>
      </w:pPr>
      <w:r w:rsidRPr="008E1FBF">
        <w:rPr>
          <w:sz w:val="28"/>
          <w:szCs w:val="28"/>
        </w:rPr>
        <w:t xml:space="preserve">4.2 Самостійна робота  та індивідуальна робота </w:t>
      </w:r>
      <w:r w:rsidRPr="008E1FBF">
        <w:rPr>
          <w:caps/>
          <w:smallCaps/>
          <w:kern w:val="32"/>
          <w:sz w:val="28"/>
          <w:szCs w:val="28"/>
          <w:lang w:eastAsia="ja-JP"/>
        </w:rPr>
        <w:t>…………………………...</w:t>
      </w:r>
      <w:r w:rsidR="00C70F7C">
        <w:rPr>
          <w:caps/>
          <w:smallCaps/>
          <w:kern w:val="32"/>
          <w:sz w:val="28"/>
          <w:szCs w:val="28"/>
          <w:lang w:eastAsia="ja-JP"/>
        </w:rPr>
        <w:t>......</w:t>
      </w:r>
      <w:r w:rsidR="00731A4A">
        <w:rPr>
          <w:caps/>
          <w:smallCaps/>
          <w:kern w:val="32"/>
          <w:sz w:val="28"/>
          <w:szCs w:val="28"/>
          <w:lang w:eastAsia="ja-JP"/>
        </w:rPr>
        <w:t>8</w:t>
      </w:r>
    </w:p>
    <w:p w:rsidR="00457F44" w:rsidRDefault="00457F44" w:rsidP="002E1ED2">
      <w:pPr>
        <w:rPr>
          <w:sz w:val="28"/>
          <w:szCs w:val="28"/>
        </w:rPr>
      </w:pPr>
    </w:p>
    <w:p w:rsidR="00457F44" w:rsidRPr="002E1ED2" w:rsidRDefault="00457F44" w:rsidP="002E1ED2">
      <w:pPr>
        <w:rPr>
          <w:sz w:val="28"/>
          <w:szCs w:val="28"/>
        </w:rPr>
      </w:pPr>
      <w:r w:rsidRPr="002E1ED2">
        <w:rPr>
          <w:sz w:val="28"/>
          <w:szCs w:val="28"/>
        </w:rPr>
        <w:t>5 ОЦІНЮВАННЯ РЕЗУЛ</w:t>
      </w:r>
      <w:r w:rsidR="00731A4A">
        <w:rPr>
          <w:sz w:val="28"/>
          <w:szCs w:val="28"/>
        </w:rPr>
        <w:t>ЬТАТІВ НАВЧАННЯ ………………………………… 10</w:t>
      </w:r>
    </w:p>
    <w:p w:rsidR="00457F44" w:rsidRDefault="00457F44" w:rsidP="002E1ED2">
      <w:pPr>
        <w:rPr>
          <w:sz w:val="28"/>
          <w:szCs w:val="28"/>
        </w:rPr>
      </w:pPr>
      <w:r w:rsidRPr="002E1ED2">
        <w:rPr>
          <w:sz w:val="28"/>
          <w:szCs w:val="28"/>
        </w:rPr>
        <w:t xml:space="preserve">5.1 Шкали </w:t>
      </w:r>
      <w:r w:rsidR="00731A4A">
        <w:rPr>
          <w:sz w:val="28"/>
          <w:szCs w:val="28"/>
        </w:rPr>
        <w:t>…………………………………………………………………………… 10</w:t>
      </w:r>
    </w:p>
    <w:p w:rsidR="00457F44" w:rsidRDefault="00457F44" w:rsidP="002E1ED2">
      <w:pPr>
        <w:rPr>
          <w:sz w:val="28"/>
          <w:szCs w:val="28"/>
        </w:rPr>
      </w:pPr>
      <w:r>
        <w:rPr>
          <w:sz w:val="28"/>
          <w:szCs w:val="28"/>
        </w:rPr>
        <w:t>5.2 Засоби та проце</w:t>
      </w:r>
      <w:r w:rsidR="00731A4A">
        <w:rPr>
          <w:sz w:val="28"/>
          <w:szCs w:val="28"/>
        </w:rPr>
        <w:t>дури ……………………………………………………………. 10</w:t>
      </w:r>
    </w:p>
    <w:p w:rsidR="00457F44" w:rsidRDefault="00457F44" w:rsidP="002E1ED2">
      <w:pPr>
        <w:rPr>
          <w:sz w:val="28"/>
          <w:szCs w:val="28"/>
        </w:rPr>
      </w:pPr>
      <w:r>
        <w:rPr>
          <w:sz w:val="28"/>
          <w:szCs w:val="28"/>
        </w:rPr>
        <w:t>5.3 Критерії та процедури оцінювання ……………………………………………. 1</w:t>
      </w:r>
      <w:r w:rsidR="00731A4A">
        <w:rPr>
          <w:sz w:val="28"/>
          <w:szCs w:val="28"/>
        </w:rPr>
        <w:t>2</w:t>
      </w:r>
    </w:p>
    <w:p w:rsidR="00457F44" w:rsidRDefault="00457F44" w:rsidP="002E1ED2">
      <w:pPr>
        <w:rPr>
          <w:sz w:val="28"/>
          <w:szCs w:val="28"/>
        </w:rPr>
      </w:pPr>
    </w:p>
    <w:p w:rsidR="00457F44" w:rsidRDefault="00457F44" w:rsidP="0060556E">
      <w:pPr>
        <w:pStyle w:val="1"/>
        <w:jc w:val="left"/>
        <w:rPr>
          <w:rFonts w:ascii="Times New Roman" w:hAnsi="Times New Roman" w:cs="Times New Roman"/>
          <w:i w:val="0"/>
          <w:iCs w:val="0"/>
          <w:color w:val="000000"/>
        </w:rPr>
      </w:pPr>
      <w:r w:rsidRPr="0060556E">
        <w:rPr>
          <w:rFonts w:ascii="Times New Roman" w:hAnsi="Times New Roman" w:cs="Times New Roman"/>
          <w:i w:val="0"/>
          <w:iCs w:val="0"/>
          <w:color w:val="000000"/>
        </w:rPr>
        <w:t>6 ІНСТРУМЕНТИ, ОБЛАДНАННЯ ТА ПРОГРАМНЕ ЗАБЕЗПЕЧЕННЯ</w:t>
      </w:r>
      <w:r w:rsidR="00731A4A">
        <w:rPr>
          <w:rFonts w:ascii="Times New Roman" w:hAnsi="Times New Roman" w:cs="Times New Roman"/>
          <w:i w:val="0"/>
          <w:iCs w:val="0"/>
          <w:color w:val="000000"/>
        </w:rPr>
        <w:t xml:space="preserve"> …….. 15</w:t>
      </w:r>
    </w:p>
    <w:p w:rsidR="00457F44" w:rsidRDefault="00457F44" w:rsidP="0060556E"/>
    <w:p w:rsidR="00457F44" w:rsidRPr="0060556E" w:rsidRDefault="000D589C" w:rsidP="0060556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57F44" w:rsidRPr="0060556E">
        <w:rPr>
          <w:sz w:val="28"/>
          <w:szCs w:val="28"/>
        </w:rPr>
        <w:t> РЕКОМЕНДОВАНІ ДЖЕРЕЛА ІНФОРМАЦІЇ …………………………………1</w:t>
      </w:r>
      <w:r w:rsidR="00731A4A">
        <w:rPr>
          <w:sz w:val="28"/>
          <w:szCs w:val="28"/>
        </w:rPr>
        <w:t>5</w:t>
      </w:r>
    </w:p>
    <w:p w:rsidR="00457F44" w:rsidRPr="0060556E" w:rsidRDefault="000D589C" w:rsidP="0060556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57F44" w:rsidRPr="0060556E">
        <w:rPr>
          <w:sz w:val="28"/>
          <w:szCs w:val="28"/>
        </w:rPr>
        <w:t>.1 Англійська мова</w:t>
      </w:r>
      <w:r w:rsidR="00731A4A">
        <w:rPr>
          <w:sz w:val="28"/>
          <w:szCs w:val="28"/>
        </w:rPr>
        <w:t xml:space="preserve"> ………………………………………………………………….15</w:t>
      </w:r>
    </w:p>
    <w:p w:rsidR="00457F44" w:rsidRPr="0060556E" w:rsidRDefault="000D589C" w:rsidP="0060556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57F44" w:rsidRPr="0060556E">
        <w:rPr>
          <w:sz w:val="28"/>
          <w:szCs w:val="28"/>
        </w:rPr>
        <w:t>.2 Німецька мова</w:t>
      </w:r>
      <w:r w:rsidR="00731A4A">
        <w:rPr>
          <w:sz w:val="28"/>
          <w:szCs w:val="28"/>
        </w:rPr>
        <w:t xml:space="preserve"> ……………………………………………………………………17</w:t>
      </w:r>
    </w:p>
    <w:p w:rsidR="00457F44" w:rsidRPr="0060556E" w:rsidRDefault="000D589C" w:rsidP="0060556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57F44" w:rsidRPr="0060556E">
        <w:rPr>
          <w:sz w:val="28"/>
          <w:szCs w:val="28"/>
        </w:rPr>
        <w:t>.3 Французька мова</w:t>
      </w:r>
      <w:r w:rsidR="00731A4A">
        <w:rPr>
          <w:sz w:val="28"/>
          <w:szCs w:val="28"/>
        </w:rPr>
        <w:t xml:space="preserve"> ………………………………………………………………     17</w:t>
      </w:r>
    </w:p>
    <w:p w:rsidR="00457F44" w:rsidRPr="0060556E" w:rsidRDefault="00457F44" w:rsidP="0060556E"/>
    <w:p w:rsidR="00457F44" w:rsidRPr="0060556E" w:rsidRDefault="00457F44" w:rsidP="0060556E">
      <w:pPr>
        <w:rPr>
          <w:sz w:val="28"/>
          <w:szCs w:val="28"/>
        </w:rPr>
      </w:pPr>
    </w:p>
    <w:p w:rsidR="00457F44" w:rsidRPr="002E1ED2" w:rsidRDefault="00457F44" w:rsidP="002E1ED2">
      <w:pPr>
        <w:rPr>
          <w:sz w:val="28"/>
          <w:szCs w:val="28"/>
        </w:rPr>
      </w:pPr>
    </w:p>
    <w:p w:rsidR="00457F44" w:rsidRPr="00F81C44" w:rsidRDefault="00457F44" w:rsidP="00F81C44">
      <w:pPr>
        <w:ind w:left="-540"/>
        <w:rPr>
          <w:lang w:eastAsia="ja-JP"/>
        </w:rPr>
      </w:pPr>
    </w:p>
    <w:p w:rsidR="00457F44" w:rsidRPr="006E50C0" w:rsidRDefault="00457F44" w:rsidP="006E50C0">
      <w:pPr>
        <w:ind w:left="-540"/>
      </w:pPr>
    </w:p>
    <w:p w:rsidR="00457F44" w:rsidRPr="006E50C0" w:rsidRDefault="00457F44" w:rsidP="006E50C0">
      <w:pPr>
        <w:ind w:left="-540"/>
      </w:pPr>
    </w:p>
    <w:p w:rsidR="00457F44" w:rsidRDefault="00457F44" w:rsidP="008C6820">
      <w:pPr>
        <w:ind w:firstLine="709"/>
        <w:jc w:val="both"/>
      </w:pPr>
    </w:p>
    <w:p w:rsidR="00457F44" w:rsidRDefault="00457F44" w:rsidP="008C6820">
      <w:pPr>
        <w:ind w:firstLine="709"/>
        <w:jc w:val="both"/>
      </w:pPr>
    </w:p>
    <w:p w:rsidR="00457F44" w:rsidRDefault="00457F44" w:rsidP="008C6820">
      <w:pPr>
        <w:ind w:firstLine="709"/>
        <w:jc w:val="both"/>
      </w:pPr>
    </w:p>
    <w:p w:rsidR="00457F44" w:rsidRDefault="00457F44" w:rsidP="008C6820">
      <w:pPr>
        <w:ind w:firstLine="709"/>
        <w:jc w:val="both"/>
      </w:pPr>
    </w:p>
    <w:p w:rsidR="00457F44" w:rsidRDefault="00457F44" w:rsidP="008C6820">
      <w:pPr>
        <w:ind w:firstLine="709"/>
        <w:jc w:val="both"/>
      </w:pPr>
    </w:p>
    <w:p w:rsidR="00457F44" w:rsidRDefault="00457F44" w:rsidP="008C6820">
      <w:pPr>
        <w:ind w:firstLine="709"/>
        <w:jc w:val="both"/>
      </w:pPr>
    </w:p>
    <w:p w:rsidR="00457F44" w:rsidRDefault="00457F44" w:rsidP="008C6820">
      <w:pPr>
        <w:ind w:firstLine="709"/>
        <w:jc w:val="both"/>
      </w:pPr>
    </w:p>
    <w:p w:rsidR="00457F44" w:rsidRDefault="00457F44" w:rsidP="008C6820">
      <w:pPr>
        <w:ind w:firstLine="709"/>
        <w:jc w:val="both"/>
      </w:pPr>
    </w:p>
    <w:p w:rsidR="00457F44" w:rsidRDefault="00457F44" w:rsidP="008C6820">
      <w:pPr>
        <w:ind w:firstLine="709"/>
        <w:jc w:val="both"/>
      </w:pPr>
    </w:p>
    <w:p w:rsidR="00457F44" w:rsidRDefault="00457F44" w:rsidP="008C6820">
      <w:pPr>
        <w:ind w:firstLine="709"/>
        <w:jc w:val="both"/>
      </w:pPr>
    </w:p>
    <w:p w:rsidR="00457F44" w:rsidRDefault="00457F44" w:rsidP="008C6820">
      <w:pPr>
        <w:ind w:firstLine="709"/>
        <w:jc w:val="both"/>
      </w:pPr>
    </w:p>
    <w:p w:rsidR="00457F44" w:rsidRDefault="00457F44" w:rsidP="008C6820">
      <w:pPr>
        <w:ind w:firstLine="709"/>
        <w:jc w:val="both"/>
      </w:pPr>
    </w:p>
    <w:p w:rsidR="00457F44" w:rsidRDefault="00457F44" w:rsidP="008C6820">
      <w:pPr>
        <w:ind w:firstLine="709"/>
        <w:jc w:val="both"/>
      </w:pPr>
    </w:p>
    <w:p w:rsidR="00457F44" w:rsidRDefault="00457F44" w:rsidP="008C6820">
      <w:pPr>
        <w:ind w:firstLine="709"/>
        <w:jc w:val="both"/>
      </w:pPr>
    </w:p>
    <w:p w:rsidR="00457F44" w:rsidRDefault="00457F44" w:rsidP="008C6820">
      <w:pPr>
        <w:ind w:firstLine="709"/>
        <w:jc w:val="both"/>
      </w:pPr>
    </w:p>
    <w:p w:rsidR="00457F44" w:rsidRDefault="00457F44" w:rsidP="008C6820">
      <w:pPr>
        <w:ind w:firstLine="709"/>
        <w:jc w:val="both"/>
      </w:pPr>
    </w:p>
    <w:p w:rsidR="00457F44" w:rsidRDefault="00457F44" w:rsidP="008C6820">
      <w:pPr>
        <w:ind w:firstLine="709"/>
        <w:jc w:val="both"/>
      </w:pPr>
    </w:p>
    <w:p w:rsidR="00457F44" w:rsidRPr="00CE0157" w:rsidRDefault="00457F44" w:rsidP="00CE0157">
      <w:pPr>
        <w:pStyle w:val="1"/>
        <w:spacing w:before="120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bookmarkStart w:id="0" w:name="_Toc523035521"/>
      <w:r w:rsidRPr="00CE0157">
        <w:rPr>
          <w:rFonts w:ascii="Times New Roman" w:hAnsi="Times New Roman" w:cs="Times New Roman"/>
          <w:b/>
          <w:bCs/>
          <w:i w:val="0"/>
          <w:iCs w:val="0"/>
          <w:color w:val="000000"/>
        </w:rPr>
        <w:lastRenderedPageBreak/>
        <w:t>1 МЕТА НАВЧАЛЬНОЇ ДИЦИПЛІНИ</w:t>
      </w:r>
      <w:bookmarkEnd w:id="0"/>
    </w:p>
    <w:p w:rsidR="00457F44" w:rsidRPr="00C70F7C" w:rsidRDefault="00457F44" w:rsidP="00601424">
      <w:pPr>
        <w:jc w:val="both"/>
        <w:rPr>
          <w:sz w:val="28"/>
          <w:szCs w:val="28"/>
        </w:rPr>
      </w:pPr>
    </w:p>
    <w:p w:rsidR="00601424" w:rsidRDefault="00601424" w:rsidP="00601424">
      <w:pPr>
        <w:ind w:firstLine="709"/>
        <w:jc w:val="both"/>
        <w:rPr>
          <w:sz w:val="28"/>
          <w:szCs w:val="28"/>
        </w:rPr>
      </w:pPr>
      <w:r w:rsidRPr="00601424">
        <w:rPr>
          <w:sz w:val="28"/>
          <w:szCs w:val="28"/>
        </w:rPr>
        <w:t xml:space="preserve">В освітньо-професійній програмі Національного технічного університету «Дніпровська політехніка» спеціальності 263 Цивільна безпека здійснено розподіл програмних результатів навчання (ПРН) за організаційними формами освітнього </w:t>
      </w:r>
      <w:r>
        <w:rPr>
          <w:sz w:val="28"/>
          <w:szCs w:val="28"/>
        </w:rPr>
        <w:t>процесу. Зокрема, до дисципліни</w:t>
      </w:r>
      <w:r w:rsidR="006C2860">
        <w:rPr>
          <w:sz w:val="28"/>
          <w:szCs w:val="28"/>
        </w:rPr>
        <w:t xml:space="preserve">З3 </w:t>
      </w:r>
      <w:r w:rsidRPr="005B04F1">
        <w:rPr>
          <w:sz w:val="28"/>
          <w:szCs w:val="28"/>
        </w:rPr>
        <w:t>«</w:t>
      </w:r>
      <w:r>
        <w:rPr>
          <w:sz w:val="28"/>
          <w:szCs w:val="28"/>
        </w:rPr>
        <w:t>Іноземна мова професійного спрямування</w:t>
      </w:r>
      <w:r w:rsidRPr="005B04F1">
        <w:rPr>
          <w:sz w:val="28"/>
          <w:szCs w:val="28"/>
        </w:rPr>
        <w:t>» віднесені такі результати навчання:</w:t>
      </w:r>
    </w:p>
    <w:p w:rsidR="00457F44" w:rsidRDefault="00457F44" w:rsidP="00CE015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820"/>
      </w:tblGrid>
      <w:tr w:rsidR="00174C13" w:rsidRPr="000C2E0D" w:rsidTr="00174C1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13" w:rsidRPr="00174C13" w:rsidRDefault="00174C13" w:rsidP="00174C13">
            <w:pPr>
              <w:jc w:val="both"/>
              <w:rPr>
                <w:b/>
                <w:sz w:val="28"/>
                <w:szCs w:val="28"/>
              </w:rPr>
            </w:pPr>
            <w:bookmarkStart w:id="1" w:name="_Hlk497473763"/>
            <w:r w:rsidRPr="00174C13">
              <w:rPr>
                <w:b/>
                <w:sz w:val="28"/>
                <w:szCs w:val="28"/>
              </w:rPr>
              <w:t>РН5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13" w:rsidRPr="00174C13" w:rsidRDefault="00174C13" w:rsidP="00C70F7C">
            <w:pPr>
              <w:jc w:val="both"/>
              <w:rPr>
                <w:sz w:val="28"/>
                <w:szCs w:val="28"/>
              </w:rPr>
            </w:pPr>
            <w:r w:rsidRPr="00174C13">
              <w:rPr>
                <w:sz w:val="28"/>
                <w:szCs w:val="28"/>
              </w:rPr>
              <w:t>Розробляти тексти та документи з питань професійної діяльності, читати й розуміти фахову іншомовну літературу, використовуючи її у соціальній і професійній сферах; демонструвати культуру мислення та виявляти навички щодо організації культурного діалогу на рівні, необхідному для професійної діяльності</w:t>
            </w:r>
          </w:p>
        </w:tc>
      </w:tr>
      <w:bookmarkEnd w:id="1"/>
    </w:tbl>
    <w:p w:rsidR="00457F44" w:rsidRPr="00C70F7C" w:rsidRDefault="00457F44" w:rsidP="00601424">
      <w:pPr>
        <w:jc w:val="both"/>
        <w:rPr>
          <w:sz w:val="28"/>
          <w:szCs w:val="28"/>
        </w:rPr>
      </w:pPr>
    </w:p>
    <w:p w:rsidR="00644B70" w:rsidRPr="005A157F" w:rsidRDefault="00457F44" w:rsidP="00644B70">
      <w:pPr>
        <w:ind w:firstLine="708"/>
        <w:jc w:val="both"/>
        <w:rPr>
          <w:sz w:val="28"/>
          <w:szCs w:val="28"/>
        </w:rPr>
      </w:pPr>
      <w:r w:rsidRPr="00724398">
        <w:rPr>
          <w:sz w:val="28"/>
          <w:szCs w:val="28"/>
        </w:rPr>
        <w:t xml:space="preserve">Мета </w:t>
      </w:r>
      <w:r w:rsidR="00174C13" w:rsidRPr="00996D90">
        <w:rPr>
          <w:sz w:val="28"/>
          <w:szCs w:val="28"/>
        </w:rPr>
        <w:t>вивчення</w:t>
      </w:r>
      <w:r w:rsidRPr="00724398">
        <w:rPr>
          <w:sz w:val="28"/>
          <w:szCs w:val="28"/>
        </w:rPr>
        <w:t xml:space="preserve">дисципліни– </w:t>
      </w:r>
      <w:r w:rsidRPr="00724398">
        <w:rPr>
          <w:color w:val="000000"/>
          <w:sz w:val="28"/>
          <w:szCs w:val="28"/>
          <w:lang w:eastAsia="uk-UA"/>
        </w:rPr>
        <w:t xml:space="preserve">розвиток у студентів здатності іншомовного спілкування в типових академічних і професійних ситуаціях шляхом формування комунікативної </w:t>
      </w:r>
      <w:r w:rsidRPr="00644B70">
        <w:rPr>
          <w:color w:val="000000"/>
          <w:sz w:val="28"/>
          <w:szCs w:val="28"/>
          <w:lang w:eastAsia="uk-UA"/>
        </w:rPr>
        <w:t>мовлен</w:t>
      </w:r>
      <w:r w:rsidR="00601424" w:rsidRPr="00644B70">
        <w:rPr>
          <w:bCs/>
          <w:color w:val="000000"/>
          <w:sz w:val="28"/>
          <w:szCs w:val="28"/>
          <w:lang w:eastAsia="uk-UA"/>
        </w:rPr>
        <w:t>нєвої компетентності на рівні В</w:t>
      </w:r>
      <w:r w:rsidRPr="00644B70">
        <w:rPr>
          <w:color w:val="000000"/>
          <w:sz w:val="28"/>
          <w:szCs w:val="28"/>
          <w:lang w:eastAsia="uk-UA"/>
        </w:rPr>
        <w:t>2</w:t>
      </w:r>
      <w:r w:rsidRPr="00724398">
        <w:rPr>
          <w:color w:val="000000"/>
          <w:sz w:val="28"/>
          <w:szCs w:val="28"/>
          <w:lang w:eastAsia="uk-UA"/>
        </w:rPr>
        <w:t xml:space="preserve"> за Глобальною шкалою</w:t>
      </w:r>
      <w:r w:rsidR="00644B70">
        <w:rPr>
          <w:b/>
          <w:bCs/>
          <w:color w:val="000000"/>
          <w:sz w:val="28"/>
          <w:szCs w:val="28"/>
          <w:lang w:eastAsia="uk-UA"/>
        </w:rPr>
        <w:t xml:space="preserve"> (ЗЄР, 2001, 2018)</w:t>
      </w:r>
      <w:r w:rsidR="00644B70" w:rsidRPr="00644B70">
        <w:rPr>
          <w:bCs/>
          <w:color w:val="000000"/>
          <w:sz w:val="28"/>
          <w:szCs w:val="28"/>
          <w:lang w:eastAsia="uk-UA"/>
        </w:rPr>
        <w:t>,</w:t>
      </w:r>
      <w:r w:rsidR="00644B70" w:rsidRPr="005A157F">
        <w:rPr>
          <w:sz w:val="28"/>
          <w:szCs w:val="28"/>
        </w:rPr>
        <w:t>що сприятиме їх академічній мобільності і навчанню впродовж життя, формуванню світогляду і розвитку особистості студентів, їх критичного мислення</w:t>
      </w:r>
      <w:r w:rsidR="00644B70">
        <w:rPr>
          <w:sz w:val="28"/>
          <w:szCs w:val="28"/>
        </w:rPr>
        <w:t xml:space="preserve"> та інших вмінь 21-го сторіччя</w:t>
      </w:r>
      <w:r w:rsidR="00644B70" w:rsidRPr="005A157F">
        <w:rPr>
          <w:sz w:val="28"/>
          <w:szCs w:val="28"/>
        </w:rPr>
        <w:t>, що в свою че</w:t>
      </w:r>
      <w:r w:rsidR="00644B70">
        <w:rPr>
          <w:sz w:val="28"/>
          <w:szCs w:val="28"/>
        </w:rPr>
        <w:t>ргу поглиблює фахову підготовку</w:t>
      </w:r>
      <w:r w:rsidR="00644B70" w:rsidRPr="00644B70">
        <w:rPr>
          <w:sz w:val="28"/>
          <w:szCs w:val="28"/>
        </w:rPr>
        <w:t>;</w:t>
      </w:r>
      <w:r w:rsidR="00644B70" w:rsidRPr="005A157F">
        <w:rPr>
          <w:sz w:val="28"/>
          <w:szCs w:val="28"/>
        </w:rPr>
        <w:t xml:space="preserve"> у процесі навчання виховувати культуру спілкування, прийняту в сучасному світі, сприяти розвитку розуміння культури різних організацій і країн, поваги до духовних цінностей </w:t>
      </w:r>
      <w:r w:rsidR="00644B70">
        <w:rPr>
          <w:sz w:val="28"/>
          <w:szCs w:val="28"/>
        </w:rPr>
        <w:t xml:space="preserve">українців та </w:t>
      </w:r>
      <w:r w:rsidR="00644B70" w:rsidRPr="005A157F">
        <w:rPr>
          <w:sz w:val="28"/>
          <w:szCs w:val="28"/>
        </w:rPr>
        <w:t>інших народів</w:t>
      </w:r>
      <w:r w:rsidR="00644B70">
        <w:rPr>
          <w:sz w:val="28"/>
          <w:szCs w:val="28"/>
        </w:rPr>
        <w:t xml:space="preserve"> світу</w:t>
      </w:r>
      <w:r w:rsidR="00644B70" w:rsidRPr="005A157F">
        <w:rPr>
          <w:sz w:val="28"/>
          <w:szCs w:val="28"/>
        </w:rPr>
        <w:t>.</w:t>
      </w:r>
    </w:p>
    <w:p w:rsidR="00457F44" w:rsidRPr="00644B70" w:rsidRDefault="00457F44" w:rsidP="00174C13">
      <w:pPr>
        <w:pStyle w:val="a3"/>
        <w:ind w:firstLine="708"/>
        <w:jc w:val="both"/>
        <w:rPr>
          <w:b w:val="0"/>
          <w:bCs w:val="0"/>
          <w:color w:val="000000"/>
          <w:sz w:val="28"/>
          <w:szCs w:val="28"/>
          <w:lang w:eastAsia="uk-UA"/>
        </w:rPr>
      </w:pPr>
    </w:p>
    <w:p w:rsidR="00457F44" w:rsidRPr="00CE0157" w:rsidRDefault="00457F44" w:rsidP="00CE0157">
      <w:pPr>
        <w:pStyle w:val="3"/>
        <w:widowControl w:val="0"/>
        <w:ind w:left="0" w:firstLine="709"/>
        <w:rPr>
          <w:sz w:val="28"/>
          <w:szCs w:val="28"/>
        </w:rPr>
      </w:pPr>
      <w:r w:rsidRPr="00CE0157">
        <w:rPr>
          <w:sz w:val="28"/>
          <w:szCs w:val="28"/>
        </w:rPr>
        <w:t>Мета реалізується протягом курсу дисципліни через д</w:t>
      </w:r>
      <w:r w:rsidR="00644B70">
        <w:rPr>
          <w:sz w:val="28"/>
          <w:szCs w:val="28"/>
        </w:rPr>
        <w:t>осягнення низки цілей</w:t>
      </w:r>
      <w:r w:rsidR="00644B70">
        <w:rPr>
          <w:sz w:val="28"/>
          <w:szCs w:val="28"/>
          <w:lang w:val="ru-RU"/>
        </w:rPr>
        <w:t xml:space="preserve">та </w:t>
      </w:r>
      <w:proofErr w:type="spellStart"/>
      <w:r w:rsidR="00644B70">
        <w:rPr>
          <w:sz w:val="28"/>
          <w:szCs w:val="28"/>
          <w:lang w:val="ru-RU"/>
        </w:rPr>
        <w:t>завдань</w:t>
      </w:r>
      <w:proofErr w:type="spellEnd"/>
      <w:r w:rsidRPr="00CE0157">
        <w:rPr>
          <w:sz w:val="28"/>
          <w:szCs w:val="28"/>
        </w:rPr>
        <w:t xml:space="preserve">, що наводяться нижче: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66"/>
        <w:gridCol w:w="7375"/>
        <w:gridCol w:w="587"/>
      </w:tblGrid>
      <w:tr w:rsidR="00644B70" w:rsidRPr="00724398" w:rsidTr="00354DF3">
        <w:trPr>
          <w:gridAfter w:val="1"/>
          <w:wAfter w:w="587" w:type="dxa"/>
        </w:trPr>
        <w:tc>
          <w:tcPr>
            <w:tcW w:w="1866" w:type="dxa"/>
          </w:tcPr>
          <w:p w:rsidR="00644B70" w:rsidRPr="00724398" w:rsidRDefault="00644B70" w:rsidP="00354DF3">
            <w:pPr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b/>
                <w:bCs/>
                <w:sz w:val="28"/>
                <w:szCs w:val="28"/>
                <w:lang w:val="ru-RU" w:eastAsia="uk-UA"/>
              </w:rPr>
              <w:t>Практичні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>:</w:t>
            </w:r>
          </w:p>
        </w:tc>
        <w:tc>
          <w:tcPr>
            <w:tcW w:w="7375" w:type="dxa"/>
          </w:tcPr>
          <w:p w:rsidR="00644B70" w:rsidRPr="00724398" w:rsidRDefault="00644B70" w:rsidP="00354DF3">
            <w:pPr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формувати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студентівзагальні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професійно-орієнтованіко</w:t>
            </w:r>
            <w:r>
              <w:rPr>
                <w:sz w:val="28"/>
                <w:szCs w:val="28"/>
                <w:lang w:val="ru-RU" w:eastAsia="uk-UA"/>
              </w:rPr>
              <w:t>мунікативнімовленнєвікомпетенції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лінгвістичну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proofErr w:type="gramStart"/>
            <w:r w:rsidRPr="00724398">
              <w:rPr>
                <w:sz w:val="28"/>
                <w:szCs w:val="28"/>
                <w:lang w:val="ru-RU" w:eastAsia="uk-UA"/>
              </w:rPr>
              <w:t>соц</w:t>
            </w:r>
            <w:proofErr w:type="gramEnd"/>
            <w:r w:rsidRPr="00724398">
              <w:rPr>
                <w:sz w:val="28"/>
                <w:szCs w:val="28"/>
                <w:lang w:val="ru-RU" w:eastAsia="uk-UA"/>
              </w:rPr>
              <w:t>іолінгвістичну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прагма</w:t>
            </w:r>
            <w:r>
              <w:rPr>
                <w:sz w:val="28"/>
                <w:szCs w:val="28"/>
                <w:lang w:val="ru-RU" w:eastAsia="uk-UA"/>
              </w:rPr>
              <w:t>тичну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) для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забезпечення</w:t>
            </w:r>
            <w:r w:rsidRPr="00724398">
              <w:rPr>
                <w:sz w:val="28"/>
                <w:szCs w:val="28"/>
                <w:lang w:val="ru-RU" w:eastAsia="uk-UA"/>
              </w:rPr>
              <w:t>спілкування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в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знайомомуакадемічному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професійномусередовищі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>.</w:t>
            </w:r>
          </w:p>
        </w:tc>
      </w:tr>
      <w:tr w:rsidR="00644B70" w:rsidRPr="00724398" w:rsidTr="00354DF3">
        <w:tc>
          <w:tcPr>
            <w:tcW w:w="1866" w:type="dxa"/>
          </w:tcPr>
          <w:p w:rsidR="00644B70" w:rsidRPr="00724398" w:rsidRDefault="00644B70" w:rsidP="00354DF3">
            <w:pPr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b/>
                <w:bCs/>
                <w:sz w:val="28"/>
                <w:szCs w:val="28"/>
                <w:lang w:val="ru-RU" w:eastAsia="uk-UA"/>
              </w:rPr>
              <w:t>Освітні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:   </w:t>
            </w:r>
          </w:p>
        </w:tc>
        <w:tc>
          <w:tcPr>
            <w:tcW w:w="7962" w:type="dxa"/>
            <w:gridSpan w:val="2"/>
          </w:tcPr>
          <w:p w:rsidR="00644B70" w:rsidRPr="00724398" w:rsidRDefault="00644B70" w:rsidP="00354DF3">
            <w:pPr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формуватиустудентівзагальнікомпетентності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декларативнізнання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вміння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навички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компетенціюіснування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вмінняучитися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як </w:t>
            </w:r>
            <w:proofErr w:type="spellStart"/>
            <w:r w:rsidRPr="00E761E4">
              <w:rPr>
                <w:sz w:val="28"/>
                <w:szCs w:val="28"/>
                <w:lang w:val="ru-RU" w:eastAsia="uk-UA"/>
              </w:rPr>
              <w:t>складових</w:t>
            </w:r>
            <w:r w:rsidRPr="00724398">
              <w:rPr>
                <w:sz w:val="28"/>
                <w:szCs w:val="28"/>
                <w:lang w:val="ru-RU" w:eastAsia="uk-UA"/>
              </w:rPr>
              <w:t>компетентност</w:t>
            </w:r>
            <w:r>
              <w:rPr>
                <w:sz w:val="28"/>
                <w:szCs w:val="28"/>
                <w:lang w:val="ru-RU" w:eastAsia="uk-UA"/>
              </w:rPr>
              <w:t>ей</w:t>
            </w:r>
            <w:r w:rsidRPr="00724398">
              <w:rPr>
                <w:sz w:val="28"/>
                <w:szCs w:val="28"/>
                <w:lang w:val="ru-RU" w:eastAsia="uk-UA"/>
              </w:rPr>
              <w:t>навчаннявпродовжжиття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); </w:t>
            </w:r>
          </w:p>
          <w:p w:rsidR="00644B70" w:rsidRPr="00724398" w:rsidRDefault="00644B70" w:rsidP="00354DF3">
            <w:pPr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сприятирозвиткуздібностей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до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самооцінювання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здатності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до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самостійногонавчання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щодозволятиме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студентам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продовжуватиосвіту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в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академічному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професійномусередовищі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як </w:t>
            </w:r>
            <w:proofErr w:type="spellStart"/>
            <w:proofErr w:type="gramStart"/>
            <w:r w:rsidRPr="00724398">
              <w:rPr>
                <w:sz w:val="28"/>
                <w:szCs w:val="28"/>
                <w:lang w:val="ru-RU" w:eastAsia="uk-UA"/>
              </w:rPr>
              <w:t>п</w:t>
            </w:r>
            <w:proofErr w:type="gramEnd"/>
            <w:r w:rsidRPr="00724398">
              <w:rPr>
                <w:sz w:val="28"/>
                <w:szCs w:val="28"/>
                <w:lang w:val="ru-RU" w:eastAsia="uk-UA"/>
              </w:rPr>
              <w:t>ід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час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навчання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у </w:t>
            </w:r>
            <w:r>
              <w:rPr>
                <w:sz w:val="28"/>
                <w:szCs w:val="28"/>
                <w:lang w:val="ru-RU" w:eastAsia="uk-UA"/>
              </w:rPr>
              <w:t>ЗВО</w:t>
            </w:r>
            <w:r w:rsidRPr="00724398">
              <w:rPr>
                <w:sz w:val="28"/>
                <w:szCs w:val="28"/>
                <w:lang w:val="ru-RU" w:eastAsia="uk-UA"/>
              </w:rPr>
              <w:t xml:space="preserve"> так і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післяотримання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диплома про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вищуосвіту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. </w:t>
            </w:r>
          </w:p>
        </w:tc>
      </w:tr>
      <w:tr w:rsidR="00644B70" w:rsidRPr="00724398" w:rsidTr="00354DF3">
        <w:tc>
          <w:tcPr>
            <w:tcW w:w="1866" w:type="dxa"/>
          </w:tcPr>
          <w:p w:rsidR="00644B70" w:rsidRPr="00724398" w:rsidRDefault="00644B70" w:rsidP="00354DF3">
            <w:pPr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proofErr w:type="gramStart"/>
            <w:r w:rsidRPr="00724398">
              <w:rPr>
                <w:b/>
                <w:bCs/>
                <w:sz w:val="28"/>
                <w:szCs w:val="28"/>
                <w:lang w:val="ru-RU" w:eastAsia="uk-UA"/>
              </w:rPr>
              <w:t>П</w:t>
            </w:r>
            <w:proofErr w:type="gramEnd"/>
            <w:r w:rsidRPr="00724398">
              <w:rPr>
                <w:b/>
                <w:bCs/>
                <w:sz w:val="28"/>
                <w:szCs w:val="28"/>
                <w:lang w:val="ru-RU" w:eastAsia="uk-UA"/>
              </w:rPr>
              <w:t>ізнавальні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>:</w:t>
            </w:r>
          </w:p>
        </w:tc>
        <w:tc>
          <w:tcPr>
            <w:tcW w:w="7962" w:type="dxa"/>
            <w:gridSpan w:val="2"/>
          </w:tcPr>
          <w:p w:rsidR="00644B70" w:rsidRPr="00724398" w:rsidRDefault="00644B70" w:rsidP="00354DF3">
            <w:pPr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залучатистудентів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до </w:t>
            </w:r>
            <w:proofErr w:type="gramStart"/>
            <w:r w:rsidRPr="00724398">
              <w:rPr>
                <w:sz w:val="28"/>
                <w:szCs w:val="28"/>
                <w:lang w:val="ru-RU" w:eastAsia="uk-UA"/>
              </w:rPr>
              <w:t>таких</w:t>
            </w:r>
            <w:proofErr w:type="gram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академічнихвид</w:t>
            </w:r>
            <w:r>
              <w:rPr>
                <w:sz w:val="28"/>
                <w:szCs w:val="28"/>
                <w:lang w:val="ru-RU" w:eastAsia="uk-UA"/>
              </w:rPr>
              <w:t>івдіяльності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якіактивізують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розвивають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широкий</w:t>
            </w:r>
            <w:r w:rsidRPr="00724398">
              <w:rPr>
                <w:sz w:val="28"/>
                <w:szCs w:val="28"/>
                <w:lang w:val="ru-RU" w:eastAsia="uk-UA"/>
              </w:rPr>
              <w:t xml:space="preserve"> спектр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їхніхпізнавальнихздібностей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>.</w:t>
            </w:r>
          </w:p>
        </w:tc>
      </w:tr>
      <w:tr w:rsidR="00644B70" w:rsidRPr="00724398" w:rsidTr="00354DF3">
        <w:tc>
          <w:tcPr>
            <w:tcW w:w="1866" w:type="dxa"/>
          </w:tcPr>
          <w:p w:rsidR="00644B70" w:rsidRPr="00724398" w:rsidRDefault="00644B70" w:rsidP="00354DF3">
            <w:pPr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b/>
                <w:bCs/>
                <w:sz w:val="28"/>
                <w:szCs w:val="28"/>
                <w:lang w:val="ru-RU" w:eastAsia="uk-UA"/>
              </w:rPr>
              <w:t>Розвивальні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>:</w:t>
            </w:r>
          </w:p>
        </w:tc>
        <w:tc>
          <w:tcPr>
            <w:tcW w:w="7962" w:type="dxa"/>
            <w:gridSpan w:val="2"/>
          </w:tcPr>
          <w:p w:rsidR="00644B70" w:rsidRPr="00724398" w:rsidRDefault="00644B70" w:rsidP="00354DF3">
            <w:pPr>
              <w:ind w:left="34" w:hanging="34"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допомагати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студентам у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формуваннізагальнихкомпетенцій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з </w:t>
            </w:r>
            <w:r w:rsidRPr="00724398">
              <w:rPr>
                <w:sz w:val="28"/>
                <w:szCs w:val="28"/>
                <w:lang w:val="ru-RU" w:eastAsia="uk-UA"/>
              </w:rPr>
              <w:lastRenderedPageBreak/>
              <w:t xml:space="preserve">метою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розвиткуїхньоїособистоїмотивації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цінностей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ідеалів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);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зміцнювативпевненістьстуденті</w:t>
            </w:r>
            <w:proofErr w:type="gramStart"/>
            <w:r w:rsidRPr="00724398">
              <w:rPr>
                <w:sz w:val="28"/>
                <w:szCs w:val="28"/>
                <w:lang w:val="ru-RU" w:eastAsia="uk-UA"/>
              </w:rPr>
              <w:t>в</w:t>
            </w:r>
            <w:proofErr w:type="spellEnd"/>
            <w:proofErr w:type="gramEnd"/>
            <w:r w:rsidRPr="00724398">
              <w:rPr>
                <w:sz w:val="28"/>
                <w:szCs w:val="28"/>
                <w:lang w:val="ru-RU" w:eastAsia="uk-UA"/>
              </w:rPr>
              <w:t xml:space="preserve"> як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користувачівмови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, а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такожїхнєпозитивнеставлення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до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вивченнямови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>.</w:t>
            </w:r>
          </w:p>
        </w:tc>
      </w:tr>
      <w:tr w:rsidR="00644B70" w:rsidRPr="00724398" w:rsidTr="00354DF3">
        <w:tc>
          <w:tcPr>
            <w:tcW w:w="1866" w:type="dxa"/>
          </w:tcPr>
          <w:p w:rsidR="00644B70" w:rsidRPr="00724398" w:rsidRDefault="00644B70" w:rsidP="00354DF3">
            <w:pPr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proofErr w:type="gramStart"/>
            <w:r w:rsidRPr="00724398">
              <w:rPr>
                <w:b/>
                <w:bCs/>
                <w:sz w:val="28"/>
                <w:szCs w:val="28"/>
                <w:lang w:val="ru-RU" w:eastAsia="uk-UA"/>
              </w:rPr>
              <w:lastRenderedPageBreak/>
              <w:t>Соц</w:t>
            </w:r>
            <w:proofErr w:type="gramEnd"/>
            <w:r w:rsidRPr="00724398">
              <w:rPr>
                <w:b/>
                <w:bCs/>
                <w:sz w:val="28"/>
                <w:szCs w:val="28"/>
                <w:lang w:val="ru-RU" w:eastAsia="uk-UA"/>
              </w:rPr>
              <w:t>іальні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:  </w:t>
            </w:r>
          </w:p>
        </w:tc>
        <w:tc>
          <w:tcPr>
            <w:tcW w:w="7962" w:type="dxa"/>
            <w:gridSpan w:val="2"/>
          </w:tcPr>
          <w:p w:rsidR="00644B70" w:rsidRPr="00724398" w:rsidRDefault="00644B70" w:rsidP="00354DF3">
            <w:pPr>
              <w:ind w:left="34" w:hanging="34"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сприятистановленнюкритичногосамоусвідомлення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уміньспілкуватися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робитивагомийвнесок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proofErr w:type="gramStart"/>
            <w:r w:rsidRPr="00724398">
              <w:rPr>
                <w:sz w:val="28"/>
                <w:szCs w:val="28"/>
                <w:lang w:val="ru-RU" w:eastAsia="uk-UA"/>
              </w:rPr>
              <w:t>м</w:t>
            </w:r>
            <w:proofErr w:type="gramEnd"/>
            <w:r w:rsidRPr="00724398">
              <w:rPr>
                <w:sz w:val="28"/>
                <w:szCs w:val="28"/>
                <w:lang w:val="ru-RU" w:eastAsia="uk-UA"/>
              </w:rPr>
              <w:t>іжнароднесередовище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щопостійнозмінюється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>.</w:t>
            </w:r>
          </w:p>
        </w:tc>
      </w:tr>
      <w:tr w:rsidR="00644B70" w:rsidRPr="00724398" w:rsidTr="00354DF3">
        <w:tc>
          <w:tcPr>
            <w:tcW w:w="1866" w:type="dxa"/>
          </w:tcPr>
          <w:p w:rsidR="00644B70" w:rsidRPr="00724398" w:rsidRDefault="00644B70" w:rsidP="00354DF3">
            <w:pPr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proofErr w:type="gramStart"/>
            <w:r w:rsidRPr="00724398">
              <w:rPr>
                <w:b/>
                <w:bCs/>
                <w:sz w:val="28"/>
                <w:szCs w:val="28"/>
                <w:lang w:val="ru-RU" w:eastAsia="uk-UA"/>
              </w:rPr>
              <w:t>Соц</w:t>
            </w:r>
            <w:proofErr w:type="gramEnd"/>
            <w:r w:rsidRPr="00724398">
              <w:rPr>
                <w:b/>
                <w:bCs/>
                <w:sz w:val="28"/>
                <w:szCs w:val="28"/>
                <w:lang w:val="ru-RU" w:eastAsia="uk-UA"/>
              </w:rPr>
              <w:t>іо-культурні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>:</w:t>
            </w:r>
          </w:p>
        </w:tc>
        <w:tc>
          <w:tcPr>
            <w:tcW w:w="7962" w:type="dxa"/>
            <w:gridSpan w:val="2"/>
          </w:tcPr>
          <w:p w:rsidR="00644B70" w:rsidRPr="00547302" w:rsidRDefault="00644B70" w:rsidP="00354DF3">
            <w:pPr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досягатирозумінняважливих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proofErr w:type="gramStart"/>
            <w:r w:rsidRPr="00724398">
              <w:rPr>
                <w:sz w:val="28"/>
                <w:szCs w:val="28"/>
                <w:lang w:val="ru-RU" w:eastAsia="uk-UA"/>
              </w:rPr>
              <w:t>р</w:t>
            </w:r>
            <w:proofErr w:type="gramEnd"/>
            <w:r w:rsidRPr="00724398">
              <w:rPr>
                <w:sz w:val="28"/>
                <w:szCs w:val="28"/>
                <w:lang w:val="ru-RU" w:eastAsia="uk-UA"/>
              </w:rPr>
              <w:t>ізноплановихміжнароднихсоціо-культурних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проблем для того,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щобдіятиналежним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чином у культурному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розмаїттіпрофесійних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академічнихситуацій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. </w:t>
            </w:r>
          </w:p>
        </w:tc>
      </w:tr>
    </w:tbl>
    <w:p w:rsidR="00644B70" w:rsidRDefault="00644B70" w:rsidP="00644B70">
      <w:pPr>
        <w:jc w:val="both"/>
        <w:rPr>
          <w:b/>
          <w:bCs/>
          <w:sz w:val="28"/>
          <w:szCs w:val="28"/>
        </w:rPr>
      </w:pPr>
    </w:p>
    <w:p w:rsidR="00644B70" w:rsidRPr="00ED615F" w:rsidRDefault="00644B70" w:rsidP="00644B70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ED615F">
        <w:rPr>
          <w:sz w:val="28"/>
          <w:szCs w:val="28"/>
        </w:rPr>
        <w:t>Реалізація мети вимагає досягнення наведених цілей і трансформації програмних результатів навчання в дисциплінарні – мовленнєві компетентності, та відбір змісту навчальної дисципліни за цим критерієм.</w:t>
      </w:r>
    </w:p>
    <w:p w:rsidR="00457F44" w:rsidRPr="000D7948" w:rsidRDefault="00644B70" w:rsidP="000D7948">
      <w:pPr>
        <w:pStyle w:val="3"/>
        <w:widowControl w:val="0"/>
        <w:ind w:left="0" w:firstLine="567"/>
        <w:jc w:val="both"/>
        <w:rPr>
          <w:bCs/>
          <w:color w:val="000000"/>
          <w:sz w:val="28"/>
          <w:szCs w:val="28"/>
          <w:lang w:eastAsia="uk-UA"/>
        </w:rPr>
      </w:pPr>
      <w:r w:rsidRPr="00354DF3">
        <w:rPr>
          <w:sz w:val="28"/>
          <w:szCs w:val="28"/>
        </w:rPr>
        <w:t>Для успішного опанування навчальною дисципл</w:t>
      </w:r>
      <w:r w:rsidR="00354DF3" w:rsidRPr="00354DF3">
        <w:rPr>
          <w:sz w:val="28"/>
          <w:szCs w:val="28"/>
        </w:rPr>
        <w:t>іною «Іноземна мова професійного спрямування</w:t>
      </w:r>
      <w:r w:rsidRPr="00354DF3">
        <w:rPr>
          <w:sz w:val="28"/>
          <w:szCs w:val="28"/>
        </w:rPr>
        <w:t>» здобувачі вищої освіти повин</w:t>
      </w:r>
      <w:r w:rsidR="00354DF3">
        <w:rPr>
          <w:sz w:val="28"/>
          <w:szCs w:val="28"/>
        </w:rPr>
        <w:t>ні володіти іноземною</w:t>
      </w:r>
      <w:r w:rsidRPr="00354DF3">
        <w:rPr>
          <w:sz w:val="28"/>
          <w:szCs w:val="28"/>
        </w:rPr>
        <w:t xml:space="preserve"> мовою на рівні середньої загальноосвітньої</w:t>
      </w:r>
      <w:r w:rsidR="00862233">
        <w:rPr>
          <w:sz w:val="28"/>
          <w:szCs w:val="28"/>
        </w:rPr>
        <w:t xml:space="preserve"> школи, що відповідає рівню В1 </w:t>
      </w:r>
      <w:r w:rsidR="00862233" w:rsidRPr="00724398">
        <w:rPr>
          <w:color w:val="000000"/>
          <w:sz w:val="28"/>
          <w:szCs w:val="28"/>
          <w:lang w:eastAsia="uk-UA"/>
        </w:rPr>
        <w:t>за Глобальною шкалою</w:t>
      </w:r>
      <w:r w:rsidR="00862233" w:rsidRPr="00862233">
        <w:rPr>
          <w:bCs/>
          <w:color w:val="000000"/>
          <w:sz w:val="28"/>
          <w:szCs w:val="28"/>
          <w:lang w:eastAsia="uk-UA"/>
        </w:rPr>
        <w:t>(ЗЄР, 2001, 2018).</w:t>
      </w:r>
    </w:p>
    <w:p w:rsidR="00457F44" w:rsidRDefault="00457F44" w:rsidP="008C6820">
      <w:pPr>
        <w:ind w:firstLine="709"/>
        <w:jc w:val="both"/>
      </w:pPr>
    </w:p>
    <w:p w:rsidR="00457F44" w:rsidRPr="00ED615F" w:rsidRDefault="00457F44" w:rsidP="00ED615F">
      <w:pPr>
        <w:pStyle w:val="1"/>
        <w:spacing w:after="120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bookmarkStart w:id="2" w:name="_Toc523035522"/>
      <w:r w:rsidRPr="00ED615F">
        <w:rPr>
          <w:rFonts w:ascii="Times New Roman" w:hAnsi="Times New Roman" w:cs="Times New Roman"/>
          <w:b/>
          <w:bCs/>
          <w:i w:val="0"/>
          <w:iCs w:val="0"/>
          <w:color w:val="000000"/>
        </w:rPr>
        <w:t>2 ОЧІКУВАНІ ДИСЦИПЛІНАРНІ РЕЗУЛЬТАТИ НАВЧАННЯ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1506"/>
        <w:gridCol w:w="7556"/>
      </w:tblGrid>
      <w:tr w:rsidR="00473716" w:rsidRPr="000C73F7" w:rsidTr="009B6A17">
        <w:trPr>
          <w:tblHeader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16" w:rsidRPr="000C73F7" w:rsidRDefault="00473716" w:rsidP="00C70F7C">
            <w:pPr>
              <w:jc w:val="center"/>
              <w:rPr>
                <w:b/>
                <w:sz w:val="28"/>
                <w:szCs w:val="28"/>
              </w:rPr>
            </w:pPr>
            <w:r w:rsidRPr="000C73F7">
              <w:rPr>
                <w:b/>
                <w:sz w:val="28"/>
                <w:szCs w:val="28"/>
              </w:rPr>
              <w:t>Шифр</w:t>
            </w:r>
          </w:p>
          <w:p w:rsidR="00473716" w:rsidRPr="000C73F7" w:rsidRDefault="00473716" w:rsidP="00C70F7C">
            <w:pPr>
              <w:jc w:val="center"/>
              <w:rPr>
                <w:b/>
                <w:sz w:val="28"/>
                <w:szCs w:val="28"/>
              </w:rPr>
            </w:pPr>
            <w:r w:rsidRPr="000C73F7">
              <w:rPr>
                <w:b/>
                <w:sz w:val="28"/>
                <w:szCs w:val="28"/>
              </w:rPr>
              <w:t>ПРН</w:t>
            </w:r>
          </w:p>
        </w:tc>
        <w:tc>
          <w:tcPr>
            <w:tcW w:w="4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16" w:rsidRPr="000C73F7" w:rsidRDefault="00473716" w:rsidP="00C70F7C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0C73F7">
              <w:rPr>
                <w:b/>
                <w:sz w:val="28"/>
                <w:szCs w:val="28"/>
              </w:rPr>
              <w:t>Дисциплінарні результати навчання (ДРН)</w:t>
            </w:r>
          </w:p>
        </w:tc>
      </w:tr>
      <w:tr w:rsidR="00473716" w:rsidRPr="000C73F7" w:rsidTr="009B6A17">
        <w:trPr>
          <w:tblHeader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16" w:rsidRPr="000C73F7" w:rsidRDefault="00473716" w:rsidP="00C70F7C">
            <w:pPr>
              <w:rPr>
                <w:b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16" w:rsidRPr="000C73F7" w:rsidRDefault="00473716" w:rsidP="00C70F7C">
            <w:pPr>
              <w:jc w:val="center"/>
              <w:rPr>
                <w:b/>
                <w:sz w:val="28"/>
                <w:szCs w:val="28"/>
              </w:rPr>
            </w:pPr>
            <w:r w:rsidRPr="000C73F7">
              <w:rPr>
                <w:b/>
                <w:sz w:val="28"/>
                <w:szCs w:val="28"/>
              </w:rPr>
              <w:t>шифр ДРН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16" w:rsidRPr="000C73F7" w:rsidRDefault="00473716" w:rsidP="00C70F7C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0C73F7">
              <w:rPr>
                <w:b/>
                <w:sz w:val="28"/>
                <w:szCs w:val="28"/>
              </w:rPr>
              <w:t>Зміст</w:t>
            </w:r>
          </w:p>
        </w:tc>
      </w:tr>
      <w:tr w:rsidR="00473716" w:rsidRPr="00676862" w:rsidTr="009B6A17">
        <w:trPr>
          <w:trHeight w:val="423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6" w:rsidRPr="00676862" w:rsidRDefault="00473716" w:rsidP="00C70F7C">
            <w:pPr>
              <w:rPr>
                <w:rFonts w:eastAsia="MathSoftText"/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16" w:rsidRPr="00676862" w:rsidRDefault="00473716" w:rsidP="00C70F7C">
            <w:pPr>
              <w:rPr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РН5-</w:t>
            </w:r>
            <w:r w:rsidR="006C2860">
              <w:rPr>
                <w:color w:val="000000"/>
                <w:sz w:val="28"/>
                <w:szCs w:val="28"/>
              </w:rPr>
              <w:t>З3 -</w:t>
            </w:r>
            <w:r w:rsidRPr="006768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16" w:rsidRPr="00676862" w:rsidRDefault="001D27B4" w:rsidP="00DF0FEA">
            <w:pPr>
              <w:widowControl w:val="0"/>
              <w:suppressLineNumbers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1D27B4">
              <w:rPr>
                <w:color w:val="000000"/>
                <w:sz w:val="28"/>
                <w:szCs w:val="28"/>
              </w:rPr>
              <w:t>ефективно встановлювати і підтримувати комунікацію</w:t>
            </w:r>
            <w:r w:rsidR="00DF0FEA" w:rsidRPr="00DF0FEA">
              <w:rPr>
                <w:color w:val="000000"/>
                <w:sz w:val="28"/>
                <w:szCs w:val="28"/>
              </w:rPr>
              <w:t xml:space="preserve"> </w:t>
            </w:r>
            <w:r w:rsidR="00695784" w:rsidRPr="00695784">
              <w:rPr>
                <w:color w:val="000000"/>
                <w:sz w:val="28"/>
                <w:szCs w:val="28"/>
              </w:rPr>
              <w:t>на знайомі теми, пов’язані з навчанням та майбутньою спеціальністю, висловлюючи свої особисті думки і погляди під час обміну фа</w:t>
            </w:r>
            <w:r w:rsidR="00C70F7C">
              <w:rPr>
                <w:color w:val="000000"/>
                <w:sz w:val="28"/>
                <w:szCs w:val="28"/>
              </w:rPr>
              <w:t>ктичною інформацією</w:t>
            </w:r>
          </w:p>
        </w:tc>
      </w:tr>
      <w:tr w:rsidR="004C0A34" w:rsidRPr="00676862" w:rsidTr="009B6A17">
        <w:trPr>
          <w:trHeight w:val="423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4" w:rsidRPr="00676862" w:rsidRDefault="004C0A34" w:rsidP="00C70F7C">
            <w:pPr>
              <w:rPr>
                <w:rFonts w:eastAsia="MathSoftText"/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4" w:rsidRPr="00676862" w:rsidRDefault="004C0A34" w:rsidP="00C70F7C">
            <w:pPr>
              <w:rPr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РН5-</w:t>
            </w:r>
            <w:r>
              <w:rPr>
                <w:color w:val="000000"/>
                <w:sz w:val="28"/>
                <w:szCs w:val="28"/>
              </w:rPr>
              <w:t>З3 -2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34" w:rsidRPr="001D27B4" w:rsidRDefault="00695784" w:rsidP="00DF0FEA">
            <w:pPr>
              <w:widowControl w:val="0"/>
              <w:suppressLineNumbers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695784">
              <w:rPr>
                <w:color w:val="000000"/>
                <w:sz w:val="28"/>
                <w:szCs w:val="28"/>
              </w:rPr>
              <w:t>розуміти чіткі та прості повідомлення, включаючи попередження, оголошення та інстру</w:t>
            </w:r>
            <w:r w:rsidR="00C70F7C">
              <w:rPr>
                <w:color w:val="000000"/>
                <w:sz w:val="28"/>
                <w:szCs w:val="28"/>
              </w:rPr>
              <w:t>кції</w:t>
            </w:r>
          </w:p>
        </w:tc>
      </w:tr>
      <w:tr w:rsidR="00695784" w:rsidRPr="00676862" w:rsidTr="009B6A17">
        <w:trPr>
          <w:trHeight w:val="423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84" w:rsidRPr="00676862" w:rsidRDefault="00695784" w:rsidP="00C70F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84" w:rsidRPr="00676862" w:rsidRDefault="00695784" w:rsidP="00C70F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РН5-З3-3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84" w:rsidRPr="00695784" w:rsidRDefault="00695784" w:rsidP="00DF0FEA">
            <w:pPr>
              <w:jc w:val="both"/>
              <w:rPr>
                <w:rFonts w:eastAsia="Calibri"/>
                <w:sz w:val="28"/>
                <w:szCs w:val="28"/>
              </w:rPr>
            </w:pPr>
            <w:r w:rsidRPr="00F44101">
              <w:rPr>
                <w:rFonts w:eastAsia="Calibri"/>
                <w:sz w:val="28"/>
                <w:szCs w:val="28"/>
              </w:rPr>
              <w:t>домовлятися про зустріч по телефону в ситуаціях, що виникають в академічному та професійн</w:t>
            </w:r>
            <w:r w:rsidR="00C70F7C">
              <w:rPr>
                <w:rFonts w:eastAsia="Calibri"/>
                <w:sz w:val="28"/>
                <w:szCs w:val="28"/>
              </w:rPr>
              <w:t xml:space="preserve">ому середовищах, </w:t>
            </w:r>
            <w:r w:rsidRPr="00F44101">
              <w:rPr>
                <w:rFonts w:eastAsia="Calibri"/>
                <w:sz w:val="28"/>
                <w:szCs w:val="28"/>
              </w:rPr>
              <w:t>за умови, що мова співрозмовника чітко артикульована і відповідає загально прийнятому акценту</w:t>
            </w:r>
          </w:p>
        </w:tc>
      </w:tr>
      <w:tr w:rsidR="004C0A34" w:rsidRPr="00676862" w:rsidTr="009B6A17">
        <w:trPr>
          <w:trHeight w:val="423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4" w:rsidRPr="00676862" w:rsidRDefault="004C0A34" w:rsidP="00C70F7C">
            <w:pPr>
              <w:rPr>
                <w:rFonts w:eastAsia="MathSoftText"/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34" w:rsidRPr="00676862" w:rsidRDefault="004C0A34" w:rsidP="00C70F7C">
            <w:pPr>
              <w:rPr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РН5-</w:t>
            </w:r>
            <w:r>
              <w:rPr>
                <w:color w:val="000000"/>
                <w:sz w:val="28"/>
                <w:szCs w:val="28"/>
              </w:rPr>
              <w:t>З3 -</w:t>
            </w:r>
            <w:r w:rsidR="0069578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34" w:rsidRPr="00676862" w:rsidRDefault="00695784" w:rsidP="00DF0FEA">
            <w:pPr>
              <w:widowControl w:val="0"/>
              <w:suppressLineNumbers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695784">
              <w:rPr>
                <w:sz w:val="28"/>
                <w:szCs w:val="28"/>
                <w:shd w:val="clear" w:color="auto" w:fill="FFFFFF"/>
              </w:rPr>
              <w:t>вилучати як загальну, так і спе</w:t>
            </w:r>
            <w:r>
              <w:rPr>
                <w:sz w:val="28"/>
                <w:szCs w:val="28"/>
                <w:shd w:val="clear" w:color="auto" w:fill="FFFFFF"/>
              </w:rPr>
              <w:t>цифічну інформацію з</w:t>
            </w:r>
            <w:r w:rsidRPr="00695784">
              <w:rPr>
                <w:sz w:val="28"/>
                <w:szCs w:val="28"/>
                <w:shd w:val="clear" w:color="auto" w:fill="FFFFFF"/>
              </w:rPr>
              <w:t xml:space="preserve"> нескладних автентичних текстів за фахом та/або темами навчання, ефективно використовуючи стратегії пошуку інформації відповідно до поставленого завдання</w:t>
            </w:r>
          </w:p>
        </w:tc>
      </w:tr>
      <w:tr w:rsidR="00695784" w:rsidRPr="00676862" w:rsidTr="009B6A17">
        <w:trPr>
          <w:trHeight w:val="423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84" w:rsidRPr="00676862" w:rsidRDefault="00695784" w:rsidP="00C70F7C">
            <w:pPr>
              <w:rPr>
                <w:rFonts w:eastAsia="MathSoftText"/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84" w:rsidRPr="00676862" w:rsidRDefault="00695784" w:rsidP="00C70F7C">
            <w:pPr>
              <w:rPr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РН5-</w:t>
            </w:r>
            <w:r>
              <w:rPr>
                <w:color w:val="000000"/>
                <w:sz w:val="28"/>
                <w:szCs w:val="28"/>
              </w:rPr>
              <w:t>З3 -5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84" w:rsidRPr="00695784" w:rsidRDefault="00725C29" w:rsidP="00DF0FEA">
            <w:pPr>
              <w:widowControl w:val="0"/>
              <w:suppressLineNumbers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725C29">
              <w:rPr>
                <w:sz w:val="28"/>
                <w:szCs w:val="28"/>
                <w:shd w:val="clear" w:color="auto" w:fill="FFFFFF"/>
              </w:rPr>
              <w:t>аналізувати інформацію з іншомовних джерел для отримання даних,   необхідних для виконання загальних ака</w:t>
            </w:r>
            <w:r>
              <w:rPr>
                <w:sz w:val="28"/>
                <w:szCs w:val="28"/>
                <w:shd w:val="clear" w:color="auto" w:fill="FFFFFF"/>
              </w:rPr>
              <w:t xml:space="preserve">демічних та професійних завдань: </w:t>
            </w:r>
            <w:r w:rsidR="00E86809">
              <w:rPr>
                <w:sz w:val="28"/>
                <w:szCs w:val="28"/>
              </w:rPr>
              <w:t xml:space="preserve">вилучати головні ідеї, </w:t>
            </w:r>
            <w:r w:rsidR="00695784" w:rsidRPr="00695784">
              <w:rPr>
                <w:sz w:val="28"/>
                <w:szCs w:val="28"/>
                <w:shd w:val="clear" w:color="auto" w:fill="FFFFFF"/>
              </w:rPr>
              <w:t xml:space="preserve">розрізняти </w:t>
            </w:r>
            <w:r w:rsidR="00E86809" w:rsidRPr="00695784">
              <w:rPr>
                <w:sz w:val="28"/>
                <w:szCs w:val="28"/>
              </w:rPr>
              <w:t>загальну/детальну</w:t>
            </w:r>
            <w:r w:rsidR="00E86809">
              <w:rPr>
                <w:sz w:val="28"/>
                <w:szCs w:val="28"/>
              </w:rPr>
              <w:t>,</w:t>
            </w:r>
            <w:r w:rsidR="00DF0FEA" w:rsidRPr="00DF0FEA">
              <w:rPr>
                <w:sz w:val="28"/>
                <w:szCs w:val="28"/>
              </w:rPr>
              <w:t xml:space="preserve"> </w:t>
            </w:r>
            <w:r w:rsidR="00DF0FEA">
              <w:rPr>
                <w:sz w:val="28"/>
                <w:szCs w:val="28"/>
                <w:shd w:val="clear" w:color="auto" w:fill="FFFFFF"/>
              </w:rPr>
              <w:t>фактичну/нефактичну, важливу/</w:t>
            </w:r>
            <w:r w:rsidR="00695784" w:rsidRPr="00695784">
              <w:rPr>
                <w:sz w:val="28"/>
                <w:szCs w:val="28"/>
                <w:shd w:val="clear" w:color="auto" w:fill="FFFFFF"/>
              </w:rPr>
              <w:t>неважливу, відповідну/невідповідну до поставленого завдання</w:t>
            </w:r>
            <w:r w:rsidR="00DF0FEA" w:rsidRPr="00DF0FE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F0FEA">
              <w:rPr>
                <w:sz w:val="28"/>
                <w:szCs w:val="28"/>
                <w:shd w:val="clear" w:color="auto" w:fill="FFFFFF"/>
              </w:rPr>
              <w:t>інформацію</w:t>
            </w:r>
            <w:r w:rsidR="00695784" w:rsidRPr="00695784">
              <w:rPr>
                <w:sz w:val="28"/>
                <w:szCs w:val="28"/>
                <w:shd w:val="clear" w:color="auto" w:fill="FFFFFF"/>
              </w:rPr>
              <w:t xml:space="preserve"> в різних друкованих  джерелах  з</w:t>
            </w:r>
            <w:r w:rsidR="009B6A17">
              <w:rPr>
                <w:sz w:val="28"/>
                <w:szCs w:val="28"/>
                <w:shd w:val="clear" w:color="auto" w:fill="FFFFFF"/>
              </w:rPr>
              <w:t>а фахом та/або галуззю навчання</w:t>
            </w:r>
          </w:p>
        </w:tc>
      </w:tr>
      <w:tr w:rsidR="00E86809" w:rsidRPr="00676862" w:rsidTr="009B6A17">
        <w:trPr>
          <w:trHeight w:val="423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9" w:rsidRPr="00676862" w:rsidRDefault="00E86809" w:rsidP="00C70F7C">
            <w:pPr>
              <w:rPr>
                <w:rFonts w:eastAsia="MathSoftText"/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lastRenderedPageBreak/>
              <w:t>РН5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9" w:rsidRPr="00C70F7C" w:rsidRDefault="00E86809" w:rsidP="00C70F7C">
            <w:pPr>
              <w:rPr>
                <w:sz w:val="28"/>
                <w:szCs w:val="28"/>
                <w:lang w:val="en-US"/>
              </w:rPr>
            </w:pPr>
            <w:r w:rsidRPr="00676862">
              <w:rPr>
                <w:color w:val="000000"/>
                <w:sz w:val="28"/>
                <w:szCs w:val="28"/>
              </w:rPr>
              <w:t>РН5-</w:t>
            </w:r>
            <w:r>
              <w:rPr>
                <w:color w:val="000000"/>
                <w:sz w:val="28"/>
                <w:szCs w:val="28"/>
              </w:rPr>
              <w:t>З3 -</w:t>
            </w:r>
            <w:r w:rsidR="00C70F7C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9" w:rsidRPr="00E86809" w:rsidRDefault="00E86809" w:rsidP="00DF0FEA">
            <w:pPr>
              <w:widowControl w:val="0"/>
              <w:suppressLineNumbers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виступати зі структурованими належним чином презентаціями</w:t>
            </w:r>
            <w:r w:rsidRPr="00E86809">
              <w:rPr>
                <w:sz w:val="28"/>
                <w:szCs w:val="28"/>
              </w:rPr>
              <w:t xml:space="preserve"> професійного змісту, користуючись відповідними  мовленнєвими засобами т</w:t>
            </w:r>
            <w:r w:rsidR="00C70F7C">
              <w:rPr>
                <w:sz w:val="28"/>
                <w:szCs w:val="28"/>
              </w:rPr>
              <w:t>а ресурсами</w:t>
            </w:r>
            <w:r w:rsidR="00DF0FEA">
              <w:rPr>
                <w:sz w:val="28"/>
                <w:szCs w:val="28"/>
              </w:rPr>
              <w:t xml:space="preserve">, а також </w:t>
            </w:r>
            <w:r w:rsidRPr="00E86809">
              <w:rPr>
                <w:sz w:val="28"/>
                <w:szCs w:val="28"/>
              </w:rPr>
              <w:t xml:space="preserve">правильно використовуючи невербальні засоби </w:t>
            </w:r>
            <w:r w:rsidR="009B6A17">
              <w:rPr>
                <w:sz w:val="28"/>
                <w:szCs w:val="28"/>
              </w:rPr>
              <w:t>спілкування</w:t>
            </w:r>
          </w:p>
        </w:tc>
      </w:tr>
      <w:tr w:rsidR="00E86809" w:rsidRPr="00676862" w:rsidTr="009B6A17">
        <w:trPr>
          <w:trHeight w:val="423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9" w:rsidRPr="00676862" w:rsidRDefault="00E86809" w:rsidP="00C70F7C">
            <w:pPr>
              <w:rPr>
                <w:rFonts w:eastAsia="MathSoftText"/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9" w:rsidRPr="00C70F7C" w:rsidRDefault="00E86809" w:rsidP="00C70F7C">
            <w:pPr>
              <w:rPr>
                <w:sz w:val="28"/>
                <w:szCs w:val="28"/>
                <w:lang w:val="en-US"/>
              </w:rPr>
            </w:pPr>
            <w:r w:rsidRPr="00676862">
              <w:rPr>
                <w:color w:val="000000"/>
                <w:sz w:val="28"/>
                <w:szCs w:val="28"/>
              </w:rPr>
              <w:t>РН5-</w:t>
            </w:r>
            <w:r>
              <w:rPr>
                <w:color w:val="000000"/>
                <w:sz w:val="28"/>
                <w:szCs w:val="28"/>
              </w:rPr>
              <w:t>З3 -</w:t>
            </w:r>
            <w:r w:rsidR="00C70F7C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9" w:rsidRPr="00E86809" w:rsidRDefault="00E86809" w:rsidP="00DF0FEA">
            <w:pPr>
              <w:widowControl w:val="0"/>
              <w:suppressLineNumbers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E86809">
              <w:rPr>
                <w:sz w:val="28"/>
                <w:szCs w:val="28"/>
                <w:shd w:val="clear" w:color="auto" w:fill="FFFFFF"/>
              </w:rPr>
              <w:t>відбирати/розробляти та тлумачити графічну т</w:t>
            </w:r>
            <w:r w:rsidR="00C70F7C">
              <w:rPr>
                <w:sz w:val="28"/>
                <w:szCs w:val="28"/>
                <w:shd w:val="clear" w:color="auto" w:fill="FFFFFF"/>
              </w:rPr>
              <w:t>а текстову інформацію як</w:t>
            </w:r>
            <w:r w:rsidR="00DF0FE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70F7C">
              <w:rPr>
                <w:sz w:val="28"/>
                <w:szCs w:val="28"/>
                <w:shd w:val="clear" w:color="auto" w:fill="FFFFFF"/>
              </w:rPr>
              <w:t>візуальну</w:t>
            </w:r>
            <w:r w:rsidR="009B6A17">
              <w:rPr>
                <w:sz w:val="28"/>
                <w:szCs w:val="28"/>
                <w:shd w:val="clear" w:color="auto" w:fill="FFFFFF"/>
              </w:rPr>
              <w:t xml:space="preserve"> підтримку презентації</w:t>
            </w:r>
          </w:p>
        </w:tc>
      </w:tr>
      <w:tr w:rsidR="00E86809" w:rsidRPr="00676862" w:rsidTr="009B6A17">
        <w:trPr>
          <w:trHeight w:val="423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9" w:rsidRPr="00676862" w:rsidRDefault="00E86809" w:rsidP="00C70F7C">
            <w:pPr>
              <w:rPr>
                <w:rFonts w:eastAsia="MathSoftText"/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9" w:rsidRPr="00C70F7C" w:rsidRDefault="00E86809" w:rsidP="00C70F7C">
            <w:pPr>
              <w:rPr>
                <w:sz w:val="28"/>
                <w:szCs w:val="28"/>
                <w:lang w:val="en-US"/>
              </w:rPr>
            </w:pPr>
            <w:r w:rsidRPr="00676862">
              <w:rPr>
                <w:color w:val="000000"/>
                <w:sz w:val="28"/>
                <w:szCs w:val="28"/>
              </w:rPr>
              <w:t>РН5-</w:t>
            </w:r>
            <w:r>
              <w:rPr>
                <w:color w:val="000000"/>
                <w:sz w:val="28"/>
                <w:szCs w:val="28"/>
              </w:rPr>
              <w:t>З3 -</w:t>
            </w:r>
            <w:r w:rsidR="00C70F7C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9" w:rsidRPr="00E86809" w:rsidRDefault="00DF0FEA" w:rsidP="00DF0FEA">
            <w:pPr>
              <w:widowControl w:val="0"/>
              <w:suppressLineNumbers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давати вичерпну </w:t>
            </w:r>
            <w:r w:rsidR="00E86809" w:rsidRPr="00E86809">
              <w:rPr>
                <w:sz w:val="28"/>
                <w:szCs w:val="28"/>
                <w:shd w:val="clear" w:color="auto" w:fill="FFFFFF"/>
              </w:rPr>
              <w:t>відповідь на питання та реагувати на коментарі стосовно змісту презентації</w:t>
            </w:r>
          </w:p>
        </w:tc>
      </w:tr>
      <w:tr w:rsidR="00042935" w:rsidRPr="00676862" w:rsidTr="009B6A17">
        <w:trPr>
          <w:trHeight w:val="423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5" w:rsidRPr="00676862" w:rsidRDefault="00042935" w:rsidP="00C70F7C">
            <w:pPr>
              <w:rPr>
                <w:rFonts w:eastAsia="MathSoftText"/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5" w:rsidRPr="00676862" w:rsidRDefault="00042935" w:rsidP="00C70F7C">
            <w:pPr>
              <w:rPr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РН5-</w:t>
            </w:r>
            <w:r>
              <w:rPr>
                <w:color w:val="000000"/>
                <w:sz w:val="28"/>
                <w:szCs w:val="28"/>
              </w:rPr>
              <w:t>З3 -</w:t>
            </w:r>
            <w:r w:rsidR="009B6A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5" w:rsidRPr="00E86809" w:rsidRDefault="000D32D4" w:rsidP="00DF0FEA">
            <w:pPr>
              <w:widowControl w:val="0"/>
              <w:suppressLineNumbers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0D32D4">
              <w:rPr>
                <w:sz w:val="28"/>
                <w:szCs w:val="28"/>
                <w:shd w:val="clear" w:color="auto" w:fill="FFFFFF"/>
              </w:rPr>
              <w:t>писати іноземною мовою тексти та документи з питань професійної діяльності</w:t>
            </w:r>
          </w:p>
        </w:tc>
      </w:tr>
      <w:tr w:rsidR="000D32D4" w:rsidRPr="00676862" w:rsidTr="009B6A17">
        <w:trPr>
          <w:trHeight w:val="423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4" w:rsidRPr="00676862" w:rsidRDefault="000D32D4" w:rsidP="00C70F7C">
            <w:pPr>
              <w:rPr>
                <w:rFonts w:eastAsia="MathSoftText"/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4" w:rsidRPr="00C70F7C" w:rsidRDefault="000D32D4" w:rsidP="00C70F7C">
            <w:pPr>
              <w:rPr>
                <w:sz w:val="28"/>
                <w:szCs w:val="28"/>
                <w:lang w:val="ru-RU"/>
              </w:rPr>
            </w:pPr>
            <w:r w:rsidRPr="00676862">
              <w:rPr>
                <w:color w:val="000000"/>
                <w:sz w:val="28"/>
                <w:szCs w:val="28"/>
              </w:rPr>
              <w:t>РН5-</w:t>
            </w:r>
            <w:r>
              <w:rPr>
                <w:color w:val="000000"/>
                <w:sz w:val="28"/>
                <w:szCs w:val="28"/>
              </w:rPr>
              <w:t>З3 -1</w:t>
            </w:r>
            <w:r w:rsidR="00C70F7C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4" w:rsidRPr="00E86809" w:rsidRDefault="000D32D4" w:rsidP="00DF0FEA">
            <w:pPr>
              <w:widowControl w:val="0"/>
              <w:suppressLineNumbers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0D32D4">
              <w:rPr>
                <w:sz w:val="28"/>
                <w:szCs w:val="28"/>
                <w:shd w:val="clear" w:color="auto" w:fill="FFFFFF"/>
              </w:rPr>
              <w:t>писати коментарі на форумах в соціальних мережах та віртуальному навчальному середовищі, висловлюючи власну думку і коментуючи висловлювання інших</w:t>
            </w:r>
          </w:p>
        </w:tc>
      </w:tr>
      <w:tr w:rsidR="000D32D4" w:rsidRPr="00676862" w:rsidTr="009B6A17">
        <w:trPr>
          <w:trHeight w:val="423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4" w:rsidRPr="00676862" w:rsidRDefault="000D32D4" w:rsidP="00C70F7C">
            <w:pPr>
              <w:rPr>
                <w:rFonts w:eastAsia="MathSoftText"/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4" w:rsidRPr="00676862" w:rsidRDefault="000D32D4" w:rsidP="00C70F7C">
            <w:pPr>
              <w:rPr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РН5-</w:t>
            </w:r>
            <w:r>
              <w:rPr>
                <w:color w:val="000000"/>
                <w:sz w:val="28"/>
                <w:szCs w:val="28"/>
              </w:rPr>
              <w:t>З3 -1</w:t>
            </w:r>
            <w:r w:rsidR="009B6A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4" w:rsidRPr="000D32D4" w:rsidRDefault="000D32D4" w:rsidP="00DF0FEA">
            <w:pPr>
              <w:widowControl w:val="0"/>
              <w:suppressLineNumbers/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E86809">
              <w:rPr>
                <w:sz w:val="28"/>
                <w:szCs w:val="28"/>
              </w:rPr>
              <w:t xml:space="preserve">демонструвати достатні знання </w:t>
            </w:r>
            <w:proofErr w:type="spellStart"/>
            <w:r w:rsidRPr="00E86809">
              <w:rPr>
                <w:sz w:val="28"/>
                <w:szCs w:val="28"/>
              </w:rPr>
              <w:t>вокабуляру</w:t>
            </w:r>
            <w:proofErr w:type="spellEnd"/>
            <w:r w:rsidRPr="00E86809">
              <w:rPr>
                <w:sz w:val="28"/>
                <w:szCs w:val="28"/>
              </w:rPr>
              <w:t xml:space="preserve"> (лексичного запасу)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0D32D4">
              <w:rPr>
                <w:sz w:val="28"/>
                <w:szCs w:val="28"/>
                <w:shd w:val="clear" w:color="auto" w:fill="FFFFFF"/>
              </w:rPr>
              <w:t xml:space="preserve">у тому числі </w:t>
            </w:r>
            <w:r w:rsidR="00DF0FEA">
              <w:rPr>
                <w:sz w:val="28"/>
                <w:szCs w:val="28"/>
                <w:shd w:val="clear" w:color="auto" w:fill="FFFFFF"/>
              </w:rPr>
              <w:t xml:space="preserve">базової </w:t>
            </w:r>
            <w:r w:rsidRPr="000D32D4">
              <w:rPr>
                <w:sz w:val="28"/>
                <w:szCs w:val="28"/>
                <w:shd w:val="clear" w:color="auto" w:fill="FFFFFF"/>
              </w:rPr>
              <w:t>термінології академіч</w:t>
            </w:r>
            <w:r w:rsidR="009B6A17">
              <w:rPr>
                <w:sz w:val="28"/>
                <w:szCs w:val="28"/>
                <w:shd w:val="clear" w:color="auto" w:fill="FFFFFF"/>
              </w:rPr>
              <w:t xml:space="preserve">ної сфери та галузі навчання, та </w:t>
            </w:r>
            <w:r w:rsidRPr="000D32D4">
              <w:rPr>
                <w:sz w:val="28"/>
                <w:szCs w:val="28"/>
                <w:shd w:val="clear" w:color="auto" w:fill="FFFFFF"/>
              </w:rPr>
              <w:t>граматичні структури, необхідні для гнучкого вираження відповідних функцій та понять, а також для розуміння і продукування широкого кола текстів в ак</w:t>
            </w:r>
            <w:r w:rsidR="009B6A17">
              <w:rPr>
                <w:sz w:val="28"/>
                <w:szCs w:val="28"/>
                <w:shd w:val="clear" w:color="auto" w:fill="FFFFFF"/>
              </w:rPr>
              <w:t>адемічній та професійних сферах</w:t>
            </w:r>
          </w:p>
        </w:tc>
      </w:tr>
      <w:tr w:rsidR="000D32D4" w:rsidRPr="00676862" w:rsidTr="009B6A17">
        <w:trPr>
          <w:trHeight w:val="423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4" w:rsidRPr="00676862" w:rsidRDefault="000D32D4" w:rsidP="00C70F7C">
            <w:pPr>
              <w:rPr>
                <w:rFonts w:eastAsia="MathSoftText"/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4" w:rsidRPr="00676862" w:rsidRDefault="000D32D4" w:rsidP="00C70F7C">
            <w:pPr>
              <w:rPr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РН5-</w:t>
            </w:r>
            <w:r>
              <w:rPr>
                <w:color w:val="000000"/>
                <w:sz w:val="28"/>
                <w:szCs w:val="28"/>
              </w:rPr>
              <w:t>З3 -1</w:t>
            </w:r>
            <w:r w:rsidR="009B6A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4" w:rsidRPr="00E86809" w:rsidRDefault="000D32D4" w:rsidP="00DF0FEA">
            <w:pPr>
              <w:widowControl w:val="0"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0D32D4">
              <w:rPr>
                <w:sz w:val="28"/>
                <w:szCs w:val="28"/>
              </w:rPr>
              <w:t>демонструвати розуміння існуючих правил і стандартних процедур під час проходження академічного або пов'язаного з працевлаштуванням інтерв'ю</w:t>
            </w:r>
            <w:r w:rsidR="009B6A17">
              <w:rPr>
                <w:sz w:val="28"/>
                <w:szCs w:val="28"/>
              </w:rPr>
              <w:t>:</w:t>
            </w:r>
            <w:r w:rsidR="00DF0FEA">
              <w:rPr>
                <w:sz w:val="28"/>
                <w:szCs w:val="28"/>
              </w:rPr>
              <w:t xml:space="preserve"> </w:t>
            </w:r>
            <w:r w:rsidR="009B6A17" w:rsidRPr="009B6A17">
              <w:rPr>
                <w:sz w:val="28"/>
                <w:szCs w:val="28"/>
              </w:rPr>
              <w:t>відповідати на питання інтерв’юерів, виявляючи достатній рівень</w:t>
            </w:r>
            <w:r w:rsidR="00DF0FEA">
              <w:rPr>
                <w:sz w:val="28"/>
                <w:szCs w:val="28"/>
              </w:rPr>
              <w:t xml:space="preserve"> володіння ситуативною лексикою,</w:t>
            </w:r>
            <w:r w:rsidR="009B6A17" w:rsidRPr="009B6A17">
              <w:rPr>
                <w:sz w:val="28"/>
                <w:szCs w:val="28"/>
              </w:rPr>
              <w:t xml:space="preserve"> ставити відкриті за</w:t>
            </w:r>
            <w:r w:rsidR="00DF0FEA">
              <w:rPr>
                <w:sz w:val="28"/>
                <w:szCs w:val="28"/>
              </w:rPr>
              <w:t xml:space="preserve">питання відповідно до ситуації, </w:t>
            </w:r>
            <w:r w:rsidR="009B6A17" w:rsidRPr="009B6A17">
              <w:rPr>
                <w:sz w:val="28"/>
                <w:szCs w:val="28"/>
              </w:rPr>
              <w:t>доречно  використовувати  вербальні (лексика і граматика) і невербальні засоби комунікації</w:t>
            </w:r>
          </w:p>
        </w:tc>
      </w:tr>
      <w:tr w:rsidR="000D32D4" w:rsidRPr="00676862" w:rsidTr="009B6A17">
        <w:trPr>
          <w:trHeight w:val="423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4" w:rsidRPr="00676862" w:rsidRDefault="000D32D4" w:rsidP="00C70F7C">
            <w:pPr>
              <w:rPr>
                <w:rFonts w:eastAsia="MathSoftText"/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4" w:rsidRPr="00C70F7C" w:rsidRDefault="000D32D4" w:rsidP="00C70F7C">
            <w:pPr>
              <w:rPr>
                <w:sz w:val="28"/>
                <w:szCs w:val="28"/>
                <w:lang w:val="ru-RU"/>
              </w:rPr>
            </w:pPr>
            <w:r w:rsidRPr="00676862">
              <w:rPr>
                <w:color w:val="000000"/>
                <w:sz w:val="28"/>
                <w:szCs w:val="28"/>
              </w:rPr>
              <w:t>РН5-</w:t>
            </w:r>
            <w:r>
              <w:rPr>
                <w:color w:val="000000"/>
                <w:sz w:val="28"/>
                <w:szCs w:val="28"/>
              </w:rPr>
              <w:t>З3 -1</w:t>
            </w:r>
            <w:r w:rsidR="009B6A17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D4" w:rsidRPr="000D32D4" w:rsidRDefault="000D32D4" w:rsidP="00DF0FEA">
            <w:pPr>
              <w:widowControl w:val="0"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0D32D4">
              <w:rPr>
                <w:sz w:val="28"/>
                <w:szCs w:val="28"/>
              </w:rPr>
              <w:t>складати пов’язані з навчанням і працевлаштуванням матеріали (резюме, мотиваційн</w:t>
            </w:r>
            <w:r w:rsidR="009B6A17">
              <w:rPr>
                <w:sz w:val="28"/>
                <w:szCs w:val="28"/>
              </w:rPr>
              <w:t>ий/супровідний лист)</w:t>
            </w:r>
          </w:p>
        </w:tc>
      </w:tr>
      <w:tr w:rsidR="000D7948" w:rsidRPr="00676862" w:rsidTr="009B6A17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8" w:rsidRPr="00676862" w:rsidRDefault="000D7948" w:rsidP="00C70F7C">
            <w:pPr>
              <w:rPr>
                <w:rFonts w:eastAsia="MathSoftText"/>
                <w:sz w:val="28"/>
                <w:szCs w:val="28"/>
              </w:rPr>
            </w:pPr>
            <w:r w:rsidRPr="00676862">
              <w:rPr>
                <w:color w:val="000000"/>
                <w:sz w:val="28"/>
                <w:szCs w:val="28"/>
              </w:rPr>
              <w:t>РН5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8" w:rsidRPr="00C70F7C" w:rsidRDefault="000D7948" w:rsidP="00C70F7C">
            <w:pPr>
              <w:rPr>
                <w:sz w:val="28"/>
                <w:szCs w:val="28"/>
                <w:lang w:val="ru-RU"/>
              </w:rPr>
            </w:pPr>
            <w:r w:rsidRPr="00676862">
              <w:rPr>
                <w:color w:val="000000"/>
                <w:sz w:val="28"/>
                <w:szCs w:val="28"/>
              </w:rPr>
              <w:t>РН5-</w:t>
            </w:r>
            <w:r>
              <w:rPr>
                <w:color w:val="000000"/>
                <w:sz w:val="28"/>
                <w:szCs w:val="28"/>
              </w:rPr>
              <w:t>З3 -1</w:t>
            </w:r>
            <w:r w:rsidR="009B6A17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8" w:rsidRPr="00676862" w:rsidRDefault="000D7948" w:rsidP="00DF0FEA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0D7948">
              <w:rPr>
                <w:color w:val="000000"/>
                <w:sz w:val="28"/>
                <w:szCs w:val="28"/>
                <w:lang w:eastAsia="uk-UA"/>
              </w:rPr>
              <w:t>адекватно поводитися в типових ситуаціях для навчального і професійного середовищ, використовуючи відповідні правила взаємодії між людьми у типових повсякденних і світських, професійних ситуаціях.</w:t>
            </w:r>
          </w:p>
        </w:tc>
      </w:tr>
    </w:tbl>
    <w:p w:rsidR="00457F44" w:rsidRDefault="00457F44" w:rsidP="009B6A17">
      <w:pPr>
        <w:jc w:val="both"/>
        <w:rPr>
          <w:sz w:val="28"/>
          <w:szCs w:val="28"/>
        </w:rPr>
      </w:pPr>
    </w:p>
    <w:p w:rsidR="009B6A17" w:rsidRDefault="009B6A17" w:rsidP="009B6A17">
      <w:pPr>
        <w:jc w:val="both"/>
        <w:rPr>
          <w:sz w:val="28"/>
          <w:szCs w:val="28"/>
        </w:rPr>
      </w:pPr>
    </w:p>
    <w:p w:rsidR="009B6A17" w:rsidRDefault="009B6A17" w:rsidP="009B6A17">
      <w:pPr>
        <w:jc w:val="both"/>
        <w:rPr>
          <w:sz w:val="28"/>
          <w:szCs w:val="28"/>
        </w:rPr>
      </w:pPr>
    </w:p>
    <w:p w:rsidR="009B6A17" w:rsidRDefault="009B6A17" w:rsidP="009B6A17">
      <w:pPr>
        <w:jc w:val="both"/>
        <w:rPr>
          <w:sz w:val="28"/>
          <w:szCs w:val="28"/>
        </w:rPr>
      </w:pPr>
    </w:p>
    <w:p w:rsidR="009B6A17" w:rsidRDefault="009B6A17" w:rsidP="009B6A17">
      <w:pPr>
        <w:jc w:val="both"/>
        <w:rPr>
          <w:sz w:val="28"/>
          <w:szCs w:val="28"/>
        </w:rPr>
      </w:pPr>
    </w:p>
    <w:p w:rsidR="009B6A17" w:rsidRDefault="009B6A17" w:rsidP="009B6A17">
      <w:pPr>
        <w:jc w:val="both"/>
      </w:pPr>
    </w:p>
    <w:p w:rsidR="00457F44" w:rsidRPr="00ED615F" w:rsidRDefault="00457F44" w:rsidP="000D7948">
      <w:pPr>
        <w:jc w:val="both"/>
      </w:pPr>
    </w:p>
    <w:p w:rsidR="00457F44" w:rsidRPr="009B6A17" w:rsidRDefault="00457F44" w:rsidP="009B6A17">
      <w:pPr>
        <w:pStyle w:val="1"/>
        <w:spacing w:after="120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bookmarkStart w:id="3" w:name="_Toc523035524"/>
      <w:r w:rsidRPr="006A19B3">
        <w:rPr>
          <w:rFonts w:ascii="Times New Roman" w:hAnsi="Times New Roman" w:cs="Times New Roman"/>
          <w:b/>
          <w:bCs/>
          <w:i w:val="0"/>
          <w:iCs w:val="0"/>
          <w:color w:val="000000"/>
        </w:rPr>
        <w:lastRenderedPageBreak/>
        <w:t>3 ОБСЯГ І РОЗПОДІЛ ЗА ФОРМАМИ ОРГАНІЗАЦІЇ ОСВІТНЬОГО ПРОЦЕСУ ТА ВИДАМИ НАВЧАЛЬНИХ ЗАНЯТЬ</w:t>
      </w:r>
      <w:bookmarkEnd w:id="3"/>
    </w:p>
    <w:p w:rsidR="00457F44" w:rsidRDefault="00457F44" w:rsidP="006A19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681"/>
        <w:gridCol w:w="1233"/>
        <w:gridCol w:w="1366"/>
        <w:gridCol w:w="1233"/>
        <w:gridCol w:w="1368"/>
        <w:gridCol w:w="1233"/>
        <w:gridCol w:w="1462"/>
      </w:tblGrid>
      <w:tr w:rsidR="00457F44"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навчальних занять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7F44" w:rsidRDefault="00457F44">
            <w:pPr>
              <w:spacing w:after="120"/>
              <w:ind w:left="113"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Обсяг</w:t>
            </w:r>
            <w:r>
              <w:t xml:space="preserve">, </w:t>
            </w:r>
            <w:r>
              <w:rPr>
                <w:i/>
                <w:iCs/>
              </w:rPr>
              <w:t>години</w:t>
            </w:r>
          </w:p>
        </w:tc>
        <w:tc>
          <w:tcPr>
            <w:tcW w:w="38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Розподіл за формами навчання</w:t>
            </w:r>
            <w:r>
              <w:rPr>
                <w:i/>
                <w:iCs/>
              </w:rPr>
              <w:t>, години</w:t>
            </w:r>
          </w:p>
        </w:tc>
      </w:tr>
      <w:tr w:rsidR="00457F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b/>
                <w:bCs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D43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457F44">
              <w:rPr>
                <w:b/>
                <w:bCs/>
              </w:rPr>
              <w:t>енна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вечірня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ind w:right="-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заочна</w:t>
            </w:r>
          </w:p>
        </w:tc>
      </w:tr>
      <w:tr w:rsidR="00457F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b/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</w:pPr>
            <w:r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</w:pPr>
            <w:r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</w:pPr>
            <w:r>
              <w:rPr>
                <w:sz w:val="22"/>
                <w:szCs w:val="22"/>
              </w:rPr>
              <w:t>самостійна робота</w:t>
            </w:r>
          </w:p>
        </w:tc>
      </w:tr>
      <w:tr w:rsidR="00457F44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r>
              <w:t>лекційні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 w:rsidP="006E5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 w:rsidP="006E5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 w:rsidP="006E5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 w:rsidP="006E5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 w:rsidP="006E5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 w:rsidP="006E5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 w:rsidP="006E5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7F44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r>
              <w:t>практичні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 w:rsidP="006E5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 w:rsidP="006E5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457F44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r>
              <w:t>лабораторні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7F44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r>
              <w:t>семінари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7F44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right"/>
            </w:pPr>
            <w:r>
              <w:t>РАЗОМ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 w:rsidP="006E5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 w:rsidP="006E5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</w:tbl>
    <w:p w:rsidR="00457F44" w:rsidRDefault="00457F44" w:rsidP="006A19B3"/>
    <w:p w:rsidR="00457F44" w:rsidRDefault="00457F44" w:rsidP="00D37C2B">
      <w:pPr>
        <w:pStyle w:val="1"/>
        <w:spacing w:after="120"/>
        <w:ind w:firstLine="708"/>
        <w:rPr>
          <w:rFonts w:ascii="Times New Roman" w:hAnsi="Times New Roman" w:cs="Times New Roman"/>
          <w:b/>
          <w:bCs/>
          <w:i w:val="0"/>
          <w:iCs w:val="0"/>
          <w:caps/>
          <w:smallCaps/>
          <w:kern w:val="32"/>
          <w:lang w:eastAsia="ja-JP"/>
        </w:rPr>
      </w:pPr>
    </w:p>
    <w:p w:rsidR="00457F44" w:rsidRPr="00D37C2B" w:rsidRDefault="00457F44" w:rsidP="00D37C2B">
      <w:pPr>
        <w:pStyle w:val="1"/>
        <w:spacing w:after="120"/>
        <w:ind w:firstLine="708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D37C2B">
        <w:rPr>
          <w:rFonts w:ascii="Times New Roman" w:hAnsi="Times New Roman" w:cs="Times New Roman"/>
          <w:b/>
          <w:bCs/>
          <w:i w:val="0"/>
          <w:iCs w:val="0"/>
          <w:caps/>
          <w:smallCaps/>
          <w:kern w:val="32"/>
          <w:lang w:eastAsia="ja-JP"/>
        </w:rPr>
        <w:t>4 </w:t>
      </w:r>
      <w:r w:rsidRPr="00D37C2B">
        <w:rPr>
          <w:rFonts w:ascii="Times New Roman" w:hAnsi="Times New Roman" w:cs="Times New Roman"/>
          <w:b/>
          <w:bCs/>
          <w:i w:val="0"/>
          <w:iCs w:val="0"/>
          <w:color w:val="000000"/>
        </w:rPr>
        <w:t>ПРОГРАМА ДИСЦИПЛІНИ ЗА ВИДАМИ НАВЧАЛЬНИХ ЗАНЯТЬ</w:t>
      </w:r>
    </w:p>
    <w:p w:rsidR="00457F44" w:rsidRPr="00457345" w:rsidRDefault="00457F44" w:rsidP="009B6A17">
      <w:pPr>
        <w:pStyle w:val="1"/>
        <w:autoSpaceDE/>
        <w:autoSpaceDN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 w:val="0"/>
          <w:iCs w:val="0"/>
          <w:caps/>
          <w:smallCaps/>
          <w:kern w:val="32"/>
          <w:lang w:eastAsia="ja-JP"/>
        </w:rPr>
        <w:t xml:space="preserve">  4</w:t>
      </w:r>
      <w:r w:rsidRPr="008E1FBF">
        <w:rPr>
          <w:rFonts w:ascii="Times New Roman" w:hAnsi="Times New Roman" w:cs="Times New Roman"/>
          <w:b/>
          <w:bCs/>
          <w:i w:val="0"/>
          <w:iCs w:val="0"/>
          <w:caps/>
          <w:smallCaps/>
          <w:kern w:val="32"/>
          <w:lang w:eastAsia="ja-JP"/>
        </w:rPr>
        <w:t>.1 Т</w:t>
      </w:r>
      <w:r w:rsidRPr="008E1FBF">
        <w:rPr>
          <w:rFonts w:ascii="Times New Roman" w:hAnsi="Times New Roman" w:cs="Times New Roman"/>
          <w:b/>
          <w:bCs/>
          <w:i w:val="0"/>
          <w:iCs w:val="0"/>
        </w:rPr>
        <w:t>ематичний план та розподіл обсягу часу за видами навчальних занять</w:t>
      </w:r>
    </w:p>
    <w:p w:rsidR="00457F44" w:rsidRDefault="00457F44" w:rsidP="006E50C0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7"/>
        <w:gridCol w:w="7179"/>
        <w:gridCol w:w="1606"/>
      </w:tblGrid>
      <w:tr w:rsidR="00457F44">
        <w:trPr>
          <w:trHeight w:val="365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Шифри</w:t>
            </w:r>
          </w:p>
          <w:p w:rsidR="00457F44" w:rsidRDefault="00457F44">
            <w:pPr>
              <w:jc w:val="center"/>
            </w:pPr>
            <w:r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Обсяг, </w:t>
            </w:r>
            <w:r>
              <w:rPr>
                <w:i/>
                <w:iCs/>
                <w:color w:val="000000"/>
              </w:rPr>
              <w:t>години</w:t>
            </w:r>
          </w:p>
        </w:tc>
      </w:tr>
      <w:tr w:rsidR="00457F44">
        <w:trPr>
          <w:trHeight w:val="36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4" w:rsidRDefault="00457F44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4" w:rsidRDefault="00457F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9B6A17" w:rsidTr="0095748E">
        <w:trPr>
          <w:trHeight w:val="171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17" w:rsidRDefault="009B6A17" w:rsidP="00657E60">
            <w:pPr>
              <w:rPr>
                <w:color w:val="000000"/>
              </w:rPr>
            </w:pPr>
            <w:r>
              <w:rPr>
                <w:color w:val="000000"/>
              </w:rPr>
              <w:t>РН5-З3 -1</w:t>
            </w:r>
          </w:p>
          <w:p w:rsidR="009B6A17" w:rsidRDefault="009B6A17" w:rsidP="00657E60">
            <w:pPr>
              <w:rPr>
                <w:color w:val="000000"/>
              </w:rPr>
            </w:pPr>
            <w:r>
              <w:rPr>
                <w:color w:val="000000"/>
              </w:rPr>
              <w:t>РН5-З3 -2</w:t>
            </w:r>
          </w:p>
          <w:p w:rsidR="009B6A17" w:rsidRDefault="009B6A17" w:rsidP="00657E60">
            <w:pPr>
              <w:rPr>
                <w:color w:val="000000"/>
              </w:rPr>
            </w:pPr>
            <w:r w:rsidRPr="00457345">
              <w:rPr>
                <w:color w:val="000000"/>
              </w:rPr>
              <w:t>РН5-З3 -3</w:t>
            </w:r>
          </w:p>
          <w:p w:rsidR="009B6A17" w:rsidRPr="009B6A17" w:rsidRDefault="009B6A17" w:rsidP="00657E60">
            <w:pPr>
              <w:rPr>
                <w:color w:val="000000"/>
              </w:rPr>
            </w:pPr>
            <w:r w:rsidRPr="00457345">
              <w:rPr>
                <w:color w:val="000000"/>
              </w:rPr>
              <w:t>РН5-З3 -1</w:t>
            </w:r>
            <w:r>
              <w:rPr>
                <w:color w:val="000000"/>
              </w:rPr>
              <w:t>4</w:t>
            </w:r>
          </w:p>
          <w:p w:rsidR="009B6A17" w:rsidRDefault="009B6A17" w:rsidP="00657E60">
            <w:pPr>
              <w:rPr>
                <w:color w:val="000000"/>
              </w:rPr>
            </w:pPr>
            <w:r w:rsidRPr="00FA20C4">
              <w:rPr>
                <w:color w:val="000000"/>
              </w:rPr>
              <w:t>РН5-З3 -1</w:t>
            </w:r>
            <w:r>
              <w:rPr>
                <w:color w:val="000000"/>
                <w:lang w:val="en-US"/>
              </w:rPr>
              <w:t>0</w:t>
            </w:r>
          </w:p>
          <w:p w:rsidR="009B6A17" w:rsidRPr="009B6A17" w:rsidRDefault="009B6A17" w:rsidP="00657E60">
            <w:pPr>
              <w:rPr>
                <w:color w:val="000000"/>
              </w:rPr>
            </w:pPr>
            <w:r w:rsidRPr="009B6A17">
              <w:rPr>
                <w:color w:val="000000"/>
              </w:rPr>
              <w:t>РН5-З3 -11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17" w:rsidRDefault="009B6A17">
            <w:pPr>
              <w:rPr>
                <w:b/>
                <w:bCs/>
              </w:rPr>
            </w:pPr>
            <w:r>
              <w:rPr>
                <w:b/>
                <w:bCs/>
              </w:rPr>
              <w:t>1 Спілкування в соціальному та академічному середовищах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A17" w:rsidRDefault="009B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B6A17" w:rsidTr="0095748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Default="009B6A17" w:rsidP="007A65A4">
            <w:pPr>
              <w:rPr>
                <w:lang w:eastAsia="en-US"/>
              </w:rPr>
            </w:pPr>
            <w:r w:rsidRPr="00551688">
              <w:t> </w:t>
            </w:r>
            <w:r w:rsidRPr="00551688">
              <w:rPr>
                <w:lang w:eastAsia="en-US"/>
              </w:rPr>
              <w:t xml:space="preserve">Знайомство. Вітання. Персональна інформація.  </w:t>
            </w:r>
          </w:p>
          <w:p w:rsidR="009B6A17" w:rsidRPr="00551688" w:rsidRDefault="009B6A17" w:rsidP="007A65A4">
            <w:r w:rsidRPr="00551688">
              <w:rPr>
                <w:lang w:eastAsia="en-US"/>
              </w:rPr>
              <w:t>Заповнення форм з особистої інформації.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</w:tr>
      <w:tr w:rsidR="009B6A17" w:rsidTr="0095748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Pr="00551688" w:rsidRDefault="009B6A17" w:rsidP="007A65A4">
            <w:r w:rsidRPr="00551688">
              <w:t> </w:t>
            </w:r>
            <w:r w:rsidRPr="00551688">
              <w:rPr>
                <w:color w:val="000000"/>
                <w:lang w:eastAsia="en-US"/>
              </w:rPr>
              <w:t>Усний або писемний опис повсякденного життя</w:t>
            </w:r>
            <w:r w:rsidRPr="00551688">
              <w:rPr>
                <w:lang w:eastAsia="en-US"/>
              </w:rPr>
              <w:t xml:space="preserve"> та навчального досвіду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</w:tr>
      <w:tr w:rsidR="009B6A17" w:rsidTr="0095748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Pr="00551688" w:rsidRDefault="009B6A17" w:rsidP="007A65A4">
            <w:r w:rsidRPr="00551688">
              <w:t> </w:t>
            </w:r>
            <w:r w:rsidRPr="00551688">
              <w:rPr>
                <w:lang w:eastAsia="en-US"/>
              </w:rPr>
              <w:t>Читання інструкцій, повідомлень, оголошень, інструкцій тощо.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</w:tr>
      <w:tr w:rsidR="009B6A17" w:rsidTr="0095748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Pr="00551688" w:rsidRDefault="009B6A17" w:rsidP="007A65A4">
            <w:r w:rsidRPr="00551688">
              <w:t> </w:t>
            </w:r>
            <w:r w:rsidRPr="00551688">
              <w:rPr>
                <w:color w:val="000000"/>
                <w:lang w:eastAsia="en-US"/>
              </w:rPr>
              <w:t xml:space="preserve">Телефонні розмови. Узгодження зустрічей </w:t>
            </w:r>
            <w:r>
              <w:rPr>
                <w:color w:val="000000"/>
                <w:lang w:eastAsia="en-US"/>
              </w:rPr>
              <w:t>за</w:t>
            </w:r>
            <w:r w:rsidRPr="00551688">
              <w:rPr>
                <w:color w:val="000000"/>
                <w:lang w:eastAsia="en-US"/>
              </w:rPr>
              <w:t xml:space="preserve"> телефон</w:t>
            </w:r>
            <w:r>
              <w:rPr>
                <w:color w:val="000000"/>
                <w:lang w:eastAsia="en-US"/>
              </w:rPr>
              <w:t>ом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</w:tr>
      <w:tr w:rsidR="009B6A17" w:rsidTr="0095748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Pr="00551688" w:rsidRDefault="009B6A17" w:rsidP="007A65A4">
            <w:r w:rsidRPr="00551688">
              <w:t> </w:t>
            </w:r>
            <w:r w:rsidRPr="00551688">
              <w:rPr>
                <w:color w:val="000000"/>
                <w:lang w:eastAsia="en-US"/>
              </w:rPr>
              <w:t>Обмін (усний або писемний) інформацією та обговорення новин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</w:tr>
      <w:tr w:rsidR="009B6A17" w:rsidTr="0095748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17" w:rsidRPr="00C70F7C" w:rsidRDefault="009B6A17" w:rsidP="007A65A4">
            <w:pPr>
              <w:spacing w:line="276" w:lineRule="auto"/>
              <w:rPr>
                <w:lang w:val="ru-RU" w:eastAsia="en-US"/>
              </w:rPr>
            </w:pPr>
            <w:r w:rsidRPr="00551688">
              <w:rPr>
                <w:lang w:eastAsia="en-US"/>
              </w:rPr>
              <w:t>Спілкування у соціальних мережах та віртуальному навчальному середовищі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</w:tr>
      <w:tr w:rsidR="009B6A17" w:rsidTr="0095748E">
        <w:trPr>
          <w:trHeight w:val="2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17" w:rsidRDefault="009B6A17" w:rsidP="000677C5">
            <w:pPr>
              <w:rPr>
                <w:color w:val="000000"/>
              </w:rPr>
            </w:pPr>
            <w:r w:rsidRPr="00FA20C4">
              <w:rPr>
                <w:color w:val="000000"/>
              </w:rPr>
              <w:t>РН5-З3 -2</w:t>
            </w:r>
          </w:p>
          <w:p w:rsidR="009B6A17" w:rsidRPr="00FA20C4" w:rsidRDefault="009B6A17" w:rsidP="000677C5">
            <w:pPr>
              <w:rPr>
                <w:color w:val="000000"/>
              </w:rPr>
            </w:pPr>
            <w:r w:rsidRPr="00FA20C4">
              <w:rPr>
                <w:color w:val="000000"/>
              </w:rPr>
              <w:t>РН5-З3 -4</w:t>
            </w:r>
          </w:p>
          <w:p w:rsidR="009B6A17" w:rsidRDefault="009B6A17" w:rsidP="000677C5">
            <w:pPr>
              <w:rPr>
                <w:color w:val="000000"/>
              </w:rPr>
            </w:pPr>
            <w:r w:rsidRPr="00FA20C4">
              <w:rPr>
                <w:color w:val="000000"/>
              </w:rPr>
              <w:t>РН5-З3 -5</w:t>
            </w:r>
          </w:p>
          <w:p w:rsidR="009B6A17" w:rsidRPr="00FA20C4" w:rsidRDefault="009B6A17" w:rsidP="000677C5">
            <w:pPr>
              <w:rPr>
                <w:color w:val="000000"/>
              </w:rPr>
            </w:pPr>
            <w:r w:rsidRPr="009B6A17">
              <w:rPr>
                <w:color w:val="000000"/>
              </w:rPr>
              <w:t>РН5-З3 -11</w:t>
            </w:r>
          </w:p>
          <w:p w:rsidR="009B6A17" w:rsidRDefault="009B6A17" w:rsidP="000677C5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17" w:rsidRPr="007F57AF" w:rsidRDefault="009B6A17">
            <w:pPr>
              <w:rPr>
                <w:b/>
                <w:bCs/>
              </w:rPr>
            </w:pPr>
            <w:r w:rsidRPr="007F57AF">
              <w:rPr>
                <w:b/>
                <w:bCs/>
                <w:lang w:eastAsia="en-US"/>
              </w:rPr>
              <w:t xml:space="preserve">2 Пошук, читання та обробка іншомовної інформації 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A17" w:rsidRDefault="009B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B6A17" w:rsidTr="009574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Pr="007F57AF" w:rsidRDefault="009B6A17" w:rsidP="007F57AF">
            <w:pPr>
              <w:ind w:left="-61"/>
            </w:pPr>
            <w:r w:rsidRPr="007F57AF">
              <w:t> Особливості різних жанрів та типів професійної друкованої літератури та літератури на електронних носіях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</w:tr>
      <w:tr w:rsidR="009B6A17" w:rsidTr="009574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Pr="007F57AF" w:rsidRDefault="009B6A17" w:rsidP="007F57AF">
            <w:pPr>
              <w:pStyle w:val="12"/>
              <w:ind w:left="-61"/>
              <w:rPr>
                <w:lang w:val="ru-RU"/>
              </w:rPr>
            </w:pPr>
            <w:r w:rsidRPr="007F57AF">
              <w:t> </w:t>
            </w:r>
            <w:r w:rsidRPr="007F57AF">
              <w:rPr>
                <w:rFonts w:ascii="Antiqua Cyr" w:hAnsi="Antiqua Cyr" w:cs="Antiqua Cyr"/>
              </w:rPr>
              <w:t>Пошукове читання. Стратегії пошуку та підбору професійної інформації</w:t>
            </w:r>
            <w:r w:rsidRPr="007F57AF"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</w:tr>
      <w:tr w:rsidR="009B6A17" w:rsidTr="009574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Pr="007F57AF" w:rsidRDefault="009B6A17" w:rsidP="007F57AF">
            <w:pPr>
              <w:ind w:left="-61"/>
            </w:pPr>
            <w:r w:rsidRPr="007F57AF">
              <w:t> Переглядове читання професійно-значущих текстів на друкованих та електронних носіях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</w:tr>
      <w:tr w:rsidR="009B6A17" w:rsidTr="009574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Pr="007F57AF" w:rsidRDefault="009B6A17" w:rsidP="007F57AF">
            <w:pPr>
              <w:ind w:left="-61"/>
              <w:rPr>
                <w:lang w:val="en-US"/>
              </w:rPr>
            </w:pPr>
            <w:r w:rsidRPr="007F57AF">
              <w:t> Ознайомче читання професійної літератури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</w:tr>
      <w:tr w:rsidR="009B6A17" w:rsidRPr="007F57AF" w:rsidTr="0095748E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Pr="007F57AF" w:rsidRDefault="009B6A17" w:rsidP="007F57AF">
            <w:pPr>
              <w:ind w:left="-61"/>
            </w:pPr>
            <w:r w:rsidRPr="007F57AF">
              <w:t> Інтерпретація візуальних засобів, що супроводжують текст (графіків, таблиць, схем, рисунків тощо)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</w:tr>
      <w:tr w:rsidR="009B6A17" w:rsidTr="0095748E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Pr="00C70F7C" w:rsidRDefault="009B6A17" w:rsidP="00C70F7C">
            <w:pPr>
              <w:ind w:left="-61"/>
              <w:rPr>
                <w:lang w:eastAsia="en-US"/>
              </w:rPr>
            </w:pPr>
            <w:r w:rsidRPr="007F57AF">
              <w:t> Вивчаюче читання текстів з фаху</w:t>
            </w:r>
            <w:r w:rsidRPr="007F57AF">
              <w:rPr>
                <w:lang w:eastAsia="en-US"/>
              </w:rPr>
              <w:t xml:space="preserve"> Читання коротких текстів: інструкцій, повідомлень, оголошень, тощо.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17" w:rsidRDefault="009B6A17">
            <w:pPr>
              <w:rPr>
                <w:color w:val="000000"/>
              </w:rPr>
            </w:pPr>
          </w:p>
        </w:tc>
      </w:tr>
      <w:tr w:rsidR="00457F44">
        <w:trPr>
          <w:trHeight w:val="2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03" w:rsidRDefault="00FA20C4">
            <w:pPr>
              <w:rPr>
                <w:color w:val="000000"/>
              </w:rPr>
            </w:pPr>
            <w:r w:rsidRPr="00FA20C4">
              <w:rPr>
                <w:color w:val="000000"/>
              </w:rPr>
              <w:t>РН5-З3 -7</w:t>
            </w:r>
          </w:p>
          <w:p w:rsidR="00FA20C4" w:rsidRDefault="00FA20C4">
            <w:pPr>
              <w:rPr>
                <w:color w:val="000000"/>
              </w:rPr>
            </w:pPr>
            <w:r>
              <w:rPr>
                <w:color w:val="000000"/>
              </w:rPr>
              <w:t>РН5-З3 -8</w:t>
            </w:r>
          </w:p>
          <w:p w:rsidR="00FA20C4" w:rsidRPr="00C70F7C" w:rsidRDefault="00C70F7C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РН5-З3 -</w:t>
            </w:r>
            <w:r>
              <w:rPr>
                <w:color w:val="000000"/>
                <w:lang w:val="ru-RU"/>
              </w:rPr>
              <w:t>6</w:t>
            </w:r>
          </w:p>
          <w:p w:rsidR="00FA20C4" w:rsidRDefault="00C70F7C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РН5-З3 -1</w:t>
            </w:r>
            <w:r w:rsidR="009B6A17">
              <w:rPr>
                <w:color w:val="000000"/>
                <w:lang w:val="ru-RU"/>
              </w:rPr>
              <w:t>4</w:t>
            </w:r>
          </w:p>
          <w:p w:rsidR="009B6A17" w:rsidRPr="00C70F7C" w:rsidRDefault="009B6A17">
            <w:pPr>
              <w:rPr>
                <w:color w:val="000000"/>
                <w:lang w:val="ru-RU"/>
              </w:rPr>
            </w:pPr>
            <w:r w:rsidRPr="009B6A17">
              <w:rPr>
                <w:color w:val="000000"/>
                <w:lang w:val="ru-RU"/>
              </w:rPr>
              <w:t>РН5-З3 -11</w:t>
            </w:r>
          </w:p>
          <w:p w:rsidR="00457F44" w:rsidRDefault="00457F44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4" w:rsidRPr="009F0F58" w:rsidRDefault="00457F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lang w:eastAsia="en-US"/>
              </w:rPr>
              <w:t xml:space="preserve">3 </w:t>
            </w:r>
            <w:proofErr w:type="spellStart"/>
            <w:r w:rsidRPr="009F0F58">
              <w:rPr>
                <w:b/>
                <w:bCs/>
                <w:lang w:eastAsia="en-US"/>
              </w:rPr>
              <w:t>Презентування</w:t>
            </w:r>
            <w:proofErr w:type="spellEnd"/>
            <w:r>
              <w:rPr>
                <w:b/>
                <w:bCs/>
                <w:lang w:eastAsia="en-US"/>
              </w:rPr>
              <w:t xml:space="preserve"> та обговорення</w:t>
            </w:r>
            <w:r w:rsidRPr="009F0F58">
              <w:rPr>
                <w:b/>
                <w:bCs/>
                <w:lang w:eastAsia="en-US"/>
              </w:rPr>
              <w:t xml:space="preserve"> інформації</w:t>
            </w:r>
            <w:r>
              <w:rPr>
                <w:b/>
                <w:bCs/>
                <w:lang w:eastAsia="en-US"/>
              </w:rPr>
              <w:t xml:space="preserve"> за темами навчання, вилученої з іншомовних джерел за фахом  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7345">
              <w:rPr>
                <w:color w:val="000000"/>
              </w:rPr>
              <w:t>8</w:t>
            </w:r>
          </w:p>
        </w:tc>
      </w:tr>
      <w:tr w:rsidR="00457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Pr="00EB5B16" w:rsidRDefault="00457F44" w:rsidP="007A65A4">
            <w:r w:rsidRPr="00EB5B16">
              <w:t>Особливості різних типів і форм презентацій. Планування презентації.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color w:val="000000"/>
              </w:rPr>
            </w:pPr>
          </w:p>
        </w:tc>
      </w:tr>
      <w:tr w:rsidR="00457F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Pr="00EB5B16" w:rsidRDefault="00457F44" w:rsidP="007A65A4">
            <w:r w:rsidRPr="00EB5B16">
              <w:t>Структура презентації. Підготовка вступної частини презентації.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color w:val="000000"/>
              </w:rPr>
            </w:pPr>
          </w:p>
        </w:tc>
      </w:tr>
      <w:tr w:rsidR="00457F44" w:rsidRPr="00EB5B1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Pr="00EB5B16" w:rsidRDefault="00457F44" w:rsidP="007A65A4">
            <w:r w:rsidRPr="00EB5B16">
              <w:t xml:space="preserve">Відбір і розробка візуальних засобів презентації (слайдів, графіків, </w:t>
            </w:r>
            <w:r w:rsidRPr="00EB5B16">
              <w:lastRenderedPageBreak/>
              <w:t>таблиць, схем, рисунків)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color w:val="000000"/>
              </w:rPr>
            </w:pPr>
          </w:p>
        </w:tc>
      </w:tr>
      <w:tr w:rsidR="00457F44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4" w:rsidRPr="00EB5B16" w:rsidRDefault="00457F44" w:rsidP="007A65A4">
            <w:r w:rsidRPr="00EB5B16">
              <w:t>Підготовка текстової – вербальної частини презентації. Вербальна інтерпретація візуальних засобів, що супроводжують текст.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color w:val="000000"/>
              </w:rPr>
            </w:pPr>
          </w:p>
        </w:tc>
      </w:tr>
      <w:tr w:rsidR="00457F44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Pr="00EB5B16" w:rsidRDefault="00457F44" w:rsidP="007A65A4">
            <w:r w:rsidRPr="00EB5B16">
              <w:rPr>
                <w:color w:val="000000"/>
                <w:lang w:eastAsia="en-US"/>
              </w:rPr>
              <w:t>Підготовка виступу з текстом презентації із залученням невербальних засобів</w:t>
            </w:r>
            <w:r w:rsidRPr="00EB5B16"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color w:val="000000"/>
              </w:rPr>
            </w:pPr>
          </w:p>
        </w:tc>
      </w:tr>
      <w:tr w:rsidR="00457F44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Pr="00EB5B16" w:rsidRDefault="00457F44" w:rsidP="007A65A4">
            <w:r w:rsidRPr="00EB5B16">
              <w:t>Обговорення презентації в режимі питання – відповідь, коментарі тощо. Ведення дискусій.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color w:val="000000"/>
              </w:rPr>
            </w:pPr>
          </w:p>
        </w:tc>
      </w:tr>
      <w:tr w:rsidR="00457F44">
        <w:trPr>
          <w:trHeight w:val="7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17" w:rsidRDefault="009B6A17" w:rsidP="00FA20C4">
            <w:pPr>
              <w:rPr>
                <w:color w:val="000000"/>
              </w:rPr>
            </w:pPr>
            <w:r>
              <w:rPr>
                <w:color w:val="000000"/>
              </w:rPr>
              <w:t>РН5-З3 -9</w:t>
            </w:r>
          </w:p>
          <w:p w:rsidR="00457F44" w:rsidRPr="00FA20C4" w:rsidRDefault="00FA20C4" w:rsidP="00FA20C4">
            <w:pPr>
              <w:rPr>
                <w:color w:val="000000"/>
              </w:rPr>
            </w:pPr>
            <w:r w:rsidRPr="00FA20C4">
              <w:rPr>
                <w:color w:val="000000"/>
              </w:rPr>
              <w:t>РН5-З3 -10</w:t>
            </w:r>
          </w:p>
          <w:p w:rsidR="00FA20C4" w:rsidRDefault="009B6A17" w:rsidP="00FA20C4">
            <w:r>
              <w:t>РН5-З3 -11</w:t>
            </w:r>
          </w:p>
          <w:p w:rsidR="00FA20C4" w:rsidRDefault="009B6A17" w:rsidP="00FA20C4">
            <w:r>
              <w:t>РН5-З3 -12</w:t>
            </w:r>
          </w:p>
          <w:p w:rsidR="00FA20C4" w:rsidRDefault="009B6A17" w:rsidP="00FA20C4">
            <w:r>
              <w:t>РН5-З3 -13</w:t>
            </w:r>
          </w:p>
          <w:p w:rsidR="00FA20C4" w:rsidRDefault="00FA20C4" w:rsidP="00FA20C4">
            <w:r w:rsidRPr="00FA20C4">
              <w:t>РН5-З3 -1</w:t>
            </w:r>
            <w:r w:rsidR="009B6A17">
              <w:t>4</w:t>
            </w:r>
          </w:p>
          <w:p w:rsidR="00FA20C4" w:rsidRDefault="00FA20C4" w:rsidP="00FA20C4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4" w:rsidRPr="00282344" w:rsidRDefault="00457F44">
            <w:pPr>
              <w:rPr>
                <w:b/>
                <w:bCs/>
              </w:rPr>
            </w:pPr>
            <w:proofErr w:type="spellStart"/>
            <w:r w:rsidRPr="00282344">
              <w:rPr>
                <w:b/>
                <w:bCs/>
                <w:lang w:val="ru-RU"/>
              </w:rPr>
              <w:t>Письмовеспілкування</w:t>
            </w:r>
            <w:proofErr w:type="spellEnd"/>
            <w:r w:rsidRPr="00282344">
              <w:rPr>
                <w:b/>
                <w:bCs/>
                <w:lang w:val="ru-RU"/>
              </w:rPr>
              <w:t xml:space="preserve">. </w:t>
            </w:r>
            <w:proofErr w:type="spellStart"/>
            <w:r w:rsidRPr="00282344">
              <w:rPr>
                <w:b/>
                <w:bCs/>
                <w:lang w:val="ru-RU"/>
              </w:rPr>
              <w:t>Апликаційна</w:t>
            </w:r>
            <w:proofErr w:type="spellEnd"/>
            <w:r w:rsidRPr="00282344">
              <w:rPr>
                <w:b/>
                <w:bCs/>
                <w:lang w:val="ru-RU"/>
              </w:rPr>
              <w:t xml:space="preserve"> процедура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4" w:rsidRDefault="00457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57345">
              <w:rPr>
                <w:color w:val="000000"/>
              </w:rPr>
              <w:t>6</w:t>
            </w:r>
          </w:p>
        </w:tc>
      </w:tr>
      <w:tr w:rsidR="00457F44" w:rsidRPr="00282344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 w:rsidP="007A6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72275">
              <w:t>Особливості писемної комунікації іноземними мовами</w:t>
            </w:r>
            <w:r>
              <w:t>: стиль:</w:t>
            </w:r>
            <w:r w:rsidRPr="00D72275">
              <w:t xml:space="preserve"> різновид </w:t>
            </w:r>
            <w:r>
              <w:t xml:space="preserve">стилів і </w:t>
            </w:r>
            <w:r w:rsidRPr="00D72275">
              <w:t>жанрів текстів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color w:val="000000"/>
              </w:rPr>
            </w:pPr>
          </w:p>
        </w:tc>
      </w:tr>
      <w:tr w:rsidR="00457F44" w:rsidRPr="00282344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Pr="00282344" w:rsidRDefault="00457F44" w:rsidP="007A65A4">
            <w:r w:rsidRPr="00282344">
              <w:t> </w:t>
            </w:r>
            <w:r w:rsidRPr="00282344">
              <w:rPr>
                <w:lang w:eastAsia="en-US"/>
              </w:rPr>
              <w:t xml:space="preserve">Основні етапи писемної діяльності </w:t>
            </w:r>
            <w:r w:rsidRPr="00282344">
              <w:t>(підготовчий: мозковий штурм, складання карт мислення тощо, письмо; редагування)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color w:val="000000"/>
              </w:rPr>
            </w:pPr>
          </w:p>
        </w:tc>
      </w:tr>
      <w:tr w:rsidR="00457F44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Pr="00282344" w:rsidRDefault="00457F44" w:rsidP="007A65A4">
            <w:r w:rsidRPr="00282344">
              <w:t> Ділове листування: структура листа, функціональні зразки тощо</w:t>
            </w:r>
            <w:r w:rsidRPr="00282344">
              <w:rPr>
                <w:lang w:val="ru-RU"/>
              </w:rPr>
              <w:t>.</w:t>
            </w:r>
            <w:r w:rsidRPr="00282344">
              <w:t xml:space="preserve"> Різновид ділових листів.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color w:val="000000"/>
              </w:rPr>
            </w:pPr>
          </w:p>
        </w:tc>
      </w:tr>
      <w:tr w:rsidR="00457F44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Pr="009B6A17" w:rsidRDefault="00457F44" w:rsidP="009B6A17">
            <w:r w:rsidRPr="00282344">
              <w:t> </w:t>
            </w:r>
            <w:proofErr w:type="spellStart"/>
            <w:r w:rsidR="009B6A17">
              <w:rPr>
                <w:lang w:val="ru-RU"/>
              </w:rPr>
              <w:t>Особливост</w:t>
            </w:r>
            <w:proofErr w:type="spellEnd"/>
            <w:r w:rsidR="009B6A17">
              <w:t>і складання інструкцій.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color w:val="000000"/>
              </w:rPr>
            </w:pPr>
          </w:p>
        </w:tc>
      </w:tr>
      <w:tr w:rsidR="00457F44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4" w:rsidRPr="00282344" w:rsidRDefault="00457F44" w:rsidP="007A65A4">
            <w:r w:rsidRPr="00282344">
              <w:t xml:space="preserve">Написання супровідного і мотиваційного листів (для проходження академічного курсу за програмою обміну студентів).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color w:val="000000"/>
              </w:rPr>
            </w:pPr>
          </w:p>
        </w:tc>
      </w:tr>
      <w:tr w:rsidR="00457F44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Pr="00282344" w:rsidRDefault="00457F44" w:rsidP="007A65A4">
            <w:r w:rsidRPr="00282344">
              <w:t> Самопрезентація під час співбесіди з використанням як вербальних, так і невербальних засобів комунікації.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4" w:rsidRDefault="00457F44">
            <w:pPr>
              <w:rPr>
                <w:color w:val="000000"/>
              </w:rPr>
            </w:pPr>
          </w:p>
        </w:tc>
      </w:tr>
      <w:tr w:rsidR="00457F44">
        <w:trPr>
          <w:trHeight w:val="6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4" w:rsidRDefault="00457F44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4" w:rsidRDefault="00457F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САМОСТІЙНА РОБОТА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4" w:rsidRDefault="00457F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457F44">
        <w:trPr>
          <w:trHeight w:val="20"/>
        </w:trPr>
        <w:tc>
          <w:tcPr>
            <w:tcW w:w="4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4" w:rsidRDefault="00457F4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F44" w:rsidRDefault="00457F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</w:t>
            </w:r>
          </w:p>
        </w:tc>
      </w:tr>
    </w:tbl>
    <w:p w:rsidR="00FA20C4" w:rsidRDefault="00FA20C4" w:rsidP="009B6A17">
      <w:pPr>
        <w:jc w:val="both"/>
        <w:rPr>
          <w:b/>
          <w:bCs/>
          <w:sz w:val="28"/>
          <w:szCs w:val="28"/>
        </w:rPr>
      </w:pPr>
    </w:p>
    <w:p w:rsidR="009B6A17" w:rsidRDefault="009B6A17" w:rsidP="008E1FBF">
      <w:pPr>
        <w:ind w:left="-180" w:firstLine="888"/>
        <w:jc w:val="both"/>
        <w:rPr>
          <w:b/>
          <w:bCs/>
          <w:sz w:val="28"/>
          <w:szCs w:val="28"/>
        </w:rPr>
      </w:pPr>
    </w:p>
    <w:p w:rsidR="00457F44" w:rsidRDefault="00457F44" w:rsidP="008E1FBF">
      <w:pPr>
        <w:ind w:left="-180" w:firstLine="8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 w:rsidR="00FA20C4">
        <w:rPr>
          <w:b/>
          <w:bCs/>
          <w:sz w:val="28"/>
          <w:szCs w:val="28"/>
        </w:rPr>
        <w:t xml:space="preserve"> Самостійна</w:t>
      </w:r>
      <w:r w:rsidRPr="008E1FBF">
        <w:rPr>
          <w:b/>
          <w:bCs/>
          <w:sz w:val="28"/>
          <w:szCs w:val="28"/>
        </w:rPr>
        <w:t xml:space="preserve"> та індивідуальна робота</w:t>
      </w:r>
    </w:p>
    <w:p w:rsidR="00FA20C4" w:rsidRPr="00FA20C4" w:rsidRDefault="00FA20C4" w:rsidP="00FA20C4">
      <w:pPr>
        <w:ind w:firstLine="709"/>
        <w:jc w:val="both"/>
        <w:rPr>
          <w:sz w:val="28"/>
          <w:szCs w:val="28"/>
        </w:rPr>
      </w:pPr>
      <w:r w:rsidRPr="00FA20C4">
        <w:rPr>
          <w:sz w:val="28"/>
          <w:szCs w:val="28"/>
        </w:rPr>
        <w:t xml:space="preserve">Завдання для самостійної роботи виконуються протягом кожного модуля і подаються наприкінці кожного модуля у вигляді звітів про виконану самостійну роботу, оформлених як </w:t>
      </w:r>
      <w:proofErr w:type="spellStart"/>
      <w:r w:rsidRPr="00FA20C4">
        <w:rPr>
          <w:sz w:val="28"/>
          <w:szCs w:val="28"/>
        </w:rPr>
        <w:t>Дос’є</w:t>
      </w:r>
      <w:proofErr w:type="spellEnd"/>
      <w:r w:rsidRPr="00FA20C4">
        <w:rPr>
          <w:sz w:val="28"/>
          <w:szCs w:val="28"/>
        </w:rPr>
        <w:t xml:space="preserve"> Європейського </w:t>
      </w:r>
      <w:proofErr w:type="spellStart"/>
      <w:r w:rsidRPr="00FA20C4">
        <w:rPr>
          <w:sz w:val="28"/>
          <w:szCs w:val="28"/>
        </w:rPr>
        <w:t>Мовного</w:t>
      </w:r>
      <w:proofErr w:type="spellEnd"/>
      <w:r w:rsidRPr="00FA20C4">
        <w:rPr>
          <w:sz w:val="28"/>
          <w:szCs w:val="28"/>
        </w:rPr>
        <w:t xml:space="preserve"> Портфелю.</w:t>
      </w:r>
    </w:p>
    <w:p w:rsidR="00FA20C4" w:rsidRPr="00FA20C4" w:rsidRDefault="00FA20C4" w:rsidP="00FA20C4">
      <w:pPr>
        <w:ind w:firstLine="709"/>
        <w:jc w:val="both"/>
        <w:rPr>
          <w:sz w:val="28"/>
          <w:szCs w:val="28"/>
        </w:rPr>
      </w:pPr>
      <w:r w:rsidRPr="00FA20C4">
        <w:rPr>
          <w:sz w:val="28"/>
          <w:szCs w:val="28"/>
        </w:rPr>
        <w:t>Мета завдань:</w:t>
      </w:r>
    </w:p>
    <w:p w:rsidR="00FA20C4" w:rsidRPr="00FA20C4" w:rsidRDefault="00FA20C4" w:rsidP="00FA20C4">
      <w:pPr>
        <w:ind w:firstLine="709"/>
        <w:jc w:val="both"/>
        <w:rPr>
          <w:sz w:val="28"/>
          <w:szCs w:val="28"/>
        </w:rPr>
      </w:pPr>
      <w:r w:rsidRPr="00FA20C4">
        <w:rPr>
          <w:sz w:val="28"/>
          <w:szCs w:val="28"/>
        </w:rPr>
        <w:t xml:space="preserve">1) узагальнення </w:t>
      </w:r>
      <w:proofErr w:type="spellStart"/>
      <w:r w:rsidRPr="00FA20C4">
        <w:rPr>
          <w:sz w:val="28"/>
          <w:szCs w:val="28"/>
        </w:rPr>
        <w:t>компетентностей</w:t>
      </w:r>
      <w:proofErr w:type="spellEnd"/>
      <w:r w:rsidRPr="00FA20C4">
        <w:rPr>
          <w:sz w:val="28"/>
          <w:szCs w:val="28"/>
        </w:rPr>
        <w:t>, набутих за час навчання протягом модуля;</w:t>
      </w:r>
    </w:p>
    <w:p w:rsidR="00FA20C4" w:rsidRPr="00FA20C4" w:rsidRDefault="00FA20C4" w:rsidP="00FA20C4">
      <w:pPr>
        <w:ind w:firstLine="709"/>
        <w:jc w:val="both"/>
        <w:rPr>
          <w:sz w:val="28"/>
          <w:szCs w:val="28"/>
        </w:rPr>
      </w:pPr>
      <w:r w:rsidRPr="00FA20C4">
        <w:rPr>
          <w:sz w:val="28"/>
          <w:szCs w:val="28"/>
        </w:rPr>
        <w:t>2) розвиток здатності до застосування знань і вмінь, отриманих протягом курсу дисципліни, для виконання завдань у реальному житті, використовуючи іноземну мову і вміння, розвинуті протягом кожного модуля;</w:t>
      </w:r>
    </w:p>
    <w:p w:rsidR="00457F44" w:rsidRDefault="00457F44" w:rsidP="008E1FBF">
      <w:pPr>
        <w:ind w:left="-180" w:firstLine="888"/>
        <w:jc w:val="both"/>
        <w:rPr>
          <w:sz w:val="28"/>
          <w:szCs w:val="28"/>
        </w:rPr>
      </w:pPr>
    </w:p>
    <w:p w:rsidR="00457F44" w:rsidRPr="00B63418" w:rsidRDefault="00457F44" w:rsidP="008E1FBF">
      <w:pPr>
        <w:ind w:left="-180" w:firstLine="888"/>
        <w:jc w:val="both"/>
        <w:rPr>
          <w:sz w:val="28"/>
          <w:szCs w:val="28"/>
        </w:rPr>
      </w:pPr>
      <w:r w:rsidRPr="00B63418">
        <w:rPr>
          <w:sz w:val="28"/>
          <w:szCs w:val="28"/>
        </w:rPr>
        <w:t xml:space="preserve">4.2.1 </w:t>
      </w:r>
      <w:r>
        <w:rPr>
          <w:sz w:val="28"/>
          <w:szCs w:val="28"/>
        </w:rPr>
        <w:t>Завдання для самостійної роботи здобувача</w:t>
      </w:r>
    </w:p>
    <w:p w:rsidR="00457F44" w:rsidRPr="005B04F1" w:rsidRDefault="00457F44" w:rsidP="00B63418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Основні завдання для самостійної роботи:</w:t>
      </w:r>
    </w:p>
    <w:p w:rsidR="00457F44" w:rsidRPr="005B04F1" w:rsidRDefault="00457F44" w:rsidP="00FA20C4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1) попереднє опрацюва</w:t>
      </w:r>
      <w:r w:rsidR="00FA20C4">
        <w:rPr>
          <w:sz w:val="28"/>
          <w:szCs w:val="28"/>
        </w:rPr>
        <w:t>ння інформаційного забезпечення</w:t>
      </w:r>
      <w:r w:rsidRPr="005B04F1">
        <w:rPr>
          <w:sz w:val="28"/>
          <w:szCs w:val="28"/>
        </w:rPr>
        <w:t xml:space="preserve"> за кожним модулем (темою);</w:t>
      </w:r>
    </w:p>
    <w:p w:rsidR="00457F44" w:rsidRPr="005B04F1" w:rsidRDefault="00457F44" w:rsidP="00B63418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2) підготовка до поточного контролю;</w:t>
      </w:r>
    </w:p>
    <w:p w:rsidR="00457F44" w:rsidRPr="005B04F1" w:rsidRDefault="00457F44" w:rsidP="00B63418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3) виконання індивідуального завдання;</w:t>
      </w:r>
    </w:p>
    <w:p w:rsidR="00457F44" w:rsidRPr="005B04F1" w:rsidRDefault="00457F44" w:rsidP="00B63418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>4) підготовка до захисту індивідуального завдання;</w:t>
      </w:r>
    </w:p>
    <w:p w:rsidR="00457F44" w:rsidRPr="005B04F1" w:rsidRDefault="00457F44" w:rsidP="00B63418">
      <w:pPr>
        <w:ind w:firstLine="709"/>
        <w:jc w:val="both"/>
        <w:rPr>
          <w:sz w:val="28"/>
          <w:szCs w:val="28"/>
        </w:rPr>
      </w:pPr>
      <w:r w:rsidRPr="005B04F1">
        <w:rPr>
          <w:sz w:val="28"/>
          <w:szCs w:val="28"/>
        </w:rPr>
        <w:t xml:space="preserve">5) підготовка до підсумкового контролю. </w:t>
      </w:r>
    </w:p>
    <w:p w:rsidR="00457F44" w:rsidRDefault="00457F44" w:rsidP="008E1FBF">
      <w:pPr>
        <w:ind w:left="-180" w:firstLine="888"/>
        <w:jc w:val="both"/>
        <w:rPr>
          <w:b/>
          <w:bCs/>
          <w:sz w:val="28"/>
          <w:szCs w:val="28"/>
        </w:rPr>
      </w:pPr>
    </w:p>
    <w:p w:rsidR="009B6A17" w:rsidRDefault="009B6A17" w:rsidP="00B63418">
      <w:pPr>
        <w:ind w:left="720"/>
        <w:rPr>
          <w:sz w:val="28"/>
          <w:szCs w:val="28"/>
        </w:rPr>
      </w:pPr>
    </w:p>
    <w:p w:rsidR="009B6A17" w:rsidRDefault="009B6A17" w:rsidP="00B63418">
      <w:pPr>
        <w:ind w:left="720"/>
        <w:rPr>
          <w:sz w:val="28"/>
          <w:szCs w:val="28"/>
        </w:rPr>
      </w:pPr>
    </w:p>
    <w:p w:rsidR="009B6A17" w:rsidRDefault="009B6A17" w:rsidP="00B63418">
      <w:pPr>
        <w:ind w:left="720"/>
        <w:rPr>
          <w:sz w:val="28"/>
          <w:szCs w:val="28"/>
        </w:rPr>
      </w:pPr>
    </w:p>
    <w:p w:rsidR="00457F44" w:rsidRPr="00B63418" w:rsidRDefault="00457F44" w:rsidP="00B63418">
      <w:pPr>
        <w:ind w:left="720"/>
        <w:rPr>
          <w:sz w:val="28"/>
          <w:szCs w:val="28"/>
        </w:rPr>
      </w:pPr>
      <w:r w:rsidRPr="00B63418">
        <w:rPr>
          <w:sz w:val="28"/>
          <w:szCs w:val="28"/>
        </w:rPr>
        <w:lastRenderedPageBreak/>
        <w:t>4.2.2 Вимоги до індивідуальних завдань</w:t>
      </w:r>
    </w:p>
    <w:p w:rsidR="00457F44" w:rsidRPr="00B63418" w:rsidRDefault="00457F44" w:rsidP="00B63418">
      <w:pPr>
        <w:ind w:left="720"/>
        <w:rPr>
          <w:b/>
          <w:bCs/>
          <w:sz w:val="28"/>
          <w:szCs w:val="28"/>
        </w:rPr>
      </w:pPr>
      <w:bookmarkStart w:id="4" w:name="_Toc486590840"/>
      <w:r w:rsidRPr="00B63418">
        <w:rPr>
          <w:b/>
          <w:bCs/>
          <w:sz w:val="28"/>
          <w:szCs w:val="28"/>
        </w:rPr>
        <w:t>Проектна робота</w:t>
      </w:r>
      <w:bookmarkEnd w:id="4"/>
    </w:p>
    <w:p w:rsidR="00457F44" w:rsidRPr="001528B0" w:rsidRDefault="00457F44" w:rsidP="00F81C44">
      <w:pPr>
        <w:jc w:val="both"/>
        <w:rPr>
          <w:sz w:val="28"/>
          <w:szCs w:val="28"/>
          <w:lang w:eastAsia="ja-JP"/>
        </w:rPr>
      </w:pPr>
      <w:r>
        <w:rPr>
          <w:lang w:eastAsia="ja-JP"/>
        </w:rPr>
        <w:tab/>
      </w:r>
      <w:r w:rsidRPr="001528B0">
        <w:rPr>
          <w:sz w:val="28"/>
          <w:szCs w:val="28"/>
          <w:lang w:eastAsia="ja-JP"/>
        </w:rPr>
        <w:t>П</w:t>
      </w:r>
      <w:r>
        <w:rPr>
          <w:sz w:val="28"/>
          <w:szCs w:val="28"/>
          <w:lang w:eastAsia="ja-JP"/>
        </w:rPr>
        <w:t>р</w:t>
      </w:r>
      <w:r w:rsidRPr="001528B0">
        <w:rPr>
          <w:sz w:val="28"/>
          <w:szCs w:val="28"/>
          <w:lang w:eastAsia="ja-JP"/>
        </w:rPr>
        <w:t xml:space="preserve">отягом курсу за темами модулів планується виконання </w:t>
      </w:r>
      <w:r>
        <w:rPr>
          <w:sz w:val="28"/>
          <w:szCs w:val="28"/>
          <w:lang w:eastAsia="ja-JP"/>
        </w:rPr>
        <w:t xml:space="preserve">низки проектних робіт (відповідно до вступного рівня володіння мовою та прогресом оволодіння мовою). </w:t>
      </w:r>
    </w:p>
    <w:p w:rsidR="00457F44" w:rsidRPr="00D2733A" w:rsidRDefault="00457F44" w:rsidP="00F81C44">
      <w:pPr>
        <w:ind w:firstLine="709"/>
        <w:jc w:val="both"/>
        <w:rPr>
          <w:sz w:val="28"/>
          <w:szCs w:val="28"/>
          <w:highlight w:val="yellow"/>
        </w:rPr>
      </w:pPr>
      <w:r w:rsidRPr="00CC585A">
        <w:rPr>
          <w:b/>
          <w:bCs/>
          <w:sz w:val="28"/>
          <w:szCs w:val="28"/>
        </w:rPr>
        <w:t xml:space="preserve">Мета </w:t>
      </w:r>
      <w:r w:rsidRPr="00FB047F">
        <w:rPr>
          <w:sz w:val="28"/>
          <w:szCs w:val="28"/>
        </w:rPr>
        <w:t>проектних робіт (якщо виконується):</w:t>
      </w:r>
    </w:p>
    <w:p w:rsidR="00457F44" w:rsidRPr="00FB047F" w:rsidRDefault="00457F44" w:rsidP="00F81C44">
      <w:pPr>
        <w:ind w:firstLine="709"/>
        <w:jc w:val="both"/>
        <w:rPr>
          <w:sz w:val="28"/>
          <w:szCs w:val="28"/>
        </w:rPr>
      </w:pPr>
      <w:r w:rsidRPr="00FB047F">
        <w:rPr>
          <w:sz w:val="28"/>
          <w:szCs w:val="28"/>
        </w:rPr>
        <w:t xml:space="preserve">1) узагальнення </w:t>
      </w:r>
      <w:proofErr w:type="spellStart"/>
      <w:r w:rsidRPr="00BD6922">
        <w:rPr>
          <w:sz w:val="28"/>
          <w:szCs w:val="28"/>
        </w:rPr>
        <w:t>компетентностей</w:t>
      </w:r>
      <w:proofErr w:type="spellEnd"/>
      <w:r w:rsidRPr="00FB047F">
        <w:rPr>
          <w:sz w:val="28"/>
          <w:szCs w:val="28"/>
        </w:rPr>
        <w:t>, набутих за час навчання, шляхом комплексного виконання конкретного фахового</w:t>
      </w:r>
      <w:r>
        <w:rPr>
          <w:sz w:val="28"/>
          <w:szCs w:val="28"/>
        </w:rPr>
        <w:t xml:space="preserve"> та/або соціального </w:t>
      </w:r>
      <w:r w:rsidRPr="00FB047F">
        <w:rPr>
          <w:sz w:val="28"/>
          <w:szCs w:val="28"/>
        </w:rPr>
        <w:t>завдання з використанням іноземної мови</w:t>
      </w:r>
      <w:r>
        <w:rPr>
          <w:sz w:val="28"/>
          <w:szCs w:val="28"/>
        </w:rPr>
        <w:t>;</w:t>
      </w:r>
    </w:p>
    <w:p w:rsidR="00457F44" w:rsidRPr="00FB047F" w:rsidRDefault="00457F44" w:rsidP="00F81C44">
      <w:pPr>
        <w:ind w:firstLine="709"/>
        <w:jc w:val="both"/>
        <w:rPr>
          <w:sz w:val="28"/>
          <w:szCs w:val="28"/>
        </w:rPr>
      </w:pPr>
      <w:r w:rsidRPr="00FB047F">
        <w:rPr>
          <w:sz w:val="28"/>
          <w:szCs w:val="28"/>
        </w:rPr>
        <w:t>2) розвиток здатності до застосування знань, засвоєних при вивченні дисципліни «</w:t>
      </w:r>
      <w:r>
        <w:rPr>
          <w:sz w:val="28"/>
          <w:szCs w:val="28"/>
        </w:rPr>
        <w:t>Іноземна мова професійного спрямування</w:t>
      </w:r>
      <w:r w:rsidRPr="00FB047F">
        <w:rPr>
          <w:sz w:val="28"/>
          <w:szCs w:val="28"/>
        </w:rPr>
        <w:t xml:space="preserve">», для </w:t>
      </w:r>
      <w:r>
        <w:rPr>
          <w:sz w:val="28"/>
          <w:szCs w:val="28"/>
        </w:rPr>
        <w:t xml:space="preserve">виконання </w:t>
      </w:r>
      <w:r w:rsidRPr="00FB047F">
        <w:rPr>
          <w:sz w:val="28"/>
          <w:szCs w:val="28"/>
        </w:rPr>
        <w:t>конкретних проект</w:t>
      </w:r>
      <w:r>
        <w:rPr>
          <w:sz w:val="28"/>
          <w:szCs w:val="28"/>
        </w:rPr>
        <w:t>ів;</w:t>
      </w:r>
    </w:p>
    <w:p w:rsidR="00457F44" w:rsidRDefault="00457F44" w:rsidP="00F81C44">
      <w:pPr>
        <w:ind w:firstLine="709"/>
        <w:jc w:val="both"/>
        <w:rPr>
          <w:sz w:val="28"/>
          <w:szCs w:val="28"/>
        </w:rPr>
      </w:pPr>
      <w:r w:rsidRPr="00FB047F">
        <w:rPr>
          <w:sz w:val="28"/>
          <w:szCs w:val="28"/>
        </w:rPr>
        <w:t xml:space="preserve">3) набуття навичок </w:t>
      </w:r>
      <w:r>
        <w:rPr>
          <w:sz w:val="28"/>
          <w:szCs w:val="28"/>
        </w:rPr>
        <w:t>роботи в команді, розподілу обов</w:t>
      </w:r>
      <w:r w:rsidRPr="00992ABC">
        <w:rPr>
          <w:sz w:val="28"/>
          <w:szCs w:val="28"/>
        </w:rPr>
        <w:t>’</w:t>
      </w:r>
      <w:r>
        <w:rPr>
          <w:sz w:val="28"/>
          <w:szCs w:val="28"/>
        </w:rPr>
        <w:t xml:space="preserve">язків, вміння управління часом, візуалізації фахової інформації тощо, </w:t>
      </w:r>
      <w:r w:rsidRPr="00FB047F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>завдань за допомогою ІКТ;</w:t>
      </w:r>
    </w:p>
    <w:p w:rsidR="00457F44" w:rsidRDefault="00457F44" w:rsidP="00F8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розвиток критичного мислення, рефлексії, аналізу, самоаналізу, сортування та класифікації інформації, оцінювання та креативності, тобто застосування на практиці вмінь фахівців 21-го сторіччя.</w:t>
      </w:r>
    </w:p>
    <w:p w:rsidR="00457F44" w:rsidRPr="00992ABC" w:rsidRDefault="00457F44" w:rsidP="00F81C44">
      <w:pPr>
        <w:ind w:firstLine="709"/>
        <w:jc w:val="both"/>
        <w:rPr>
          <w:sz w:val="28"/>
          <w:szCs w:val="28"/>
        </w:rPr>
      </w:pPr>
      <w:r w:rsidRPr="00992ABC">
        <w:rPr>
          <w:sz w:val="28"/>
          <w:szCs w:val="28"/>
        </w:rPr>
        <w:t xml:space="preserve">З огляду на визначенні в </w:t>
      </w:r>
      <w:r>
        <w:rPr>
          <w:sz w:val="28"/>
          <w:szCs w:val="28"/>
        </w:rPr>
        <w:t xml:space="preserve">проектному </w:t>
      </w:r>
      <w:r w:rsidRPr="00992ABC">
        <w:rPr>
          <w:sz w:val="28"/>
          <w:szCs w:val="28"/>
        </w:rPr>
        <w:t>завданні умови виконання проекту належить здійснити такі операції:</w:t>
      </w:r>
    </w:p>
    <w:p w:rsidR="00457F44" w:rsidRPr="00992ABC" w:rsidRDefault="00457F44" w:rsidP="00F81C44">
      <w:pPr>
        <w:numPr>
          <w:ilvl w:val="0"/>
          <w:numId w:val="3"/>
        </w:numPr>
        <w:jc w:val="both"/>
        <w:rPr>
          <w:sz w:val="28"/>
          <w:szCs w:val="28"/>
        </w:rPr>
      </w:pPr>
      <w:r w:rsidRPr="00992ABC">
        <w:rPr>
          <w:sz w:val="28"/>
          <w:szCs w:val="28"/>
        </w:rPr>
        <w:t>скласти схему взаємозв’язків і взаємодії своєї академічної групи, визначивши перед цим особистісні характеристики кожного</w:t>
      </w:r>
      <w:r>
        <w:rPr>
          <w:sz w:val="28"/>
          <w:szCs w:val="28"/>
        </w:rPr>
        <w:t xml:space="preserve"> (Проектна робота з розробки «Дерево групи»);</w:t>
      </w:r>
    </w:p>
    <w:p w:rsidR="00457F44" w:rsidRPr="00E9373E" w:rsidRDefault="00457F44" w:rsidP="00F81C44">
      <w:pPr>
        <w:numPr>
          <w:ilvl w:val="0"/>
          <w:numId w:val="3"/>
        </w:numPr>
        <w:jc w:val="both"/>
        <w:rPr>
          <w:sz w:val="28"/>
          <w:szCs w:val="28"/>
        </w:rPr>
      </w:pPr>
      <w:r w:rsidRPr="00E9373E">
        <w:rPr>
          <w:sz w:val="28"/>
          <w:szCs w:val="28"/>
        </w:rPr>
        <w:t xml:space="preserve">заповнити таблицю інформацією, вилученою з різних джерел інформації, включаючи </w:t>
      </w:r>
      <w:r>
        <w:rPr>
          <w:sz w:val="28"/>
          <w:szCs w:val="28"/>
        </w:rPr>
        <w:t>Інтернет,</w:t>
      </w:r>
      <w:r w:rsidRPr="00E9373E">
        <w:rPr>
          <w:sz w:val="28"/>
          <w:szCs w:val="28"/>
        </w:rPr>
        <w:t xml:space="preserve"> та з обміну особистим досвідом подорожування по Україні і за кордон</w:t>
      </w:r>
      <w:r>
        <w:rPr>
          <w:sz w:val="28"/>
          <w:szCs w:val="28"/>
        </w:rPr>
        <w:t>ом</w:t>
      </w:r>
      <w:r w:rsidRPr="00E9373E">
        <w:rPr>
          <w:sz w:val="28"/>
          <w:szCs w:val="28"/>
        </w:rPr>
        <w:t>, використовуючи іноземну мову та її функціональні зразки, провести порівняльний аналіз</w:t>
      </w:r>
      <w:r w:rsidR="00D01443">
        <w:rPr>
          <w:sz w:val="28"/>
          <w:szCs w:val="28"/>
        </w:rPr>
        <w:t>;</w:t>
      </w:r>
    </w:p>
    <w:p w:rsidR="00457F44" w:rsidRPr="00E9373E" w:rsidRDefault="00457F44" w:rsidP="00F81C44">
      <w:pPr>
        <w:numPr>
          <w:ilvl w:val="0"/>
          <w:numId w:val="3"/>
        </w:numPr>
        <w:jc w:val="both"/>
        <w:rPr>
          <w:sz w:val="28"/>
          <w:szCs w:val="28"/>
        </w:rPr>
      </w:pPr>
      <w:r w:rsidRPr="00E9373E">
        <w:rPr>
          <w:sz w:val="28"/>
          <w:szCs w:val="28"/>
        </w:rPr>
        <w:t>обрати літературу за темою або фахом, використовуючи вміння і стратегії читання та опрацювання літератури за фахом, вміння конспектувати і складати нотатки усного виступу-презентації</w:t>
      </w:r>
      <w:r>
        <w:rPr>
          <w:sz w:val="28"/>
          <w:szCs w:val="28"/>
        </w:rPr>
        <w:t>;</w:t>
      </w:r>
    </w:p>
    <w:p w:rsidR="00457F44" w:rsidRPr="00E9373E" w:rsidRDefault="00457F44" w:rsidP="00F81C44">
      <w:pPr>
        <w:numPr>
          <w:ilvl w:val="0"/>
          <w:numId w:val="3"/>
        </w:numPr>
        <w:jc w:val="both"/>
        <w:rPr>
          <w:sz w:val="28"/>
          <w:szCs w:val="28"/>
        </w:rPr>
      </w:pPr>
      <w:r w:rsidRPr="00E9373E">
        <w:rPr>
          <w:sz w:val="28"/>
          <w:szCs w:val="28"/>
        </w:rPr>
        <w:t>розробити критерії відбору кандидатів за обраною рекламою, використовуючи знання про процедуру працевлаштування</w:t>
      </w:r>
      <w:r>
        <w:rPr>
          <w:sz w:val="28"/>
          <w:szCs w:val="28"/>
        </w:rPr>
        <w:t xml:space="preserve">, вміння пошуку і обробки інформації за фахом, підготувати запитання для співбесіди з кандидатомна основі аналізу прослуханих співбесід і літератури, обраною за темою «Аплікаційна процедура»  </w:t>
      </w:r>
      <w:r w:rsidRPr="00E9373E">
        <w:rPr>
          <w:sz w:val="28"/>
          <w:szCs w:val="28"/>
        </w:rPr>
        <w:t>(</w:t>
      </w:r>
      <w:r>
        <w:rPr>
          <w:sz w:val="28"/>
          <w:szCs w:val="28"/>
        </w:rPr>
        <w:t>Процедура працевлаштування (м</w:t>
      </w:r>
      <w:r w:rsidRPr="00E9373E">
        <w:rPr>
          <w:sz w:val="28"/>
          <w:szCs w:val="28"/>
        </w:rPr>
        <w:t xml:space="preserve">оделювання </w:t>
      </w:r>
      <w:r>
        <w:rPr>
          <w:sz w:val="28"/>
          <w:szCs w:val="28"/>
        </w:rPr>
        <w:t>відбору кандидатів під час п</w:t>
      </w:r>
      <w:r w:rsidRPr="00E9373E">
        <w:rPr>
          <w:sz w:val="28"/>
          <w:szCs w:val="28"/>
        </w:rPr>
        <w:t xml:space="preserve">роцедури працевлаштування) </w:t>
      </w:r>
    </w:p>
    <w:p w:rsidR="00457F44" w:rsidRPr="00D2733A" w:rsidRDefault="00457F44" w:rsidP="00F81C44">
      <w:pPr>
        <w:ind w:firstLine="709"/>
        <w:jc w:val="both"/>
        <w:rPr>
          <w:sz w:val="28"/>
          <w:szCs w:val="28"/>
          <w:highlight w:val="yellow"/>
        </w:rPr>
      </w:pPr>
      <w:r w:rsidRPr="00F812D3">
        <w:rPr>
          <w:sz w:val="28"/>
          <w:szCs w:val="28"/>
        </w:rPr>
        <w:t>Окрім виконання перелічених робіт, під час використання іншомовних джерел інформації студент має продемонструвати комунікативну мовленнєву компетентність в таких питаннях:</w:t>
      </w:r>
    </w:p>
    <w:p w:rsidR="00457F44" w:rsidRPr="002F22A3" w:rsidRDefault="00457F44" w:rsidP="00F81C44">
      <w:pPr>
        <w:ind w:firstLine="709"/>
        <w:jc w:val="both"/>
        <w:rPr>
          <w:sz w:val="28"/>
          <w:szCs w:val="28"/>
        </w:rPr>
      </w:pPr>
      <w:r w:rsidRPr="002F22A3">
        <w:rPr>
          <w:sz w:val="28"/>
          <w:szCs w:val="28"/>
        </w:rPr>
        <w:t xml:space="preserve">– класифікація, сортування та аналіз інформації та використання необхідних мовленнєвих засобів і знань про особливості </w:t>
      </w:r>
      <w:r w:rsidR="00CE6905">
        <w:rPr>
          <w:sz w:val="28"/>
          <w:szCs w:val="28"/>
        </w:rPr>
        <w:t>законодавства</w:t>
      </w:r>
      <w:r w:rsidRPr="002F22A3">
        <w:rPr>
          <w:sz w:val="28"/>
          <w:szCs w:val="28"/>
        </w:rPr>
        <w:t xml:space="preserve"> країни, мова якої вивчається;</w:t>
      </w:r>
    </w:p>
    <w:p w:rsidR="00457F44" w:rsidRPr="002F22A3" w:rsidRDefault="00457F44" w:rsidP="00F81C44">
      <w:pPr>
        <w:ind w:firstLine="709"/>
        <w:jc w:val="both"/>
        <w:rPr>
          <w:sz w:val="28"/>
          <w:szCs w:val="28"/>
        </w:rPr>
      </w:pPr>
      <w:r w:rsidRPr="002F22A3">
        <w:rPr>
          <w:sz w:val="28"/>
          <w:szCs w:val="28"/>
        </w:rPr>
        <w:lastRenderedPageBreak/>
        <w:t>– стратегії, вміння та навички як рецептивних мовленнєвих вмінь, так і продуктивних, дискурс і принципи побудови академічних і фахових усних і писемних текстів;</w:t>
      </w:r>
    </w:p>
    <w:p w:rsidR="00457F44" w:rsidRPr="002F22A3" w:rsidRDefault="00457F44" w:rsidP="00F81C44">
      <w:pPr>
        <w:ind w:firstLine="709"/>
        <w:jc w:val="both"/>
        <w:rPr>
          <w:sz w:val="28"/>
          <w:szCs w:val="28"/>
        </w:rPr>
      </w:pPr>
      <w:r w:rsidRPr="002F22A3">
        <w:rPr>
          <w:sz w:val="28"/>
          <w:szCs w:val="28"/>
        </w:rPr>
        <w:t>–  аналітичне та критичне мислення, що характеризує ступінь готовності студентів до використання іноземної мови в професійних ситуаціях та/або його автономності і незалежності від викладача, необхідних для забезпечення ефективного спілкування іноземною мовою у майбутньому професійному середовищі;</w:t>
      </w:r>
    </w:p>
    <w:p w:rsidR="00457F44" w:rsidRDefault="00457F44" w:rsidP="00F81C44">
      <w:pPr>
        <w:ind w:firstLine="709"/>
        <w:jc w:val="both"/>
        <w:rPr>
          <w:sz w:val="28"/>
          <w:szCs w:val="28"/>
        </w:rPr>
      </w:pPr>
      <w:r w:rsidRPr="002F22A3">
        <w:rPr>
          <w:sz w:val="28"/>
          <w:szCs w:val="28"/>
        </w:rPr>
        <w:t>– особливості і правила роботи з іншомовними джерелами, вміння навігації по іншомовним текстам, використовуючи знання про різні жанрові особливості, побудувати карту мислення за інформацією, вилученою із усних та/або письмових текстів різних жанрів.</w:t>
      </w:r>
    </w:p>
    <w:p w:rsidR="00457F44" w:rsidRDefault="00457F44" w:rsidP="00F81C44">
      <w:pPr>
        <w:ind w:firstLine="709"/>
        <w:jc w:val="both"/>
        <w:rPr>
          <w:sz w:val="28"/>
          <w:szCs w:val="28"/>
        </w:rPr>
      </w:pPr>
    </w:p>
    <w:p w:rsidR="00457F44" w:rsidRDefault="00457F44" w:rsidP="00F81C44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5" w:name="_Toc523035526"/>
      <w:r>
        <w:rPr>
          <w:sz w:val="28"/>
          <w:szCs w:val="28"/>
        </w:rPr>
        <w:t>5 ОЦІНЮВАННЯ РЕЗУЛЬТАТІВ НАВЧАННЯ</w:t>
      </w:r>
      <w:bookmarkEnd w:id="5"/>
    </w:p>
    <w:p w:rsidR="00A75570" w:rsidRPr="000C73F7" w:rsidRDefault="00A75570" w:rsidP="00A75570">
      <w:pPr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 w:rsidRPr="000C73F7">
        <w:rPr>
          <w:sz w:val="28"/>
          <w:szCs w:val="28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 w:rsidRPr="000C73F7">
        <w:rPr>
          <w:bCs/>
          <w:sz w:val="28"/>
          <w:szCs w:val="28"/>
        </w:rPr>
        <w:t>п</w:t>
      </w:r>
      <w:r w:rsidRPr="000C73F7">
        <w:rPr>
          <w:sz w:val="28"/>
          <w:szCs w:val="28"/>
        </w:rPr>
        <w:t>ро оцінювання результатів навчання здобувачів вищої освіти»</w:t>
      </w:r>
      <w:r w:rsidRPr="000C73F7">
        <w:rPr>
          <w:bCs/>
          <w:sz w:val="28"/>
          <w:szCs w:val="28"/>
        </w:rPr>
        <w:t>.</w:t>
      </w:r>
    </w:p>
    <w:p w:rsidR="00A75570" w:rsidRPr="000C73F7" w:rsidRDefault="00A75570" w:rsidP="00A75570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C73F7">
        <w:rPr>
          <w:color w:val="000000"/>
          <w:sz w:val="28"/>
          <w:szCs w:val="28"/>
        </w:rPr>
        <w:t xml:space="preserve">Досягнутий рівень </w:t>
      </w:r>
      <w:proofErr w:type="spellStart"/>
      <w:r w:rsidRPr="000C73F7">
        <w:rPr>
          <w:color w:val="000000"/>
          <w:sz w:val="28"/>
          <w:szCs w:val="28"/>
        </w:rPr>
        <w:t>компетентностей</w:t>
      </w:r>
      <w:proofErr w:type="spellEnd"/>
      <w:r w:rsidRPr="000C73F7">
        <w:rPr>
          <w:color w:val="000000"/>
          <w:sz w:val="28"/>
          <w:szCs w:val="28"/>
        </w:rPr>
        <w:t xml:space="preserve"> відносно очікуваних, що ідентифікований під час контрольних заходів, відображає</w:t>
      </w:r>
      <w:r w:rsidRPr="000C73F7">
        <w:rPr>
          <w:bCs/>
          <w:color w:val="000000"/>
          <w:sz w:val="28"/>
          <w:szCs w:val="28"/>
        </w:rPr>
        <w:t xml:space="preserve"> реальний результат навчання студента за дисципліною</w:t>
      </w:r>
      <w:r w:rsidRPr="000C73F7">
        <w:rPr>
          <w:color w:val="000000"/>
          <w:sz w:val="28"/>
          <w:szCs w:val="28"/>
        </w:rPr>
        <w:t>.</w:t>
      </w:r>
    </w:p>
    <w:p w:rsidR="00A75570" w:rsidRPr="000C73F7" w:rsidRDefault="00A75570" w:rsidP="00A75570">
      <w:pPr>
        <w:suppressLineNumbers/>
        <w:tabs>
          <w:tab w:val="left" w:pos="7371"/>
        </w:tabs>
        <w:suppressAutoHyphens/>
        <w:autoSpaceDE w:val="0"/>
        <w:autoSpaceDN w:val="0"/>
        <w:ind w:firstLine="567"/>
        <w:jc w:val="both"/>
        <w:outlineLvl w:val="0"/>
        <w:rPr>
          <w:sz w:val="28"/>
          <w:szCs w:val="28"/>
        </w:rPr>
      </w:pPr>
      <w:bookmarkStart w:id="6" w:name="_Toc534664491"/>
    </w:p>
    <w:p w:rsidR="00A75570" w:rsidRPr="000C73F7" w:rsidRDefault="00A75570" w:rsidP="00A75570">
      <w:pPr>
        <w:suppressLineNumbers/>
        <w:tabs>
          <w:tab w:val="left" w:pos="7371"/>
        </w:tabs>
        <w:suppressAutoHyphens/>
        <w:autoSpaceDE w:val="0"/>
        <w:autoSpaceDN w:val="0"/>
        <w:ind w:firstLine="567"/>
        <w:jc w:val="both"/>
        <w:outlineLvl w:val="0"/>
        <w:rPr>
          <w:sz w:val="28"/>
          <w:szCs w:val="28"/>
        </w:rPr>
      </w:pPr>
      <w:bookmarkStart w:id="7" w:name="_Toc33444497"/>
      <w:r>
        <w:rPr>
          <w:b/>
          <w:sz w:val="28"/>
          <w:szCs w:val="28"/>
          <w:lang w:val="ru-RU"/>
        </w:rPr>
        <w:t>5</w:t>
      </w:r>
      <w:r w:rsidRPr="000C73F7">
        <w:rPr>
          <w:b/>
          <w:sz w:val="28"/>
          <w:szCs w:val="28"/>
        </w:rPr>
        <w:t>.1 Шкали</w:t>
      </w:r>
      <w:bookmarkEnd w:id="6"/>
      <w:bookmarkEnd w:id="7"/>
    </w:p>
    <w:p w:rsidR="00A75570" w:rsidRPr="000C73F7" w:rsidRDefault="00A75570" w:rsidP="00A75570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C73F7"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0C73F7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0C73F7">
        <w:rPr>
          <w:sz w:val="28"/>
          <w:szCs w:val="28"/>
        </w:rPr>
        <w:t>оцінок мобільних студентів.</w:t>
      </w:r>
    </w:p>
    <w:p w:rsidR="00A75570" w:rsidRPr="000C73F7" w:rsidRDefault="00A75570" w:rsidP="00A75570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ind w:right="-1"/>
        <w:jc w:val="both"/>
        <w:rPr>
          <w:b/>
          <w:bCs/>
          <w:i/>
        </w:rPr>
      </w:pPr>
    </w:p>
    <w:p w:rsidR="00A75570" w:rsidRPr="00676862" w:rsidRDefault="00A75570" w:rsidP="00A75570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ind w:right="-1"/>
        <w:jc w:val="center"/>
        <w:rPr>
          <w:b/>
          <w:bCs/>
          <w:i/>
          <w:sz w:val="28"/>
          <w:szCs w:val="28"/>
        </w:rPr>
      </w:pPr>
      <w:r w:rsidRPr="00676862">
        <w:rPr>
          <w:b/>
          <w:bCs/>
          <w:i/>
          <w:sz w:val="28"/>
          <w:szCs w:val="28"/>
        </w:rPr>
        <w:t>Шкали оцінювання навчальних досягнень студентів НТУ «ДП»</w:t>
      </w:r>
    </w:p>
    <w:p w:rsidR="00A75570" w:rsidRPr="000C73F7" w:rsidRDefault="00A75570" w:rsidP="00A75570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ind w:right="-1"/>
        <w:jc w:val="both"/>
        <w:rPr>
          <w:b/>
          <w:bCs/>
          <w:i/>
        </w:rPr>
      </w:pPr>
    </w:p>
    <w:tbl>
      <w:tblPr>
        <w:tblW w:w="59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985"/>
      </w:tblGrid>
      <w:tr w:rsidR="00A75570" w:rsidRPr="000C73F7" w:rsidTr="00354DF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0C73F7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A75570" w:rsidRPr="000C73F7" w:rsidRDefault="00A75570" w:rsidP="00354DF3">
            <w:pPr>
              <w:autoSpaceDE w:val="0"/>
              <w:snapToGrid w:val="0"/>
              <w:jc w:val="both"/>
              <w:rPr>
                <w:b/>
              </w:rPr>
            </w:pPr>
            <w:r w:rsidRPr="000C73F7">
              <w:rPr>
                <w:b/>
                <w:bCs/>
              </w:rPr>
              <w:t>Інституційна</w:t>
            </w:r>
          </w:p>
        </w:tc>
      </w:tr>
      <w:tr w:rsidR="00A75570" w:rsidRPr="000C73F7" w:rsidTr="00354DF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autoSpaceDE w:val="0"/>
              <w:snapToGrid w:val="0"/>
              <w:jc w:val="both"/>
              <w:rPr>
                <w:bCs/>
              </w:rPr>
            </w:pPr>
            <w:r w:rsidRPr="000C73F7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A75570" w:rsidRPr="000C73F7" w:rsidRDefault="00A75570" w:rsidP="00354DF3">
            <w:pPr>
              <w:autoSpaceDE w:val="0"/>
              <w:snapToGrid w:val="0"/>
              <w:jc w:val="both"/>
            </w:pPr>
            <w:r w:rsidRPr="000C73F7">
              <w:t xml:space="preserve">відмінно / </w:t>
            </w:r>
            <w:proofErr w:type="spellStart"/>
            <w:r w:rsidRPr="000C73F7">
              <w:t>Excellent</w:t>
            </w:r>
            <w:proofErr w:type="spellEnd"/>
          </w:p>
        </w:tc>
      </w:tr>
      <w:tr w:rsidR="00A75570" w:rsidRPr="000C73F7" w:rsidTr="00354DF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autoSpaceDE w:val="0"/>
              <w:snapToGrid w:val="0"/>
              <w:jc w:val="both"/>
              <w:rPr>
                <w:bCs/>
              </w:rPr>
            </w:pPr>
            <w:r w:rsidRPr="000C73F7">
              <w:rPr>
                <w:bCs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A75570" w:rsidRPr="000C73F7" w:rsidRDefault="00A75570" w:rsidP="00354DF3">
            <w:pPr>
              <w:autoSpaceDE w:val="0"/>
              <w:snapToGrid w:val="0"/>
              <w:jc w:val="both"/>
            </w:pPr>
            <w:r w:rsidRPr="000C73F7">
              <w:t xml:space="preserve">добре / </w:t>
            </w:r>
            <w:proofErr w:type="spellStart"/>
            <w:r w:rsidRPr="000C73F7">
              <w:t>Good</w:t>
            </w:r>
            <w:proofErr w:type="spellEnd"/>
          </w:p>
        </w:tc>
      </w:tr>
      <w:tr w:rsidR="00A75570" w:rsidRPr="000C73F7" w:rsidTr="00354DF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autoSpaceDE w:val="0"/>
              <w:snapToGrid w:val="0"/>
              <w:jc w:val="both"/>
              <w:rPr>
                <w:bCs/>
              </w:rPr>
            </w:pPr>
            <w:r w:rsidRPr="000C73F7">
              <w:rPr>
                <w:bCs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A75570" w:rsidRPr="000C73F7" w:rsidRDefault="00A75570" w:rsidP="00354DF3">
            <w:pPr>
              <w:autoSpaceDE w:val="0"/>
              <w:snapToGrid w:val="0"/>
              <w:jc w:val="both"/>
            </w:pPr>
            <w:r w:rsidRPr="000C73F7">
              <w:t xml:space="preserve">задовільно / </w:t>
            </w:r>
            <w:proofErr w:type="spellStart"/>
            <w:r w:rsidRPr="000C73F7">
              <w:t>Satisfactory</w:t>
            </w:r>
            <w:proofErr w:type="spellEnd"/>
          </w:p>
        </w:tc>
      </w:tr>
      <w:tr w:rsidR="00A75570" w:rsidRPr="000C73F7" w:rsidTr="00354DF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autoSpaceDE w:val="0"/>
              <w:snapToGrid w:val="0"/>
              <w:jc w:val="both"/>
              <w:rPr>
                <w:bCs/>
              </w:rPr>
            </w:pPr>
            <w:r w:rsidRPr="000C73F7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A75570" w:rsidRPr="000C73F7" w:rsidRDefault="00A75570" w:rsidP="00354DF3">
            <w:pPr>
              <w:autoSpaceDE w:val="0"/>
              <w:snapToGrid w:val="0"/>
              <w:jc w:val="both"/>
            </w:pPr>
            <w:r w:rsidRPr="000C73F7">
              <w:t xml:space="preserve">незадовільно / </w:t>
            </w:r>
            <w:proofErr w:type="spellStart"/>
            <w:r w:rsidRPr="000C73F7">
              <w:t>Fail</w:t>
            </w:r>
            <w:proofErr w:type="spellEnd"/>
          </w:p>
        </w:tc>
      </w:tr>
    </w:tbl>
    <w:p w:rsidR="00A75570" w:rsidRDefault="00A75570" w:rsidP="00A75570">
      <w:pPr>
        <w:ind w:firstLine="567"/>
        <w:jc w:val="both"/>
        <w:rPr>
          <w:sz w:val="28"/>
          <w:szCs w:val="28"/>
        </w:rPr>
      </w:pPr>
    </w:p>
    <w:p w:rsidR="00A75570" w:rsidRPr="00C22245" w:rsidRDefault="00A75570" w:rsidP="00C22245">
      <w:pPr>
        <w:ind w:firstLine="567"/>
        <w:jc w:val="both"/>
        <w:rPr>
          <w:sz w:val="28"/>
          <w:szCs w:val="28"/>
        </w:rPr>
      </w:pPr>
      <w:r w:rsidRPr="000C73F7">
        <w:rPr>
          <w:sz w:val="28"/>
          <w:szCs w:val="28"/>
        </w:rPr>
        <w:t>Кредити навчальної дисципліни зараховуються,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  <w:bookmarkStart w:id="8" w:name="_Toc534664492"/>
      <w:bookmarkStart w:id="9" w:name="_Toc33444498"/>
    </w:p>
    <w:p w:rsidR="00A75570" w:rsidRPr="00C70F7C" w:rsidRDefault="00A75570" w:rsidP="00A75570">
      <w:pPr>
        <w:suppressLineNumbers/>
        <w:tabs>
          <w:tab w:val="left" w:pos="7371"/>
        </w:tabs>
        <w:suppressAutoHyphens/>
        <w:autoSpaceDE w:val="0"/>
        <w:autoSpaceDN w:val="0"/>
        <w:ind w:firstLine="567"/>
        <w:jc w:val="both"/>
        <w:outlineLvl w:val="0"/>
        <w:rPr>
          <w:b/>
          <w:sz w:val="28"/>
          <w:szCs w:val="28"/>
        </w:rPr>
      </w:pPr>
    </w:p>
    <w:p w:rsidR="00A75570" w:rsidRPr="000C73F7" w:rsidRDefault="00A75570" w:rsidP="00A75570">
      <w:pPr>
        <w:suppressLineNumbers/>
        <w:tabs>
          <w:tab w:val="left" w:pos="7371"/>
        </w:tabs>
        <w:suppressAutoHyphens/>
        <w:autoSpaceDE w:val="0"/>
        <w:autoSpaceDN w:val="0"/>
        <w:ind w:firstLine="567"/>
        <w:jc w:val="both"/>
        <w:outlineLvl w:val="0"/>
        <w:rPr>
          <w:sz w:val="28"/>
          <w:szCs w:val="28"/>
        </w:rPr>
      </w:pPr>
      <w:r w:rsidRPr="00C70F7C">
        <w:rPr>
          <w:b/>
          <w:sz w:val="28"/>
          <w:szCs w:val="28"/>
        </w:rPr>
        <w:t>5</w:t>
      </w:r>
      <w:r w:rsidRPr="000C73F7">
        <w:rPr>
          <w:b/>
          <w:sz w:val="28"/>
          <w:szCs w:val="28"/>
        </w:rPr>
        <w:t>.2 Засоби та процедури</w:t>
      </w:r>
      <w:bookmarkEnd w:id="8"/>
      <w:bookmarkEnd w:id="9"/>
    </w:p>
    <w:p w:rsidR="00A75570" w:rsidRPr="000C73F7" w:rsidRDefault="00A75570" w:rsidP="00A75570">
      <w:pPr>
        <w:suppressLineNumbers/>
        <w:suppressAutoHyphens/>
        <w:ind w:firstLine="567"/>
        <w:jc w:val="both"/>
        <w:rPr>
          <w:kern w:val="28"/>
          <w:sz w:val="28"/>
          <w:szCs w:val="28"/>
        </w:rPr>
      </w:pPr>
      <w:r w:rsidRPr="000C73F7">
        <w:rPr>
          <w:bCs/>
          <w:kern w:val="28"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0C73F7">
        <w:rPr>
          <w:kern w:val="28"/>
          <w:sz w:val="28"/>
          <w:szCs w:val="28"/>
        </w:rPr>
        <w:t xml:space="preserve">знань, умінь, комунікації, автономності та відповідальності студента за вимогами НРК до </w:t>
      </w:r>
      <w:r>
        <w:rPr>
          <w:kern w:val="28"/>
          <w:sz w:val="28"/>
          <w:szCs w:val="28"/>
        </w:rPr>
        <w:t>7</w:t>
      </w:r>
      <w:r w:rsidRPr="000C73F7">
        <w:rPr>
          <w:kern w:val="28"/>
          <w:sz w:val="28"/>
          <w:szCs w:val="28"/>
        </w:rPr>
        <w:t>-го кваліфікаційного рівня під час демонстрації регламентованих робочою програмою результатів навчання.</w:t>
      </w:r>
    </w:p>
    <w:p w:rsidR="00A75570" w:rsidRPr="000C73F7" w:rsidRDefault="00A75570" w:rsidP="00A75570">
      <w:pPr>
        <w:suppressLineNumbers/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  <w:r w:rsidRPr="000C73F7">
        <w:rPr>
          <w:sz w:val="28"/>
          <w:szCs w:val="28"/>
        </w:rPr>
        <w:lastRenderedPageBreak/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A75570" w:rsidRPr="000C73F7" w:rsidRDefault="00A75570" w:rsidP="00A75570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0C73F7">
        <w:rPr>
          <w:sz w:val="28"/>
          <w:szCs w:val="28"/>
        </w:rPr>
        <w:t>Засоби діагностики, що н</w:t>
      </w:r>
      <w:r w:rsidRPr="000C73F7"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0C73F7">
        <w:rPr>
          <w:sz w:val="28"/>
          <w:szCs w:val="28"/>
        </w:rPr>
        <w:t xml:space="preserve">ормуються шляхом </w:t>
      </w:r>
      <w:r w:rsidRPr="000C73F7"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:rsidR="00A75570" w:rsidRPr="000C73F7" w:rsidRDefault="00A75570" w:rsidP="00A75570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0C73F7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A75570" w:rsidRPr="00A75570" w:rsidRDefault="00A75570" w:rsidP="00A75570">
      <w:pPr>
        <w:widowControl w:val="0"/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0C73F7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A75570" w:rsidRDefault="00A75570" w:rsidP="00A75570">
      <w:pPr>
        <w:widowControl w:val="0"/>
        <w:suppressLineNumbers/>
        <w:suppressAutoHyphens/>
        <w:jc w:val="center"/>
        <w:rPr>
          <w:b/>
          <w:i/>
          <w:sz w:val="28"/>
          <w:szCs w:val="28"/>
        </w:rPr>
      </w:pPr>
    </w:p>
    <w:p w:rsidR="00A75570" w:rsidRDefault="00A75570" w:rsidP="00A75570">
      <w:pPr>
        <w:widowControl w:val="0"/>
        <w:suppressLineNumbers/>
        <w:suppressAutoHyphens/>
        <w:jc w:val="center"/>
        <w:rPr>
          <w:b/>
          <w:i/>
          <w:sz w:val="28"/>
          <w:szCs w:val="28"/>
        </w:rPr>
      </w:pPr>
      <w:r w:rsidRPr="000C73F7">
        <w:rPr>
          <w:b/>
          <w:i/>
          <w:sz w:val="28"/>
          <w:szCs w:val="28"/>
        </w:rPr>
        <w:t>Засоби діагностики та процедури оцінювання</w:t>
      </w:r>
    </w:p>
    <w:p w:rsidR="00A75570" w:rsidRPr="000C73F7" w:rsidRDefault="00A75570" w:rsidP="00A75570">
      <w:pPr>
        <w:widowControl w:val="0"/>
        <w:suppressLineNumbers/>
        <w:suppressAutoHyphens/>
        <w:jc w:val="both"/>
        <w:rPr>
          <w:b/>
          <w:i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925"/>
        <w:gridCol w:w="2183"/>
        <w:gridCol w:w="1666"/>
        <w:gridCol w:w="2920"/>
      </w:tblGrid>
      <w:tr w:rsidR="00A75570" w:rsidRPr="000C73F7" w:rsidTr="00354DF3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autoSpaceDE w:val="0"/>
              <w:snapToGrid w:val="0"/>
              <w:jc w:val="both"/>
              <w:rPr>
                <w:b/>
              </w:rPr>
            </w:pPr>
            <w:r w:rsidRPr="000C73F7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autoSpaceDE w:val="0"/>
              <w:snapToGrid w:val="0"/>
              <w:jc w:val="both"/>
              <w:rPr>
                <w:b/>
              </w:rPr>
            </w:pPr>
            <w:r w:rsidRPr="000C73F7">
              <w:rPr>
                <w:b/>
              </w:rPr>
              <w:t>ПІДСУМКОВИЙ КОНТРОЛЬ</w:t>
            </w:r>
          </w:p>
        </w:tc>
      </w:tr>
      <w:tr w:rsidR="00A75570" w:rsidRPr="000C73F7" w:rsidTr="00354DF3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autoSpaceDE w:val="0"/>
              <w:snapToGrid w:val="0"/>
              <w:ind w:left="60"/>
              <w:jc w:val="both"/>
              <w:rPr>
                <w:b/>
                <w:bCs/>
              </w:rPr>
            </w:pPr>
            <w:r w:rsidRPr="000C73F7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A75570" w:rsidRPr="000C73F7" w:rsidRDefault="00A75570" w:rsidP="00354DF3">
            <w:pPr>
              <w:autoSpaceDE w:val="0"/>
              <w:snapToGrid w:val="0"/>
              <w:jc w:val="both"/>
              <w:rPr>
                <w:b/>
              </w:rPr>
            </w:pPr>
            <w:r w:rsidRPr="000C73F7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autoSpaceDE w:val="0"/>
              <w:snapToGrid w:val="0"/>
              <w:jc w:val="both"/>
              <w:rPr>
                <w:b/>
              </w:rPr>
            </w:pPr>
            <w:r w:rsidRPr="000C73F7"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autoSpaceDE w:val="0"/>
              <w:snapToGrid w:val="0"/>
              <w:jc w:val="both"/>
              <w:rPr>
                <w:b/>
              </w:rPr>
            </w:pPr>
            <w:r w:rsidRPr="000C73F7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autoSpaceDE w:val="0"/>
              <w:snapToGrid w:val="0"/>
              <w:jc w:val="both"/>
              <w:rPr>
                <w:b/>
              </w:rPr>
            </w:pPr>
            <w:r w:rsidRPr="000C73F7">
              <w:rPr>
                <w:b/>
              </w:rPr>
              <w:t>Процедури</w:t>
            </w:r>
          </w:p>
        </w:tc>
      </w:tr>
      <w:tr w:rsidR="00A75570" w:rsidRPr="000C73F7" w:rsidTr="00354DF3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0" w:rsidRPr="000C73F7" w:rsidRDefault="00A75570" w:rsidP="00354DF3">
            <w:pPr>
              <w:autoSpaceDE w:val="0"/>
              <w:snapToGrid w:val="0"/>
              <w:ind w:left="60"/>
              <w:jc w:val="both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A75570" w:rsidRPr="000C73F7" w:rsidRDefault="00A75570" w:rsidP="00354DF3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0" w:rsidRPr="000C73F7" w:rsidRDefault="00A75570" w:rsidP="00354DF3">
            <w:pPr>
              <w:autoSpaceDE w:val="0"/>
              <w:snapToGrid w:val="0"/>
              <w:ind w:left="48"/>
              <w:jc w:val="both"/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0" w:rsidRPr="000C73F7" w:rsidRDefault="00A75570" w:rsidP="00354DF3">
            <w:pPr>
              <w:autoSpaceDE w:val="0"/>
              <w:snapToGrid w:val="0"/>
              <w:ind w:left="48"/>
              <w:jc w:val="both"/>
            </w:pPr>
          </w:p>
          <w:p w:rsidR="00A75570" w:rsidRPr="000C73F7" w:rsidRDefault="00A75570" w:rsidP="00354DF3">
            <w:pPr>
              <w:autoSpaceDE w:val="0"/>
              <w:snapToGrid w:val="0"/>
              <w:ind w:left="48"/>
              <w:jc w:val="both"/>
            </w:pPr>
          </w:p>
          <w:p w:rsidR="00A75570" w:rsidRPr="000C73F7" w:rsidRDefault="00A75570" w:rsidP="00354DF3">
            <w:pPr>
              <w:autoSpaceDE w:val="0"/>
              <w:snapToGrid w:val="0"/>
              <w:ind w:left="48"/>
              <w:jc w:val="both"/>
            </w:pPr>
          </w:p>
          <w:p w:rsidR="00A75570" w:rsidRPr="000C73F7" w:rsidRDefault="00A75570" w:rsidP="00354DF3">
            <w:pPr>
              <w:autoSpaceDE w:val="0"/>
              <w:snapToGrid w:val="0"/>
              <w:ind w:left="48"/>
              <w:jc w:val="both"/>
            </w:pPr>
            <w:r w:rsidRPr="000C73F7"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0" w:rsidRPr="000C73F7" w:rsidRDefault="00A75570" w:rsidP="00354DF3">
            <w:pPr>
              <w:autoSpaceDE w:val="0"/>
              <w:snapToGrid w:val="0"/>
              <w:ind w:left="45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A75570" w:rsidRPr="000C73F7" w:rsidRDefault="00A75570" w:rsidP="00354DF3">
            <w:pPr>
              <w:autoSpaceDE w:val="0"/>
              <w:snapToGrid w:val="0"/>
              <w:ind w:left="45"/>
              <w:jc w:val="both"/>
              <w:rPr>
                <w:color w:val="000000"/>
              </w:rPr>
            </w:pPr>
          </w:p>
          <w:p w:rsidR="00A75570" w:rsidRPr="000C73F7" w:rsidRDefault="00A75570" w:rsidP="00354DF3">
            <w:pPr>
              <w:autoSpaceDE w:val="0"/>
              <w:snapToGrid w:val="0"/>
              <w:ind w:left="48"/>
              <w:jc w:val="both"/>
            </w:pPr>
            <w:r w:rsidRPr="000C73F7">
              <w:t>виконання ККР під час заліку за бажанням студента</w:t>
            </w:r>
          </w:p>
        </w:tc>
      </w:tr>
      <w:tr w:rsidR="00A75570" w:rsidRPr="000C73F7" w:rsidTr="00354DF3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autoSpaceDE w:val="0"/>
              <w:snapToGrid w:val="0"/>
              <w:ind w:left="60"/>
              <w:jc w:val="both"/>
              <w:rPr>
                <w:b/>
                <w:bCs/>
              </w:rPr>
            </w:pPr>
            <w:r w:rsidRPr="000C73F7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A75570" w:rsidRPr="000C73F7" w:rsidRDefault="00A75570" w:rsidP="00354DF3">
            <w:pPr>
              <w:autoSpaceDE w:val="0"/>
              <w:snapToGrid w:val="0"/>
              <w:rPr>
                <w:b/>
              </w:rPr>
            </w:pPr>
            <w:r w:rsidRPr="000C73F7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autoSpaceDE w:val="0"/>
              <w:snapToGrid w:val="0"/>
              <w:ind w:left="48"/>
              <w:jc w:val="both"/>
            </w:pPr>
            <w:r w:rsidRPr="000C73F7">
              <w:t>виконання завдань під час практичних занять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/>
        </w:tc>
      </w:tr>
      <w:tr w:rsidR="00A75570" w:rsidRPr="000C73F7" w:rsidTr="00354DF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A75570" w:rsidRPr="000C73F7" w:rsidRDefault="00A75570" w:rsidP="00354DF3">
            <w:pPr>
              <w:autoSpaceDE w:val="0"/>
              <w:snapToGrid w:val="0"/>
              <w:jc w:val="both"/>
              <w:rPr>
                <w:b/>
              </w:rPr>
            </w:pPr>
            <w:r w:rsidRPr="000C73F7"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autoSpaceDE w:val="0"/>
              <w:snapToGrid w:val="0"/>
              <w:ind w:left="48"/>
              <w:jc w:val="both"/>
            </w:pPr>
            <w:r w:rsidRPr="000C73F7">
              <w:t>виконання завдань під час самостійної роботи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/>
        </w:tc>
      </w:tr>
    </w:tbl>
    <w:p w:rsidR="00A75570" w:rsidRDefault="00A75570" w:rsidP="00A75570">
      <w:pPr>
        <w:ind w:firstLine="567"/>
        <w:jc w:val="both"/>
        <w:rPr>
          <w:color w:val="000000"/>
          <w:sz w:val="28"/>
          <w:szCs w:val="28"/>
        </w:rPr>
      </w:pPr>
    </w:p>
    <w:p w:rsidR="00A75570" w:rsidRPr="000C73F7" w:rsidRDefault="00A75570" w:rsidP="00A75570">
      <w:pPr>
        <w:ind w:firstLine="567"/>
        <w:jc w:val="both"/>
        <w:rPr>
          <w:color w:val="000000"/>
          <w:sz w:val="28"/>
          <w:szCs w:val="28"/>
        </w:rPr>
      </w:pPr>
      <w:r w:rsidRPr="000C73F7">
        <w:rPr>
          <w:color w:val="000000"/>
          <w:sz w:val="28"/>
          <w:szCs w:val="28"/>
        </w:rPr>
        <w:t>Під час поточного контролю практичні заняття оцінюються за якістю виконання контрольного або індивідуального завдання.</w:t>
      </w:r>
    </w:p>
    <w:p w:rsidR="00A75570" w:rsidRPr="000C73F7" w:rsidRDefault="00A75570" w:rsidP="00A75570">
      <w:pPr>
        <w:widowControl w:val="0"/>
        <w:suppressLineNumbers/>
        <w:suppressAutoHyphens/>
        <w:ind w:firstLine="567"/>
        <w:jc w:val="both"/>
        <w:rPr>
          <w:color w:val="000000"/>
          <w:sz w:val="28"/>
          <w:szCs w:val="28"/>
        </w:rPr>
      </w:pPr>
      <w:r w:rsidRPr="000C73F7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A75570" w:rsidRPr="000C73F7" w:rsidRDefault="00A75570" w:rsidP="00A75570">
      <w:pPr>
        <w:suppressLineNumbers/>
        <w:suppressAutoHyphens/>
        <w:ind w:firstLine="567"/>
        <w:jc w:val="both"/>
        <w:rPr>
          <w:color w:val="000000"/>
          <w:sz w:val="28"/>
          <w:szCs w:val="28"/>
        </w:rPr>
      </w:pPr>
      <w:r w:rsidRPr="000C73F7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:rsidR="00A75570" w:rsidRPr="000C73F7" w:rsidRDefault="00A75570" w:rsidP="00A75570">
      <w:pPr>
        <w:ind w:firstLine="567"/>
        <w:jc w:val="both"/>
        <w:rPr>
          <w:color w:val="000000"/>
          <w:sz w:val="28"/>
          <w:szCs w:val="28"/>
        </w:rPr>
      </w:pPr>
      <w:r w:rsidRPr="000C73F7"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="00A75570" w:rsidRPr="000C73F7" w:rsidRDefault="00A75570" w:rsidP="00A75570">
      <w:pPr>
        <w:ind w:firstLine="567"/>
        <w:jc w:val="both"/>
        <w:rPr>
          <w:color w:val="000000"/>
          <w:sz w:val="28"/>
          <w:szCs w:val="28"/>
        </w:rPr>
      </w:pPr>
      <w:r w:rsidRPr="000C73F7"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 w:rsidRPr="000C73F7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A75570" w:rsidRPr="000C73F7" w:rsidRDefault="00A75570" w:rsidP="00A75570">
      <w:pPr>
        <w:ind w:firstLine="567"/>
        <w:jc w:val="both"/>
        <w:rPr>
          <w:color w:val="000000"/>
          <w:sz w:val="28"/>
          <w:szCs w:val="28"/>
        </w:rPr>
      </w:pPr>
      <w:r w:rsidRPr="000C73F7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A75570" w:rsidRPr="000C73F7" w:rsidRDefault="00A75570" w:rsidP="00A75570">
      <w:pPr>
        <w:ind w:firstLine="567"/>
        <w:jc w:val="both"/>
        <w:rPr>
          <w:color w:val="000000"/>
          <w:sz w:val="28"/>
          <w:szCs w:val="28"/>
        </w:rPr>
      </w:pPr>
      <w:r w:rsidRPr="000C73F7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</w:p>
    <w:p w:rsidR="00A75570" w:rsidRPr="000C73F7" w:rsidRDefault="00A75570" w:rsidP="00A75570">
      <w:pPr>
        <w:suppressLineNumbers/>
        <w:tabs>
          <w:tab w:val="left" w:pos="7371"/>
        </w:tabs>
        <w:suppressAutoHyphens/>
        <w:autoSpaceDE w:val="0"/>
        <w:autoSpaceDN w:val="0"/>
        <w:ind w:firstLine="567"/>
        <w:jc w:val="both"/>
        <w:outlineLvl w:val="0"/>
        <w:rPr>
          <w:sz w:val="28"/>
          <w:szCs w:val="28"/>
        </w:rPr>
      </w:pPr>
      <w:bookmarkStart w:id="10" w:name="_Toc534664493"/>
    </w:p>
    <w:p w:rsidR="00037B0A" w:rsidRDefault="00037B0A" w:rsidP="00A75570">
      <w:pPr>
        <w:suppressLineNumbers/>
        <w:tabs>
          <w:tab w:val="left" w:pos="7371"/>
        </w:tabs>
        <w:suppressAutoHyphens/>
        <w:autoSpaceDE w:val="0"/>
        <w:autoSpaceDN w:val="0"/>
        <w:ind w:firstLine="567"/>
        <w:jc w:val="both"/>
        <w:outlineLvl w:val="0"/>
        <w:rPr>
          <w:b/>
          <w:sz w:val="28"/>
          <w:szCs w:val="28"/>
        </w:rPr>
      </w:pPr>
      <w:bookmarkStart w:id="11" w:name="_Toc33444499"/>
    </w:p>
    <w:p w:rsidR="00A75570" w:rsidRPr="000C73F7" w:rsidRDefault="00731A4A" w:rsidP="00A75570">
      <w:pPr>
        <w:suppressLineNumbers/>
        <w:tabs>
          <w:tab w:val="left" w:pos="7371"/>
        </w:tabs>
        <w:suppressAutoHyphens/>
        <w:autoSpaceDE w:val="0"/>
        <w:autoSpaceDN w:val="0"/>
        <w:ind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A75570" w:rsidRPr="000C73F7">
        <w:rPr>
          <w:b/>
          <w:sz w:val="28"/>
          <w:szCs w:val="28"/>
        </w:rPr>
        <w:t>.3 Критерії</w:t>
      </w:r>
      <w:bookmarkEnd w:id="10"/>
      <w:bookmarkEnd w:id="11"/>
    </w:p>
    <w:p w:rsidR="00A75570" w:rsidRPr="000C73F7" w:rsidRDefault="00A75570" w:rsidP="00A75570">
      <w:pPr>
        <w:suppressLineNumbers/>
        <w:suppressAutoHyphens/>
        <w:ind w:firstLine="567"/>
        <w:jc w:val="both"/>
        <w:rPr>
          <w:bCs/>
          <w:kern w:val="28"/>
          <w:sz w:val="28"/>
          <w:szCs w:val="28"/>
        </w:rPr>
      </w:pPr>
      <w:r w:rsidRPr="000C73F7">
        <w:rPr>
          <w:bCs/>
          <w:kern w:val="28"/>
          <w:sz w:val="28"/>
          <w:szCs w:val="28"/>
        </w:rPr>
        <w:t xml:space="preserve">Реальні результати навчання студента </w:t>
      </w:r>
      <w:r w:rsidRPr="000C73F7">
        <w:rPr>
          <w:kern w:val="28"/>
          <w:sz w:val="28"/>
          <w:szCs w:val="28"/>
        </w:rPr>
        <w:t xml:space="preserve">ідентифікуються та вимірюються відносно очікуваних </w:t>
      </w:r>
      <w:r w:rsidRPr="000C73F7">
        <w:rPr>
          <w:bCs/>
          <w:sz w:val="28"/>
          <w:szCs w:val="28"/>
        </w:rPr>
        <w:t>під час контрольних заходів за допомогою критеріїв, що описують дії</w:t>
      </w:r>
      <w:r w:rsidRPr="000C73F7">
        <w:rPr>
          <w:kern w:val="28"/>
          <w:sz w:val="28"/>
          <w:szCs w:val="28"/>
        </w:rPr>
        <w:t xml:space="preserve"> студента для демонстрації досягнення результатів навчання.</w:t>
      </w:r>
    </w:p>
    <w:p w:rsidR="00A75570" w:rsidRDefault="00A75570" w:rsidP="00A75570">
      <w:pPr>
        <w:shd w:val="clear" w:color="auto" w:fill="FFFFFF"/>
        <w:ind w:firstLine="567"/>
        <w:jc w:val="both"/>
        <w:rPr>
          <w:bCs/>
          <w:color w:val="000000"/>
          <w:kern w:val="28"/>
          <w:sz w:val="28"/>
          <w:szCs w:val="28"/>
        </w:rPr>
      </w:pPr>
      <w:r w:rsidRPr="000C73F7">
        <w:rPr>
          <w:color w:val="000000"/>
          <w:sz w:val="28"/>
          <w:szCs w:val="28"/>
        </w:rPr>
        <w:t xml:space="preserve">Для </w:t>
      </w:r>
      <w:r w:rsidRPr="000C73F7">
        <w:rPr>
          <w:bCs/>
          <w:color w:val="000000"/>
          <w:kern w:val="28"/>
          <w:sz w:val="28"/>
          <w:szCs w:val="28"/>
        </w:rPr>
        <w:t>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засвоєння, що автоматично адаптує показник оцінки до рейтингової шкали:</w:t>
      </w:r>
    </w:p>
    <w:p w:rsidR="00A75570" w:rsidRPr="000C73F7" w:rsidRDefault="00A75570" w:rsidP="00A75570">
      <w:pPr>
        <w:shd w:val="clear" w:color="auto" w:fill="FFFFFF"/>
        <w:ind w:firstLine="567"/>
        <w:jc w:val="both"/>
        <w:rPr>
          <w:bCs/>
          <w:kern w:val="28"/>
          <w:sz w:val="28"/>
          <w:szCs w:val="28"/>
        </w:rPr>
      </w:pPr>
    </w:p>
    <w:p w:rsidR="00A75570" w:rsidRDefault="00A75570" w:rsidP="00A75570">
      <w:pPr>
        <w:jc w:val="center"/>
        <w:rPr>
          <w:bCs/>
          <w:kern w:val="28"/>
          <w:sz w:val="28"/>
          <w:szCs w:val="28"/>
        </w:rPr>
      </w:pPr>
      <w:proofErr w:type="spellStart"/>
      <w:r w:rsidRPr="000C73F7">
        <w:rPr>
          <w:bCs/>
          <w:kern w:val="28"/>
          <w:sz w:val="28"/>
          <w:szCs w:val="28"/>
        </w:rPr>
        <w:t>О</w:t>
      </w:r>
      <w:r w:rsidRPr="000C73F7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0C73F7">
        <w:rPr>
          <w:bCs/>
          <w:kern w:val="28"/>
          <w:sz w:val="28"/>
          <w:szCs w:val="28"/>
        </w:rPr>
        <w:t xml:space="preserve"> = 100 </w:t>
      </w:r>
      <w:r w:rsidRPr="000C73F7">
        <w:rPr>
          <w:bCs/>
          <w:i/>
          <w:kern w:val="28"/>
          <w:sz w:val="28"/>
          <w:szCs w:val="28"/>
        </w:rPr>
        <w:t>a/m</w:t>
      </w:r>
      <w:r w:rsidRPr="000C73F7">
        <w:rPr>
          <w:bCs/>
          <w:kern w:val="28"/>
          <w:sz w:val="28"/>
          <w:szCs w:val="28"/>
        </w:rPr>
        <w:t>,</w:t>
      </w:r>
    </w:p>
    <w:p w:rsidR="00A75570" w:rsidRPr="000C73F7" w:rsidRDefault="00A75570" w:rsidP="00A75570">
      <w:pPr>
        <w:jc w:val="both"/>
        <w:rPr>
          <w:bCs/>
          <w:kern w:val="28"/>
          <w:sz w:val="28"/>
          <w:szCs w:val="28"/>
        </w:rPr>
      </w:pPr>
    </w:p>
    <w:p w:rsidR="00A75570" w:rsidRPr="000C73F7" w:rsidRDefault="00A75570" w:rsidP="00A75570">
      <w:pPr>
        <w:suppressLineNumbers/>
        <w:suppressAutoHyphens/>
        <w:ind w:firstLine="567"/>
        <w:jc w:val="both"/>
        <w:rPr>
          <w:bCs/>
          <w:sz w:val="28"/>
          <w:szCs w:val="28"/>
        </w:rPr>
      </w:pPr>
      <w:r w:rsidRPr="000C73F7">
        <w:rPr>
          <w:bCs/>
          <w:kern w:val="28"/>
          <w:sz w:val="28"/>
          <w:szCs w:val="28"/>
        </w:rPr>
        <w:t xml:space="preserve">де </w:t>
      </w:r>
      <w:r w:rsidRPr="000C73F7">
        <w:rPr>
          <w:bCs/>
          <w:i/>
          <w:kern w:val="28"/>
          <w:sz w:val="28"/>
          <w:szCs w:val="28"/>
        </w:rPr>
        <w:t>a</w:t>
      </w:r>
      <w:r w:rsidRPr="000C73F7">
        <w:rPr>
          <w:bCs/>
          <w:kern w:val="28"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0C73F7">
        <w:rPr>
          <w:bCs/>
          <w:i/>
          <w:kern w:val="28"/>
          <w:sz w:val="28"/>
          <w:szCs w:val="28"/>
        </w:rPr>
        <w:t>m</w:t>
      </w:r>
      <w:r w:rsidRPr="000C73F7">
        <w:rPr>
          <w:bCs/>
          <w:kern w:val="28"/>
          <w:sz w:val="28"/>
          <w:szCs w:val="28"/>
        </w:rPr>
        <w:t xml:space="preserve"> – загальна кількість запитань або суттєвих операцій еталону</w:t>
      </w:r>
      <w:r w:rsidRPr="000C73F7">
        <w:rPr>
          <w:bCs/>
          <w:sz w:val="28"/>
          <w:szCs w:val="28"/>
        </w:rPr>
        <w:t>.</w:t>
      </w:r>
    </w:p>
    <w:p w:rsidR="00A75570" w:rsidRPr="000C73F7" w:rsidRDefault="00A75570" w:rsidP="00A75570">
      <w:pPr>
        <w:suppressLineNumbers/>
        <w:suppressAutoHyphens/>
        <w:ind w:firstLine="567"/>
        <w:jc w:val="both"/>
        <w:rPr>
          <w:bCs/>
          <w:kern w:val="28"/>
          <w:sz w:val="28"/>
          <w:szCs w:val="28"/>
        </w:rPr>
      </w:pPr>
      <w:r w:rsidRPr="000C73F7">
        <w:rPr>
          <w:bCs/>
          <w:kern w:val="28"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0C73F7">
        <w:rPr>
          <w:bCs/>
          <w:kern w:val="28"/>
          <w:sz w:val="28"/>
          <w:szCs w:val="28"/>
        </w:rPr>
        <w:t>компетентностей</w:t>
      </w:r>
      <w:proofErr w:type="spellEnd"/>
      <w:r w:rsidRPr="000C73F7">
        <w:rPr>
          <w:bCs/>
          <w:kern w:val="28"/>
          <w:sz w:val="28"/>
          <w:szCs w:val="28"/>
        </w:rPr>
        <w:t xml:space="preserve"> і показників оцінки за рейтинговою шкалою.</w:t>
      </w:r>
    </w:p>
    <w:p w:rsidR="00A75570" w:rsidRPr="000C73F7" w:rsidRDefault="00A75570" w:rsidP="00A75570">
      <w:pPr>
        <w:autoSpaceDE w:val="0"/>
        <w:autoSpaceDN w:val="0"/>
        <w:adjustRightInd w:val="0"/>
        <w:ind w:firstLine="567"/>
        <w:jc w:val="both"/>
        <w:rPr>
          <w:b/>
          <w:i/>
          <w:color w:val="000000"/>
        </w:rPr>
      </w:pPr>
      <w:r w:rsidRPr="000C73F7">
        <w:rPr>
          <w:bCs/>
          <w:color w:val="000000"/>
          <w:sz w:val="28"/>
          <w:szCs w:val="28"/>
        </w:rPr>
        <w:t xml:space="preserve">Зміст критеріїв спирається на </w:t>
      </w:r>
      <w:proofErr w:type="spellStart"/>
      <w:r w:rsidRPr="000C73F7">
        <w:rPr>
          <w:bCs/>
          <w:color w:val="000000"/>
          <w:sz w:val="28"/>
          <w:szCs w:val="28"/>
        </w:rPr>
        <w:t>компетентністні</w:t>
      </w:r>
      <w:proofErr w:type="spellEnd"/>
      <w:r w:rsidRPr="000C73F7">
        <w:rPr>
          <w:bCs/>
          <w:color w:val="000000"/>
          <w:sz w:val="28"/>
          <w:szCs w:val="28"/>
        </w:rPr>
        <w:t xml:space="preserve"> характеристики, визначені НРК для бакалаврського рівня вищої освіти </w:t>
      </w:r>
      <w:r w:rsidRPr="000C73F7">
        <w:rPr>
          <w:color w:val="000000"/>
          <w:sz w:val="28"/>
          <w:szCs w:val="28"/>
        </w:rPr>
        <w:t>(подано нижче).</w:t>
      </w:r>
    </w:p>
    <w:p w:rsidR="00037B0A" w:rsidRDefault="00037B0A" w:rsidP="00037B0A">
      <w:pPr>
        <w:ind w:right="520"/>
        <w:rPr>
          <w:rFonts w:eastAsia="Arial"/>
          <w:b/>
          <w:i/>
          <w:color w:val="000000"/>
        </w:rPr>
      </w:pPr>
    </w:p>
    <w:p w:rsidR="00A75570" w:rsidRPr="000C73F7" w:rsidRDefault="00A75570" w:rsidP="0095748E">
      <w:pPr>
        <w:ind w:right="520" w:firstLine="567"/>
        <w:rPr>
          <w:rFonts w:eastAsia="Arial"/>
          <w:b/>
          <w:color w:val="000000"/>
          <w:sz w:val="28"/>
          <w:szCs w:val="28"/>
        </w:rPr>
      </w:pPr>
      <w:r w:rsidRPr="000C73F7">
        <w:rPr>
          <w:rFonts w:eastAsia="Arial"/>
          <w:b/>
          <w:color w:val="000000"/>
          <w:sz w:val="28"/>
          <w:szCs w:val="28"/>
        </w:rPr>
        <w:t>Таблиця 1 – Загальні критерії досягнення результатів навчання для 7-го кваліфікаційного рівня за НРК (бакалавр)</w:t>
      </w:r>
    </w:p>
    <w:p w:rsidR="00A75570" w:rsidRDefault="00A75570" w:rsidP="00A75570">
      <w:pPr>
        <w:ind w:left="120" w:right="120" w:firstLine="566"/>
        <w:jc w:val="both"/>
        <w:rPr>
          <w:rFonts w:eastAsia="Arial"/>
          <w:b/>
          <w:sz w:val="28"/>
          <w:szCs w:val="28"/>
        </w:rPr>
      </w:pPr>
    </w:p>
    <w:p w:rsidR="00A75570" w:rsidRPr="000C73F7" w:rsidRDefault="00A75570" w:rsidP="00A75570">
      <w:pPr>
        <w:ind w:left="120" w:right="120" w:firstLine="566"/>
        <w:jc w:val="both"/>
        <w:rPr>
          <w:rFonts w:eastAsia="Arial"/>
          <w:sz w:val="28"/>
          <w:szCs w:val="28"/>
        </w:rPr>
      </w:pPr>
      <w:r w:rsidRPr="000C73F7">
        <w:rPr>
          <w:rFonts w:eastAsia="Arial"/>
          <w:b/>
          <w:sz w:val="28"/>
          <w:szCs w:val="28"/>
        </w:rPr>
        <w:t xml:space="preserve">Інтегральна компетентність </w:t>
      </w:r>
      <w:r w:rsidRPr="000C73F7">
        <w:rPr>
          <w:rFonts w:eastAsia="Arial"/>
          <w:sz w:val="28"/>
          <w:szCs w:val="28"/>
        </w:rPr>
        <w:t>–здатність розв’язувати складні спеціалізовані задачі тапрактичні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p w:rsidR="00A75570" w:rsidRPr="000C73F7" w:rsidRDefault="00A75570" w:rsidP="00A7557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6764"/>
        <w:gridCol w:w="1327"/>
      </w:tblGrid>
      <w:tr w:rsidR="00A75570" w:rsidRPr="000C73F7" w:rsidTr="00354DF3">
        <w:trPr>
          <w:tblHeader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widowControl w:val="0"/>
              <w:ind w:right="-164"/>
              <w:jc w:val="both"/>
              <w:rPr>
                <w:b/>
                <w:color w:val="000000"/>
              </w:rPr>
            </w:pPr>
            <w:r w:rsidRPr="000C73F7">
              <w:rPr>
                <w:b/>
                <w:color w:val="000000"/>
              </w:rPr>
              <w:t>Дескриптори НРК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widowControl w:val="0"/>
              <w:ind w:right="34"/>
              <w:jc w:val="both"/>
              <w:rPr>
                <w:b/>
                <w:color w:val="000000"/>
              </w:rPr>
            </w:pPr>
            <w:r w:rsidRPr="000C73F7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ind w:right="34"/>
              <w:jc w:val="both"/>
              <w:rPr>
                <w:b/>
                <w:color w:val="000000"/>
              </w:rPr>
            </w:pPr>
            <w:r w:rsidRPr="000C73F7">
              <w:rPr>
                <w:b/>
                <w:color w:val="000000"/>
              </w:rPr>
              <w:t>Показник</w:t>
            </w:r>
          </w:p>
          <w:p w:rsidR="00A75570" w:rsidRPr="000C73F7" w:rsidRDefault="00A75570" w:rsidP="00354DF3">
            <w:pPr>
              <w:widowControl w:val="0"/>
              <w:ind w:right="34"/>
              <w:jc w:val="both"/>
              <w:rPr>
                <w:b/>
                <w:color w:val="000000"/>
              </w:rPr>
            </w:pPr>
            <w:r w:rsidRPr="000C73F7">
              <w:rPr>
                <w:b/>
                <w:color w:val="000000"/>
              </w:rPr>
              <w:t xml:space="preserve">оцінки </w:t>
            </w:r>
          </w:p>
        </w:tc>
      </w:tr>
      <w:tr w:rsidR="00A75570" w:rsidRPr="000C73F7" w:rsidTr="00354D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2351E4" w:rsidP="00703EEF">
            <w:pPr>
              <w:widowControl w:val="0"/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757585">
              <w:rPr>
                <w:b/>
                <w:i/>
                <w:color w:val="000000"/>
              </w:rPr>
              <w:t>Знання</w:t>
            </w:r>
            <w:r w:rsidR="00703EEF">
              <w:rPr>
                <w:b/>
                <w:i/>
                <w:color w:val="000000"/>
              </w:rPr>
              <w:t xml:space="preserve"> </w:t>
            </w:r>
            <w:r w:rsidRPr="00E315FF">
              <w:rPr>
                <w:b/>
                <w:i/>
                <w:color w:val="000000"/>
              </w:rPr>
              <w:t>(лексико-граматичних структур, функцій та їх покажчиків)</w:t>
            </w:r>
          </w:p>
        </w:tc>
      </w:tr>
      <w:tr w:rsidR="00A75570" w:rsidRPr="000C73F7" w:rsidTr="00354DF3">
        <w:trPr>
          <w:trHeight w:val="280"/>
        </w:trPr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- концептуальні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знання, набуті у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процесі навчання та професійної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b/>
                <w:i/>
                <w:color w:val="000000"/>
              </w:rPr>
            </w:pPr>
            <w:r w:rsidRPr="000C73F7">
              <w:rPr>
                <w:rFonts w:eastAsia="Arial"/>
              </w:rPr>
              <w:t>діяльності, включаючи певні знання сучасних досягнень;</w:t>
            </w:r>
          </w:p>
          <w:p w:rsidR="00A75570" w:rsidRPr="000C73F7" w:rsidRDefault="00A75570" w:rsidP="00354DF3">
            <w:pPr>
              <w:widowControl w:val="0"/>
              <w:tabs>
                <w:tab w:val="left" w:pos="288"/>
              </w:tabs>
              <w:ind w:left="35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-критичне осмислення основних теорій, принципів методів і понять у навчанні та професійній</w:t>
            </w:r>
          </w:p>
          <w:p w:rsidR="00A75570" w:rsidRPr="000C73F7" w:rsidRDefault="00A75570" w:rsidP="00354DF3">
            <w:pPr>
              <w:widowControl w:val="0"/>
              <w:tabs>
                <w:tab w:val="left" w:pos="288"/>
              </w:tabs>
              <w:jc w:val="both"/>
              <w:rPr>
                <w:b/>
                <w:i/>
                <w:color w:val="000000"/>
              </w:rPr>
            </w:pPr>
            <w:r w:rsidRPr="000C73F7">
              <w:rPr>
                <w:rFonts w:eastAsia="Arial"/>
              </w:rPr>
              <w:t>діяльності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ind w:left="10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Відповідь відмінна – правильна, обґрунтована,</w:t>
            </w:r>
          </w:p>
          <w:p w:rsidR="00A75570" w:rsidRPr="000C73F7" w:rsidRDefault="00A75570" w:rsidP="00354DF3">
            <w:pPr>
              <w:widowControl w:val="0"/>
              <w:ind w:left="10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осмислена. Характеризує наявність:</w:t>
            </w:r>
          </w:p>
          <w:p w:rsidR="00A75570" w:rsidRPr="000C73F7" w:rsidRDefault="00A75570" w:rsidP="00354DF3">
            <w:pPr>
              <w:widowControl w:val="0"/>
              <w:ind w:left="100"/>
              <w:jc w:val="both"/>
              <w:rPr>
                <w:rFonts w:eastAsia="Arial"/>
              </w:rPr>
            </w:pPr>
            <w:r w:rsidRPr="000C73F7">
              <w:rPr>
                <w:rFonts w:eastAsia="Verdana"/>
              </w:rPr>
              <w:t>- </w:t>
            </w:r>
            <w:r w:rsidRPr="000C73F7">
              <w:rPr>
                <w:rFonts w:eastAsia="Arial"/>
              </w:rPr>
              <w:t>концептуальних знань;</w:t>
            </w:r>
          </w:p>
          <w:p w:rsidR="00A75570" w:rsidRPr="000C73F7" w:rsidRDefault="00A75570" w:rsidP="00354DF3">
            <w:pPr>
              <w:widowControl w:val="0"/>
              <w:ind w:left="100"/>
              <w:jc w:val="both"/>
              <w:rPr>
                <w:rFonts w:eastAsia="Arial"/>
              </w:rPr>
            </w:pPr>
            <w:r w:rsidRPr="000C73F7">
              <w:rPr>
                <w:rFonts w:eastAsia="Verdana"/>
              </w:rPr>
              <w:t xml:space="preserve">-  </w:t>
            </w:r>
            <w:r w:rsidRPr="000C73F7">
              <w:rPr>
                <w:rFonts w:eastAsia="Arial"/>
              </w:rPr>
              <w:t>високого ступеню володіння станом питання;</w:t>
            </w:r>
          </w:p>
          <w:p w:rsidR="00A75570" w:rsidRPr="000C73F7" w:rsidRDefault="00A75570" w:rsidP="00354DF3">
            <w:pPr>
              <w:widowControl w:val="0"/>
              <w:ind w:left="100"/>
              <w:jc w:val="both"/>
              <w:rPr>
                <w:rFonts w:eastAsia="Arial"/>
              </w:rPr>
            </w:pPr>
            <w:r w:rsidRPr="000C73F7">
              <w:rPr>
                <w:rFonts w:eastAsia="Verdana"/>
              </w:rPr>
              <w:t xml:space="preserve">-  </w:t>
            </w:r>
            <w:r w:rsidRPr="000C73F7">
              <w:rPr>
                <w:rFonts w:eastAsia="Arial"/>
              </w:rPr>
              <w:t>критичного осмислення основних теорій,принципів,</w:t>
            </w:r>
          </w:p>
          <w:p w:rsidR="00A75570" w:rsidRPr="000C73F7" w:rsidRDefault="00A75570" w:rsidP="00354DF3">
            <w:pPr>
              <w:widowControl w:val="0"/>
              <w:ind w:left="10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методів і понять у навчанні та професійній діяльності</w:t>
            </w:r>
          </w:p>
          <w:p w:rsidR="00A75570" w:rsidRPr="000C73F7" w:rsidRDefault="00A75570" w:rsidP="00354DF3">
            <w:pPr>
              <w:widowControl w:val="0"/>
              <w:tabs>
                <w:tab w:val="left" w:pos="258"/>
              </w:tabs>
              <w:contextualSpacing/>
              <w:jc w:val="both"/>
              <w:rPr>
                <w:color w:val="000000"/>
              </w:rPr>
            </w:pPr>
            <w:r w:rsidRPr="000C73F7">
              <w:rPr>
                <w:rFonts w:eastAsia="Arial"/>
              </w:rPr>
              <w:t>Відповідь містить негрубі помилки або описки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95-100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</w:p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</w:p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</w:p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</w:p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</w:p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rFonts w:eastAsia="Arial"/>
                <w:sz w:val="21"/>
              </w:rPr>
              <w:t>90-94</w:t>
            </w:r>
          </w:p>
        </w:tc>
      </w:tr>
      <w:tr w:rsidR="00A75570" w:rsidRPr="000C73F7" w:rsidTr="00354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tabs>
                <w:tab w:val="left" w:pos="258"/>
              </w:tabs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85-89</w:t>
            </w:r>
          </w:p>
        </w:tc>
      </w:tr>
      <w:tr w:rsidR="00A75570" w:rsidRPr="000C73F7" w:rsidTr="00354DF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tabs>
                <w:tab w:val="left" w:pos="258"/>
              </w:tabs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80-84</w:t>
            </w:r>
          </w:p>
        </w:tc>
      </w:tr>
      <w:tr w:rsidR="00A75570" w:rsidRPr="000C73F7" w:rsidTr="00354DF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tabs>
                <w:tab w:val="left" w:pos="258"/>
              </w:tabs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74-79</w:t>
            </w:r>
          </w:p>
        </w:tc>
      </w:tr>
      <w:tr w:rsidR="00A75570" w:rsidRPr="000C73F7" w:rsidTr="00354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tabs>
                <w:tab w:val="left" w:pos="258"/>
              </w:tabs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Відповідь фрагментарна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70-73</w:t>
            </w:r>
          </w:p>
        </w:tc>
      </w:tr>
      <w:tr w:rsidR="00A75570" w:rsidRPr="000C73F7" w:rsidTr="00354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tabs>
                <w:tab w:val="left" w:pos="258"/>
              </w:tabs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65-69</w:t>
            </w:r>
          </w:p>
        </w:tc>
      </w:tr>
      <w:tr w:rsidR="00A75570" w:rsidRPr="000C73F7" w:rsidTr="00354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tabs>
                <w:tab w:val="left" w:pos="258"/>
              </w:tabs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60-64</w:t>
            </w:r>
          </w:p>
        </w:tc>
      </w:tr>
      <w:tr w:rsidR="00A75570" w:rsidRPr="000C73F7" w:rsidTr="00354DF3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tabs>
                <w:tab w:val="left" w:pos="258"/>
              </w:tabs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Рівень знань незадовільний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&lt;60</w:t>
            </w:r>
          </w:p>
        </w:tc>
      </w:tr>
      <w:tr w:rsidR="00A75570" w:rsidRPr="000C73F7" w:rsidTr="00354D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2351E4" w:rsidP="00703EEF">
            <w:pPr>
              <w:widowControl w:val="0"/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757585">
              <w:rPr>
                <w:b/>
                <w:i/>
                <w:color w:val="000000"/>
              </w:rPr>
              <w:t>Уміння</w:t>
            </w:r>
            <w:r>
              <w:rPr>
                <w:b/>
                <w:i/>
                <w:color w:val="000000"/>
              </w:rPr>
              <w:t xml:space="preserve"> (міждисциплінарні)</w:t>
            </w:r>
          </w:p>
        </w:tc>
      </w:tr>
      <w:tr w:rsidR="00A75570" w:rsidRPr="000C73F7" w:rsidTr="00354DF3"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-розв'язання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складних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непередбачуваних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задач і проблем у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спеціалізованих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сферах професійної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діяльності та/або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 xml:space="preserve">навчання, що передбачає 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збирання та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інтерпретацію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інформації (даних),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вибір методів та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інструментальних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засобів,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застосування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інноваційних</w:t>
            </w:r>
          </w:p>
          <w:p w:rsidR="00A75570" w:rsidRPr="000C73F7" w:rsidRDefault="00A75570" w:rsidP="00354DF3">
            <w:pPr>
              <w:widowControl w:val="0"/>
              <w:tabs>
                <w:tab w:val="left" w:pos="264"/>
              </w:tabs>
              <w:jc w:val="both"/>
              <w:rPr>
                <w:b/>
                <w:i/>
                <w:color w:val="000000"/>
              </w:rPr>
            </w:pPr>
            <w:r w:rsidRPr="000C73F7">
              <w:rPr>
                <w:rFonts w:eastAsia="Arial"/>
              </w:rPr>
              <w:t>підходів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Відповідь характеризує уміння: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виявляти проблеми;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формулювати гіпотези;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розв'язувати проблеми;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обирати адекватні методи та інструментальнізасоби;</w:t>
            </w:r>
          </w:p>
          <w:p w:rsidR="00A75570" w:rsidRPr="00A75570" w:rsidRDefault="00A75570" w:rsidP="00A75570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 xml:space="preserve">збирати та </w:t>
            </w:r>
            <w:proofErr w:type="spellStart"/>
            <w:r w:rsidRPr="000C73F7">
              <w:rPr>
                <w:rFonts w:eastAsia="Arial"/>
              </w:rPr>
              <w:t>логічно</w:t>
            </w:r>
            <w:proofErr w:type="spellEnd"/>
            <w:r w:rsidRPr="000C73F7">
              <w:rPr>
                <w:rFonts w:eastAsia="Arial"/>
              </w:rPr>
              <w:t xml:space="preserve"> й зрозуміло </w:t>
            </w:r>
            <w:proofErr w:type="spellStart"/>
            <w:r w:rsidRPr="000C73F7">
              <w:rPr>
                <w:rFonts w:eastAsia="Arial"/>
              </w:rPr>
              <w:t>інтерпретуватиінформацію</w:t>
            </w:r>
            <w:proofErr w:type="spellEnd"/>
            <w:r w:rsidRPr="000C73F7">
              <w:rPr>
                <w:rFonts w:eastAsia="Arial"/>
              </w:rPr>
              <w:t>;</w:t>
            </w:r>
          </w:p>
          <w:p w:rsidR="00A75570" w:rsidRPr="000C73F7" w:rsidRDefault="00A75570" w:rsidP="00354DF3">
            <w:pPr>
              <w:widowControl w:val="0"/>
              <w:tabs>
                <w:tab w:val="left" w:pos="258"/>
              </w:tabs>
              <w:contextualSpacing/>
              <w:jc w:val="both"/>
              <w:rPr>
                <w:color w:val="000000"/>
              </w:rPr>
            </w:pPr>
            <w:r w:rsidRPr="000C73F7">
              <w:rPr>
                <w:rFonts w:eastAsia="Arial"/>
              </w:rPr>
              <w:t>використовувати інноваційні підходи до розв’язання завдання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95-100</w:t>
            </w:r>
          </w:p>
        </w:tc>
      </w:tr>
      <w:tr w:rsidR="00A75570" w:rsidRPr="000C73F7" w:rsidTr="00354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tabs>
                <w:tab w:val="left" w:pos="258"/>
              </w:tabs>
              <w:contextualSpacing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contextualSpacing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90-94</w:t>
            </w:r>
          </w:p>
        </w:tc>
      </w:tr>
      <w:tr w:rsidR="00A75570" w:rsidRPr="000C73F7" w:rsidTr="00354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tabs>
                <w:tab w:val="left" w:pos="258"/>
              </w:tabs>
              <w:contextualSpacing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85-89</w:t>
            </w:r>
          </w:p>
        </w:tc>
      </w:tr>
      <w:tr w:rsidR="00A75570" w:rsidRPr="000C73F7" w:rsidTr="00354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tabs>
                <w:tab w:val="left" w:pos="258"/>
              </w:tabs>
              <w:contextualSpacing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80-84</w:t>
            </w:r>
          </w:p>
        </w:tc>
      </w:tr>
      <w:tr w:rsidR="00A75570" w:rsidRPr="000C73F7" w:rsidTr="00354DF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tabs>
                <w:tab w:val="left" w:pos="258"/>
              </w:tabs>
              <w:contextualSpacing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74-79</w:t>
            </w:r>
          </w:p>
        </w:tc>
      </w:tr>
      <w:tr w:rsidR="00A75570" w:rsidRPr="000C73F7" w:rsidTr="00354DF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tabs>
                <w:tab w:val="left" w:pos="258"/>
              </w:tabs>
              <w:contextualSpacing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70-73</w:t>
            </w:r>
          </w:p>
        </w:tc>
      </w:tr>
      <w:tr w:rsidR="00A75570" w:rsidRPr="000C73F7" w:rsidTr="00354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tabs>
                <w:tab w:val="left" w:pos="258"/>
              </w:tabs>
              <w:contextualSpacing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65-69</w:t>
            </w:r>
          </w:p>
        </w:tc>
      </w:tr>
      <w:tr w:rsidR="00A75570" w:rsidRPr="000C73F7" w:rsidTr="00354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Відповідь характеризує уміння застосовувати знання при виконанні завдань за зразком, але з неточностями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60-64</w:t>
            </w:r>
          </w:p>
        </w:tc>
      </w:tr>
      <w:tr w:rsidR="00A75570" w:rsidRPr="000C73F7" w:rsidTr="00354DF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Рівень умінь незадовільний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&lt;60</w:t>
            </w:r>
          </w:p>
        </w:tc>
      </w:tr>
      <w:tr w:rsidR="00A75570" w:rsidRPr="000C73F7" w:rsidTr="00354D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703EEF">
            <w:pPr>
              <w:widowControl w:val="0"/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0C73F7">
              <w:rPr>
                <w:b/>
                <w:i/>
                <w:color w:val="000000"/>
              </w:rPr>
              <w:t>Комунікація</w:t>
            </w:r>
          </w:p>
        </w:tc>
      </w:tr>
      <w:tr w:rsidR="00A75570" w:rsidRPr="000C73F7" w:rsidTr="00354DF3"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-донесення до фахівців і нефахівців інформації, ідей, проблем, рішень та власного досвіду в галузі професійної діяльності; здатність ефективно формувати комунікаційну стратегію</w:t>
            </w:r>
          </w:p>
          <w:p w:rsidR="00A75570" w:rsidRPr="000C73F7" w:rsidRDefault="00A75570" w:rsidP="00354DF3">
            <w:pPr>
              <w:widowControl w:val="0"/>
              <w:tabs>
                <w:tab w:val="left" w:pos="276"/>
              </w:tabs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tabs>
                <w:tab w:val="left" w:pos="258"/>
              </w:tabs>
              <w:contextualSpacing/>
              <w:jc w:val="both"/>
              <w:rPr>
                <w:color w:val="000000"/>
              </w:rPr>
            </w:pPr>
            <w:r w:rsidRPr="000C73F7">
              <w:rPr>
                <w:rFonts w:eastAsia="Arial"/>
              </w:rPr>
              <w:t xml:space="preserve">Зрозумілість відповіді (доповіді). </w:t>
            </w:r>
          </w:p>
          <w:p w:rsidR="00A75570" w:rsidRPr="000C73F7" w:rsidRDefault="00A75570" w:rsidP="00A75570">
            <w:pPr>
              <w:widowControl w:val="0"/>
              <w:numPr>
                <w:ilvl w:val="0"/>
                <w:numId w:val="6"/>
              </w:numPr>
              <w:tabs>
                <w:tab w:val="left" w:pos="258"/>
              </w:tabs>
              <w:contextualSpacing/>
              <w:jc w:val="both"/>
              <w:rPr>
                <w:color w:val="000000"/>
              </w:rPr>
            </w:pPr>
            <w:r w:rsidRPr="000C73F7">
              <w:rPr>
                <w:rFonts w:eastAsia="Arial"/>
              </w:rPr>
              <w:t xml:space="preserve">Мовлення: відповідно до ситуації </w:t>
            </w:r>
          </w:p>
          <w:p w:rsidR="00A75570" w:rsidRPr="000C73F7" w:rsidRDefault="00A75570" w:rsidP="00A7557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eastAsia="Verdana"/>
              </w:rPr>
            </w:pPr>
            <w:r w:rsidRPr="000C73F7">
              <w:rPr>
                <w:rFonts w:eastAsia="Arial"/>
              </w:rPr>
              <w:t>правильне;</w:t>
            </w:r>
          </w:p>
          <w:p w:rsidR="00A75570" w:rsidRPr="000C73F7" w:rsidRDefault="00A75570" w:rsidP="00A7557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eastAsia="Verdana"/>
              </w:rPr>
            </w:pPr>
            <w:r w:rsidRPr="000C73F7">
              <w:rPr>
                <w:rFonts w:eastAsia="Arial"/>
              </w:rPr>
              <w:t>чисте;</w:t>
            </w:r>
          </w:p>
          <w:p w:rsidR="00A75570" w:rsidRPr="000C73F7" w:rsidRDefault="00A75570" w:rsidP="00A7557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eastAsia="Verdana"/>
              </w:rPr>
            </w:pPr>
            <w:r w:rsidRPr="000C73F7">
              <w:rPr>
                <w:rFonts w:eastAsia="Arial"/>
              </w:rPr>
              <w:t>ясне;</w:t>
            </w:r>
          </w:p>
          <w:p w:rsidR="00A75570" w:rsidRPr="000C73F7" w:rsidRDefault="00A75570" w:rsidP="00A7557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eastAsia="Verdana"/>
              </w:rPr>
            </w:pPr>
            <w:r w:rsidRPr="000C73F7">
              <w:rPr>
                <w:rFonts w:eastAsia="Arial"/>
              </w:rPr>
              <w:t>точне;</w:t>
            </w:r>
          </w:p>
          <w:p w:rsidR="00A75570" w:rsidRPr="000C73F7" w:rsidRDefault="00A75570" w:rsidP="00A7557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eastAsia="Verdana"/>
              </w:rPr>
            </w:pPr>
            <w:r w:rsidRPr="000C73F7">
              <w:rPr>
                <w:rFonts w:eastAsia="Arial"/>
              </w:rPr>
              <w:t>логічне;</w:t>
            </w:r>
          </w:p>
          <w:p w:rsidR="00A75570" w:rsidRPr="000C73F7" w:rsidRDefault="00A75570" w:rsidP="00A7557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eastAsia="Verdana"/>
              </w:rPr>
            </w:pPr>
            <w:r w:rsidRPr="000C73F7">
              <w:rPr>
                <w:rFonts w:eastAsia="Arial"/>
              </w:rPr>
              <w:t>виразне;</w:t>
            </w:r>
          </w:p>
          <w:p w:rsidR="00A75570" w:rsidRPr="000C73F7" w:rsidRDefault="00A75570" w:rsidP="00A75570">
            <w:pPr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ind w:right="183"/>
              <w:jc w:val="both"/>
              <w:rPr>
                <w:rFonts w:eastAsia="Verdana"/>
              </w:rPr>
            </w:pPr>
            <w:r w:rsidRPr="000C73F7">
              <w:rPr>
                <w:rFonts w:eastAsia="Arial"/>
              </w:rPr>
              <w:t xml:space="preserve">лаконічне. </w:t>
            </w:r>
          </w:p>
          <w:p w:rsidR="00A75570" w:rsidRPr="000C73F7" w:rsidRDefault="00A75570" w:rsidP="00354DF3">
            <w:pPr>
              <w:widowControl w:val="0"/>
              <w:tabs>
                <w:tab w:val="left" w:pos="377"/>
              </w:tabs>
              <w:ind w:right="183"/>
              <w:jc w:val="both"/>
              <w:rPr>
                <w:rFonts w:eastAsia="Verdana"/>
              </w:rPr>
            </w:pPr>
            <w:r w:rsidRPr="000C73F7">
              <w:rPr>
                <w:rFonts w:eastAsia="Arial"/>
              </w:rPr>
              <w:t>Комунікаційна стратегія:</w:t>
            </w:r>
          </w:p>
          <w:p w:rsidR="00A75570" w:rsidRPr="000C73F7" w:rsidRDefault="00A75570" w:rsidP="00A7557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eastAsia="Verdana"/>
              </w:rPr>
            </w:pPr>
            <w:r w:rsidRPr="000C73F7">
              <w:rPr>
                <w:rFonts w:eastAsia="Arial"/>
              </w:rPr>
              <w:t>послідовний і несуперечливий розвиток думки;</w:t>
            </w:r>
          </w:p>
          <w:p w:rsidR="00A75570" w:rsidRPr="000C73F7" w:rsidRDefault="00A75570" w:rsidP="00A7557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eastAsia="Verdana"/>
              </w:rPr>
            </w:pPr>
            <w:r w:rsidRPr="000C73F7">
              <w:rPr>
                <w:rFonts w:eastAsia="Arial"/>
              </w:rPr>
              <w:t>наявність логічних власних суджень;</w:t>
            </w:r>
          </w:p>
          <w:p w:rsidR="00A75570" w:rsidRPr="000C73F7" w:rsidRDefault="00A75570" w:rsidP="00A75570">
            <w:pPr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ind w:right="1580"/>
              <w:jc w:val="both"/>
              <w:rPr>
                <w:rFonts w:eastAsia="Verdana"/>
              </w:rPr>
            </w:pPr>
            <w:r w:rsidRPr="000C73F7">
              <w:rPr>
                <w:rFonts w:eastAsia="Arial"/>
              </w:rPr>
              <w:t>доречна аргументації та її відповідність положенням;</w:t>
            </w:r>
          </w:p>
          <w:p w:rsidR="00A75570" w:rsidRPr="000C73F7" w:rsidRDefault="00A75570" w:rsidP="00A7557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eastAsia="Verdana"/>
              </w:rPr>
            </w:pPr>
            <w:r w:rsidRPr="000C73F7">
              <w:rPr>
                <w:rFonts w:eastAsia="Arial"/>
              </w:rPr>
              <w:t>правильна структура відповіді (доповіді);</w:t>
            </w:r>
          </w:p>
          <w:p w:rsidR="00A75570" w:rsidRPr="000C73F7" w:rsidRDefault="00A75570" w:rsidP="00A7557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eastAsia="Verdana"/>
              </w:rPr>
            </w:pPr>
            <w:r w:rsidRPr="000C73F7">
              <w:rPr>
                <w:rFonts w:eastAsia="Arial"/>
              </w:rPr>
              <w:t>правильність відповідей на запитання;</w:t>
            </w:r>
          </w:p>
          <w:p w:rsidR="00A75570" w:rsidRPr="000C73F7" w:rsidRDefault="00A75570" w:rsidP="00A7557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eastAsia="Verdana"/>
              </w:rPr>
            </w:pPr>
            <w:r w:rsidRPr="000C73F7">
              <w:rPr>
                <w:rFonts w:eastAsia="Arial"/>
              </w:rPr>
              <w:t>доречна техніка відповідей на запитання;</w:t>
            </w:r>
          </w:p>
          <w:p w:rsidR="00A75570" w:rsidRPr="000C73F7" w:rsidRDefault="00A75570" w:rsidP="00A75570">
            <w:pPr>
              <w:widowControl w:val="0"/>
              <w:numPr>
                <w:ilvl w:val="0"/>
                <w:numId w:val="6"/>
              </w:numPr>
              <w:tabs>
                <w:tab w:val="left" w:pos="377"/>
              </w:tabs>
              <w:ind w:right="940"/>
              <w:jc w:val="both"/>
              <w:rPr>
                <w:rFonts w:eastAsia="Verdana"/>
              </w:rPr>
            </w:pPr>
            <w:r w:rsidRPr="000C73F7">
              <w:rPr>
                <w:rFonts w:eastAsia="Arial"/>
              </w:rPr>
              <w:t>здатність робити висновки та формулювати пропозиції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95-100</w:t>
            </w:r>
          </w:p>
        </w:tc>
      </w:tr>
      <w:tr w:rsidR="00A75570" w:rsidRPr="000C73F7" w:rsidTr="00354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tabs>
                <w:tab w:val="left" w:pos="258"/>
              </w:tabs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contextualSpacing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90-94</w:t>
            </w:r>
          </w:p>
        </w:tc>
      </w:tr>
      <w:tr w:rsidR="00A75570" w:rsidRPr="000C73F7" w:rsidTr="00354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Добре володіння проблематикою галузі.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Добра зрозумілість відповіді (доповіді) та доречна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комунікаційна стратегія (сумарно не реалізовано три</w:t>
            </w:r>
          </w:p>
          <w:p w:rsidR="00A75570" w:rsidRPr="000C73F7" w:rsidRDefault="00A75570" w:rsidP="00354DF3">
            <w:pPr>
              <w:widowControl w:val="0"/>
              <w:tabs>
                <w:tab w:val="left" w:pos="258"/>
              </w:tabs>
              <w:jc w:val="both"/>
              <w:rPr>
                <w:color w:val="000000"/>
              </w:rPr>
            </w:pPr>
            <w:r w:rsidRPr="000C73F7">
              <w:rPr>
                <w:rFonts w:eastAsia="Arial"/>
              </w:rPr>
              <w:t>вимоги)</w:t>
            </w:r>
            <w:r w:rsidRPr="000C73F7">
              <w:rPr>
                <w:color w:val="000000"/>
              </w:rPr>
              <w:t>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85-89</w:t>
            </w:r>
          </w:p>
        </w:tc>
      </w:tr>
      <w:tr w:rsidR="00A75570" w:rsidRPr="000C73F7" w:rsidTr="00354DF3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Добре володіння проблематикою галузі.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Добра зрозумілість відповіді (доповіді) та доречна комунікаційна стратегія (сумарно не реалізовано чотири</w:t>
            </w:r>
          </w:p>
          <w:p w:rsidR="00A75570" w:rsidRPr="000C73F7" w:rsidRDefault="00A75570" w:rsidP="00354DF3">
            <w:pPr>
              <w:widowControl w:val="0"/>
              <w:tabs>
                <w:tab w:val="left" w:pos="258"/>
              </w:tabs>
              <w:jc w:val="both"/>
              <w:rPr>
                <w:color w:val="000000"/>
              </w:rPr>
            </w:pPr>
            <w:r w:rsidRPr="000C73F7">
              <w:rPr>
                <w:rFonts w:eastAsia="Arial"/>
              </w:rPr>
              <w:t>вимоги)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80-84</w:t>
            </w:r>
          </w:p>
        </w:tc>
      </w:tr>
      <w:tr w:rsidR="00A75570" w:rsidRPr="000C73F7" w:rsidTr="00354DF3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ind w:left="2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Добре володіння проблематикою галузі.</w:t>
            </w:r>
          </w:p>
          <w:p w:rsidR="00A75570" w:rsidRPr="000C73F7" w:rsidRDefault="00A75570" w:rsidP="00354DF3">
            <w:pPr>
              <w:widowControl w:val="0"/>
              <w:ind w:left="2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Добра зрозумілість відповіді (доповіді) та доречна</w:t>
            </w:r>
          </w:p>
          <w:p w:rsidR="00A75570" w:rsidRPr="000C73F7" w:rsidRDefault="00A75570" w:rsidP="00354DF3">
            <w:pPr>
              <w:widowControl w:val="0"/>
              <w:ind w:left="2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комунікаційна стратегія (сумарно не реалізовано п’ять</w:t>
            </w:r>
          </w:p>
          <w:p w:rsidR="00A75570" w:rsidRPr="000C73F7" w:rsidRDefault="00A75570" w:rsidP="00354DF3">
            <w:pPr>
              <w:widowControl w:val="0"/>
              <w:tabs>
                <w:tab w:val="left" w:pos="258"/>
              </w:tabs>
              <w:jc w:val="both"/>
              <w:rPr>
                <w:color w:val="000000"/>
              </w:rPr>
            </w:pPr>
            <w:r w:rsidRPr="000C73F7">
              <w:rPr>
                <w:rFonts w:eastAsia="Arial"/>
              </w:rPr>
              <w:t>вимог)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74-79</w:t>
            </w:r>
          </w:p>
        </w:tc>
      </w:tr>
      <w:tr w:rsidR="00A75570" w:rsidRPr="000C73F7" w:rsidTr="00354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ind w:left="2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Задовільне володіння проблематикою галузі.</w:t>
            </w:r>
          </w:p>
          <w:p w:rsidR="00A75570" w:rsidRPr="000C73F7" w:rsidRDefault="00A75570" w:rsidP="00354DF3">
            <w:pPr>
              <w:widowControl w:val="0"/>
              <w:ind w:left="2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Задовільна зрозумілість відповіді (доповіді) та доречна</w:t>
            </w:r>
          </w:p>
          <w:p w:rsidR="00A75570" w:rsidRPr="000C73F7" w:rsidRDefault="00A75570" w:rsidP="00354DF3">
            <w:pPr>
              <w:widowControl w:val="0"/>
              <w:ind w:left="2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комунікаційна стратегія (сумарно не реалізовано сім</w:t>
            </w:r>
          </w:p>
          <w:p w:rsidR="00A75570" w:rsidRPr="000C73F7" w:rsidRDefault="00A75570" w:rsidP="00354DF3">
            <w:pPr>
              <w:widowControl w:val="0"/>
              <w:tabs>
                <w:tab w:val="left" w:pos="258"/>
              </w:tabs>
              <w:jc w:val="both"/>
              <w:rPr>
                <w:color w:val="000000"/>
              </w:rPr>
            </w:pPr>
            <w:r w:rsidRPr="000C73F7">
              <w:rPr>
                <w:rFonts w:eastAsia="Arial"/>
              </w:rPr>
              <w:t>вимог)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70-73</w:t>
            </w:r>
          </w:p>
        </w:tc>
      </w:tr>
      <w:tr w:rsidR="00A75570" w:rsidRPr="000C73F7" w:rsidTr="00354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ind w:left="2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Часткове володіння проблематикою галузі.</w:t>
            </w:r>
          </w:p>
          <w:p w:rsidR="00A75570" w:rsidRPr="000C73F7" w:rsidRDefault="00A75570" w:rsidP="00354DF3">
            <w:pPr>
              <w:widowControl w:val="0"/>
              <w:ind w:left="2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Задовільна зрозумілість відповіді (доповіді) та</w:t>
            </w:r>
          </w:p>
          <w:p w:rsidR="00A75570" w:rsidRPr="000C73F7" w:rsidRDefault="00A75570" w:rsidP="00354DF3">
            <w:pPr>
              <w:widowControl w:val="0"/>
              <w:ind w:left="2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комунікаційна стратегія з хибами (сумарно не</w:t>
            </w:r>
          </w:p>
          <w:p w:rsidR="00A75570" w:rsidRPr="000C73F7" w:rsidRDefault="00A75570" w:rsidP="00354DF3">
            <w:pPr>
              <w:widowControl w:val="0"/>
              <w:tabs>
                <w:tab w:val="left" w:pos="258"/>
              </w:tabs>
              <w:jc w:val="both"/>
              <w:rPr>
                <w:color w:val="000000"/>
              </w:rPr>
            </w:pPr>
            <w:r w:rsidRPr="000C73F7">
              <w:rPr>
                <w:rFonts w:eastAsia="Arial"/>
              </w:rPr>
              <w:t>реалізовано дев’ять вимог)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65-69</w:t>
            </w:r>
          </w:p>
        </w:tc>
      </w:tr>
      <w:tr w:rsidR="00A75570" w:rsidRPr="000C73F7" w:rsidTr="00354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ind w:left="2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Фрагментарне володіння проблематикою галузі.</w:t>
            </w:r>
          </w:p>
          <w:p w:rsidR="00A75570" w:rsidRPr="000C73F7" w:rsidRDefault="00A75570" w:rsidP="00354DF3">
            <w:pPr>
              <w:widowControl w:val="0"/>
              <w:ind w:left="2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Задовільна зрозумілість відповіді (доповіді) та</w:t>
            </w:r>
          </w:p>
          <w:p w:rsidR="00A75570" w:rsidRPr="000C73F7" w:rsidRDefault="00A75570" w:rsidP="00354DF3">
            <w:pPr>
              <w:widowControl w:val="0"/>
              <w:ind w:left="2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комунікаційна стратегія з хибами (сумарно не</w:t>
            </w:r>
          </w:p>
          <w:p w:rsidR="00A75570" w:rsidRPr="000C73F7" w:rsidRDefault="00A75570" w:rsidP="00354DF3">
            <w:pPr>
              <w:widowControl w:val="0"/>
              <w:tabs>
                <w:tab w:val="left" w:pos="258"/>
              </w:tabs>
              <w:jc w:val="both"/>
              <w:rPr>
                <w:color w:val="000000"/>
              </w:rPr>
            </w:pPr>
            <w:r w:rsidRPr="000C73F7">
              <w:rPr>
                <w:rFonts w:eastAsia="Arial"/>
              </w:rPr>
              <w:t>реалізовано 10 вимог)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60-64</w:t>
            </w:r>
          </w:p>
        </w:tc>
      </w:tr>
      <w:tr w:rsidR="00A75570" w:rsidRPr="000C73F7" w:rsidTr="00354DF3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tabs>
                <w:tab w:val="left" w:pos="204"/>
              </w:tabs>
              <w:ind w:right="-22"/>
              <w:jc w:val="both"/>
              <w:rPr>
                <w:b/>
                <w:i/>
                <w:color w:val="000000"/>
              </w:rPr>
            </w:pPr>
            <w:r w:rsidRPr="000C73F7">
              <w:rPr>
                <w:color w:val="000000"/>
              </w:rPr>
              <w:t>&lt;60</w:t>
            </w:r>
          </w:p>
        </w:tc>
      </w:tr>
      <w:tr w:rsidR="00A75570" w:rsidRPr="000C73F7" w:rsidTr="00354D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703EEF">
            <w:pPr>
              <w:widowControl w:val="0"/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bookmarkStart w:id="12" w:name="_GoBack"/>
            <w:r w:rsidRPr="000C73F7">
              <w:rPr>
                <w:b/>
                <w:i/>
                <w:color w:val="000000"/>
              </w:rPr>
              <w:t>Автономність та відповідальність</w:t>
            </w:r>
            <w:bookmarkEnd w:id="12"/>
          </w:p>
        </w:tc>
      </w:tr>
      <w:tr w:rsidR="00A75570" w:rsidRPr="000C73F7" w:rsidTr="00354DF3"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-управління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комплексними діями або проектами, відповідальність за прийняття рішень у непередбачуваних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умовах;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-відповідальність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за професійний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розвиток окремих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осіб та/або груп осіб;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-здатність до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подальшого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навчання з високим</w:t>
            </w:r>
          </w:p>
          <w:p w:rsidR="00A75570" w:rsidRPr="000C73F7" w:rsidRDefault="00A75570" w:rsidP="00354DF3">
            <w:pPr>
              <w:widowControl w:val="0"/>
              <w:tabs>
                <w:tab w:val="left" w:pos="202"/>
              </w:tabs>
              <w:ind w:left="-57"/>
              <w:jc w:val="both"/>
              <w:rPr>
                <w:b/>
                <w:i/>
                <w:color w:val="000000"/>
              </w:rPr>
            </w:pPr>
            <w:r w:rsidRPr="000C73F7">
              <w:rPr>
                <w:rFonts w:eastAsia="Arial"/>
              </w:rPr>
              <w:t>рівнем автономності</w:t>
            </w: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Відмінне володіння компетенціями менеджменту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особистості, орієнтованих на: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1) управління комплексними проектами, що передбачає: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Verdana"/>
              </w:rPr>
              <w:t xml:space="preserve">-  </w:t>
            </w:r>
            <w:r w:rsidRPr="000C73F7">
              <w:rPr>
                <w:rFonts w:eastAsia="Arial"/>
              </w:rPr>
              <w:t>дослідницький характер навчальної діяльності,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позначена вмінням самостійно оцінювати різноманітні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життєві ситуації, явища, факти, виявляти і відстоювати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особисту позицію;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Verdana"/>
              </w:rPr>
              <w:t xml:space="preserve">-  </w:t>
            </w:r>
            <w:r w:rsidRPr="000C73F7">
              <w:rPr>
                <w:rFonts w:eastAsia="Arial"/>
              </w:rPr>
              <w:t>здатність до роботи в команді;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Verdana"/>
              </w:rPr>
              <w:t xml:space="preserve">-  </w:t>
            </w:r>
            <w:r w:rsidRPr="000C73F7">
              <w:rPr>
                <w:rFonts w:eastAsia="Arial"/>
              </w:rPr>
              <w:t>контроль власних дій;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2) відповідальність за прийняття рішень в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непередбачуваних умовах, що включає: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Verdana"/>
              </w:rPr>
              <w:t xml:space="preserve">-  </w:t>
            </w:r>
            <w:r w:rsidRPr="000C73F7">
              <w:rPr>
                <w:rFonts w:eastAsia="Arial"/>
              </w:rPr>
              <w:t>обґрунтування власних рішень положеннями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нормативної бази галузевого та державного рівнів;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Verdana"/>
              </w:rPr>
              <w:t xml:space="preserve">-  </w:t>
            </w:r>
            <w:r w:rsidRPr="000C73F7">
              <w:rPr>
                <w:rFonts w:eastAsia="Arial"/>
              </w:rPr>
              <w:t>самостійність під час виконання поставлених завдань;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Verdana"/>
              </w:rPr>
              <w:t xml:space="preserve">-  </w:t>
            </w:r>
            <w:r w:rsidRPr="000C73F7">
              <w:rPr>
                <w:rFonts w:eastAsia="Arial"/>
              </w:rPr>
              <w:t>ініціативу в обговоренні проблем;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Verdana"/>
              </w:rPr>
              <w:t xml:space="preserve">-  </w:t>
            </w:r>
            <w:r w:rsidRPr="000C73F7">
              <w:rPr>
                <w:rFonts w:eastAsia="Arial"/>
              </w:rPr>
              <w:t>відповідальність за взаємовідносини;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3) відповідальність за професійний розвиток окремих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осіб та/або груп осіб, що передбачає: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Verdana"/>
              </w:rPr>
              <w:t xml:space="preserve">-  </w:t>
            </w:r>
            <w:r w:rsidRPr="000C73F7">
              <w:rPr>
                <w:rFonts w:eastAsia="Arial"/>
              </w:rPr>
              <w:t>використання професійно-орієнтовних навичок;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Verdana"/>
              </w:rPr>
              <w:t xml:space="preserve">-  </w:t>
            </w:r>
            <w:r w:rsidRPr="000C73F7">
              <w:rPr>
                <w:rFonts w:eastAsia="Arial"/>
              </w:rPr>
              <w:t>використання доказів із самостійною і правильною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аргументацією;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Verdana"/>
              </w:rPr>
              <w:t xml:space="preserve">-  </w:t>
            </w:r>
            <w:r w:rsidRPr="000C73F7">
              <w:rPr>
                <w:rFonts w:eastAsia="Arial"/>
              </w:rPr>
              <w:t>володіння всіма видами навчальної діяльності;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lastRenderedPageBreak/>
              <w:t>4) здатність до подальшого навчання з високим рівнем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автономності, що передбачає: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Verdana"/>
              </w:rPr>
              <w:t xml:space="preserve">-  </w:t>
            </w:r>
            <w:r w:rsidRPr="000C73F7">
              <w:rPr>
                <w:rFonts w:eastAsia="Arial"/>
              </w:rPr>
              <w:t>ступінь володіння фундаментальними знаннями;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Verdana"/>
              </w:rPr>
              <w:t xml:space="preserve">-  </w:t>
            </w:r>
            <w:r w:rsidRPr="000C73F7">
              <w:rPr>
                <w:rFonts w:eastAsia="Arial"/>
              </w:rPr>
              <w:t>самостійність оцінних суджень;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Verdana"/>
              </w:rPr>
              <w:t xml:space="preserve">-  </w:t>
            </w:r>
            <w:r w:rsidRPr="000C73F7">
              <w:rPr>
                <w:rFonts w:eastAsia="Arial"/>
              </w:rPr>
              <w:t xml:space="preserve">високий рівень сформованості </w:t>
            </w:r>
            <w:proofErr w:type="spellStart"/>
            <w:r w:rsidRPr="000C73F7">
              <w:rPr>
                <w:rFonts w:eastAsia="Arial"/>
              </w:rPr>
              <w:t>загальнонавчальних</w:t>
            </w:r>
            <w:proofErr w:type="spellEnd"/>
          </w:p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умінь і навичок;</w:t>
            </w:r>
          </w:p>
          <w:p w:rsidR="00A75570" w:rsidRPr="000C73F7" w:rsidRDefault="00A75570" w:rsidP="00A75570">
            <w:pPr>
              <w:widowControl w:val="0"/>
              <w:numPr>
                <w:ilvl w:val="0"/>
                <w:numId w:val="7"/>
              </w:numPr>
              <w:tabs>
                <w:tab w:val="left" w:pos="258"/>
              </w:tabs>
              <w:contextualSpacing/>
              <w:jc w:val="both"/>
              <w:rPr>
                <w:color w:val="000000"/>
              </w:rPr>
            </w:pPr>
            <w:r w:rsidRPr="000C73F7">
              <w:rPr>
                <w:rFonts w:eastAsia="Verdana"/>
              </w:rPr>
              <w:t xml:space="preserve">-  </w:t>
            </w:r>
            <w:r w:rsidRPr="000C73F7">
              <w:rPr>
                <w:rFonts w:eastAsia="Arial"/>
              </w:rPr>
              <w:t>самостійний пошук та аналіз  джерел інформації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lastRenderedPageBreak/>
              <w:t>95-100</w:t>
            </w:r>
          </w:p>
        </w:tc>
      </w:tr>
      <w:tr w:rsidR="00A75570" w:rsidRPr="000C73F7" w:rsidTr="00354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Упевнене володіння компетенціями менеджменту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rFonts w:eastAsia="Arial"/>
              </w:rPr>
              <w:t>особистості (не реалізовано дві вимоги)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contextualSpacing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90-94</w:t>
            </w:r>
          </w:p>
        </w:tc>
      </w:tr>
      <w:tr w:rsidR="00A75570" w:rsidRPr="000C73F7" w:rsidTr="00354DF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Добре володіння компетенціями менеджменту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rFonts w:eastAsia="Arial"/>
              </w:rPr>
              <w:t>особистості (не реалізовано три вимоги)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85-89</w:t>
            </w:r>
          </w:p>
        </w:tc>
      </w:tr>
      <w:tr w:rsidR="00A75570" w:rsidRPr="000C73F7" w:rsidTr="00354DF3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Добре володіння компетенціями менеджменту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rFonts w:eastAsia="Arial"/>
              </w:rPr>
              <w:t>особистості (не реалізовано чотири вимоги)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80-84</w:t>
            </w:r>
          </w:p>
        </w:tc>
      </w:tr>
      <w:tr w:rsidR="00A75570" w:rsidRPr="000C73F7" w:rsidTr="00354DF3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Добре володіння компетенціями менеджменту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rFonts w:eastAsia="Arial"/>
              </w:rPr>
              <w:t>особистості (не реалізовано шість вимог)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74-79</w:t>
            </w:r>
          </w:p>
        </w:tc>
      </w:tr>
      <w:tr w:rsidR="00A75570" w:rsidRPr="000C73F7" w:rsidTr="00354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Задовільне володіння компетенціями менеджменту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rFonts w:eastAsia="Arial"/>
              </w:rPr>
              <w:t>особистості (не реалізовано сім вимог)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70-73</w:t>
            </w:r>
          </w:p>
        </w:tc>
      </w:tr>
      <w:tr w:rsidR="00A75570" w:rsidRPr="000C73F7" w:rsidTr="00354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rFonts w:eastAsia="Arial"/>
              </w:rPr>
            </w:pPr>
            <w:r w:rsidRPr="000C73F7">
              <w:rPr>
                <w:rFonts w:eastAsia="Arial"/>
              </w:rPr>
              <w:t>Задовільне володіння компетенціями менеджменту</w:t>
            </w:r>
          </w:p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rFonts w:eastAsia="Arial"/>
              </w:rPr>
              <w:t>особистості (не реалізовано вісім вимог)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65-69</w:t>
            </w:r>
          </w:p>
        </w:tc>
      </w:tr>
      <w:tr w:rsidR="00A75570" w:rsidRPr="000C73F7" w:rsidTr="00354D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rFonts w:eastAsia="Arial"/>
              </w:rPr>
              <w:t>Рівень автономності та відповідальності фрагментарний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60-64</w:t>
            </w:r>
          </w:p>
        </w:tc>
      </w:tr>
      <w:tr w:rsidR="00A75570" w:rsidRPr="000C73F7" w:rsidTr="00354DF3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70" w:rsidRPr="000C73F7" w:rsidRDefault="00A75570" w:rsidP="00354DF3">
            <w:pPr>
              <w:rPr>
                <w:b/>
                <w:i/>
                <w:color w:val="000000"/>
              </w:rPr>
            </w:pPr>
          </w:p>
        </w:tc>
        <w:tc>
          <w:tcPr>
            <w:tcW w:w="3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jc w:val="both"/>
              <w:rPr>
                <w:color w:val="000000"/>
              </w:rPr>
            </w:pPr>
            <w:r w:rsidRPr="000C73F7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0" w:rsidRPr="000C73F7" w:rsidRDefault="00A75570" w:rsidP="00354DF3">
            <w:pPr>
              <w:widowControl w:val="0"/>
              <w:tabs>
                <w:tab w:val="left" w:pos="204"/>
              </w:tabs>
              <w:ind w:right="-22"/>
              <w:jc w:val="both"/>
              <w:rPr>
                <w:b/>
                <w:i/>
                <w:color w:val="000000"/>
              </w:rPr>
            </w:pPr>
            <w:r w:rsidRPr="000C73F7">
              <w:rPr>
                <w:color w:val="000000"/>
              </w:rPr>
              <w:t>&lt;60</w:t>
            </w:r>
          </w:p>
        </w:tc>
      </w:tr>
    </w:tbl>
    <w:p w:rsidR="00457F44" w:rsidRDefault="00457F44" w:rsidP="00F81C44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Сертифікація досягнень студентів здійснюється за допомогою прозорих процедур, що ґрунтуються на об’єктивних критеріях відповідно до Положення університету «Про оцінювання результатів навчання здобувачів вищої освіти».</w:t>
      </w:r>
    </w:p>
    <w:p w:rsidR="00AD53C2" w:rsidRPr="00037B0A" w:rsidRDefault="00457F44" w:rsidP="00037B0A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Досягнутий рівень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відносно очікуваних, що ідентифікований під час контрольних заходів, відображає реальний результат навчання студента за дисципліною.</w:t>
      </w:r>
      <w:bookmarkStart w:id="13" w:name="_Toc523035527"/>
    </w:p>
    <w:bookmarkEnd w:id="13"/>
    <w:p w:rsidR="00457F44" w:rsidRPr="005B04F1" w:rsidRDefault="00457F44" w:rsidP="00C22245">
      <w:pPr>
        <w:jc w:val="both"/>
        <w:rPr>
          <w:sz w:val="28"/>
          <w:szCs w:val="28"/>
        </w:rPr>
      </w:pPr>
    </w:p>
    <w:p w:rsidR="00457F44" w:rsidRPr="004A0405" w:rsidRDefault="00457F44" w:rsidP="00037B0A">
      <w:pPr>
        <w:pStyle w:val="1"/>
        <w:jc w:val="left"/>
        <w:rPr>
          <w:rFonts w:ascii="Times New Roman" w:hAnsi="Times New Roman" w:cs="Times New Roman"/>
          <w:b/>
          <w:bCs/>
          <w:color w:val="000000"/>
        </w:rPr>
      </w:pPr>
      <w:bookmarkStart w:id="14" w:name="_Toc523035530"/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6</w:t>
      </w:r>
      <w:r w:rsidRPr="0060556E">
        <w:rPr>
          <w:rFonts w:ascii="Times New Roman" w:hAnsi="Times New Roman" w:cs="Times New Roman"/>
          <w:b/>
          <w:bCs/>
          <w:i w:val="0"/>
          <w:iCs w:val="0"/>
          <w:color w:val="000000"/>
        </w:rPr>
        <w:t> ІНСТРУМЕНТИ, ОБЛАДНАННЯ ТА ПРОГРАМНЕ ЗАБЕЗПЕЧЕНН</w:t>
      </w:r>
      <w:r w:rsidRPr="004A0405">
        <w:rPr>
          <w:rFonts w:ascii="Times New Roman" w:hAnsi="Times New Roman" w:cs="Times New Roman"/>
          <w:b/>
          <w:bCs/>
          <w:color w:val="000000"/>
        </w:rPr>
        <w:t>Я</w:t>
      </w:r>
      <w:bookmarkEnd w:id="14"/>
    </w:p>
    <w:p w:rsidR="00457F44" w:rsidRDefault="00457F44" w:rsidP="0060556E">
      <w:pPr>
        <w:spacing w:before="24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D514D6">
        <w:rPr>
          <w:color w:val="000000"/>
          <w:sz w:val="28"/>
          <w:szCs w:val="28"/>
        </w:rPr>
        <w:t>ехнічні засоби навчання.</w:t>
      </w:r>
    </w:p>
    <w:p w:rsidR="00457F44" w:rsidRDefault="00457F44" w:rsidP="0060556E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Дистанційна платформа </w:t>
      </w:r>
      <w:r>
        <w:rPr>
          <w:color w:val="000000"/>
          <w:sz w:val="28"/>
          <w:szCs w:val="28"/>
          <w:lang w:val="en-US"/>
        </w:rPr>
        <w:t>MOODL</w:t>
      </w:r>
      <w:r>
        <w:rPr>
          <w:color w:val="000000"/>
          <w:sz w:val="28"/>
          <w:szCs w:val="28"/>
        </w:rPr>
        <w:t>Е</w:t>
      </w:r>
      <w:r w:rsidRPr="000D03FA">
        <w:rPr>
          <w:color w:val="000000"/>
          <w:sz w:val="28"/>
          <w:szCs w:val="28"/>
        </w:rPr>
        <w:t>.</w:t>
      </w:r>
    </w:p>
    <w:p w:rsidR="00354DF3" w:rsidRDefault="00354DF3" w:rsidP="0060556E">
      <w:pPr>
        <w:pStyle w:val="1"/>
        <w:spacing w:after="240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bookmarkStart w:id="15" w:name="_Toc523035531"/>
    </w:p>
    <w:p w:rsidR="00457F44" w:rsidRDefault="00457F44" w:rsidP="00037B0A">
      <w:pPr>
        <w:pStyle w:val="1"/>
        <w:spacing w:after="240"/>
        <w:jc w:val="left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7</w:t>
      </w:r>
      <w:r w:rsidRPr="0060556E">
        <w:rPr>
          <w:rFonts w:ascii="Times New Roman" w:hAnsi="Times New Roman" w:cs="Times New Roman"/>
          <w:b/>
          <w:bCs/>
          <w:i w:val="0"/>
          <w:iCs w:val="0"/>
          <w:color w:val="000000"/>
        </w:rPr>
        <w:t> РЕКОМЕНДОВАНІ ДЖЕРЕЛА ІНФОРМАЦІЇ</w:t>
      </w:r>
      <w:bookmarkEnd w:id="15"/>
    </w:p>
    <w:p w:rsidR="00457F44" w:rsidRPr="0060556E" w:rsidRDefault="00457F44" w:rsidP="00037B0A">
      <w:pPr>
        <w:rPr>
          <w:b/>
          <w:bCs/>
          <w:sz w:val="28"/>
          <w:szCs w:val="28"/>
        </w:rPr>
      </w:pPr>
      <w:r w:rsidRPr="0060556E">
        <w:rPr>
          <w:b/>
          <w:bCs/>
          <w:sz w:val="28"/>
          <w:szCs w:val="28"/>
        </w:rPr>
        <w:t>7.1 АНГЛІЙСЬКА МОВА</w:t>
      </w:r>
    </w:p>
    <w:p w:rsidR="00457F44" w:rsidRPr="0060556E" w:rsidRDefault="00457F44" w:rsidP="0060556E">
      <w:pPr>
        <w:jc w:val="center"/>
        <w:rPr>
          <w:b/>
          <w:bCs/>
        </w:rPr>
      </w:pPr>
    </w:p>
    <w:p w:rsidR="00457F44" w:rsidRPr="0060556E" w:rsidRDefault="00457F44" w:rsidP="00AC26D3">
      <w:pPr>
        <w:pStyle w:val="2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lang w:eastAsia="ja-JP"/>
        </w:rPr>
      </w:pPr>
      <w:bookmarkStart w:id="16" w:name="_Toc486590850"/>
      <w:r>
        <w:rPr>
          <w:rFonts w:ascii="Times New Roman" w:hAnsi="Times New Roman" w:cs="Times New Roman"/>
          <w:b w:val="0"/>
          <w:bCs w:val="0"/>
          <w:i w:val="0"/>
          <w:iCs w:val="0"/>
          <w:lang w:eastAsia="ja-JP"/>
        </w:rPr>
        <w:t>7.</w:t>
      </w:r>
      <w:r w:rsidRPr="0060556E">
        <w:rPr>
          <w:rFonts w:ascii="Times New Roman" w:hAnsi="Times New Roman" w:cs="Times New Roman"/>
          <w:b w:val="0"/>
          <w:bCs w:val="0"/>
          <w:i w:val="0"/>
          <w:iCs w:val="0"/>
          <w:lang w:eastAsia="ja-JP"/>
        </w:rPr>
        <w:t>1.1 Основна література</w:t>
      </w:r>
      <w:bookmarkEnd w:id="16"/>
    </w:p>
    <w:p w:rsidR="00354DF3" w:rsidRDefault="00354DF3" w:rsidP="00354DF3">
      <w:pPr>
        <w:pStyle w:val="af0"/>
        <w:jc w:val="both"/>
        <w:rPr>
          <w:sz w:val="28"/>
          <w:szCs w:val="28"/>
        </w:rPr>
      </w:pPr>
      <w:r w:rsidRPr="00354DF3">
        <w:rPr>
          <w:bCs/>
          <w:sz w:val="28"/>
          <w:szCs w:val="28"/>
        </w:rPr>
        <w:t>1.</w:t>
      </w:r>
      <w:r w:rsidR="00457F44" w:rsidRPr="00354DF3">
        <w:rPr>
          <w:bCs/>
          <w:sz w:val="28"/>
          <w:szCs w:val="28"/>
        </w:rPr>
        <w:t>Англійська</w:t>
      </w:r>
      <w:r w:rsidR="00457F44" w:rsidRPr="00354DF3">
        <w:rPr>
          <w:sz w:val="28"/>
          <w:szCs w:val="28"/>
        </w:rPr>
        <w:t xml:space="preserve"> мова  для  навчання і роботи: </w:t>
      </w:r>
      <w:proofErr w:type="spellStart"/>
      <w:r w:rsidR="00457F44" w:rsidRPr="00354DF3">
        <w:rPr>
          <w:sz w:val="28"/>
          <w:szCs w:val="28"/>
        </w:rPr>
        <w:t>навч</w:t>
      </w:r>
      <w:proofErr w:type="spellEnd"/>
      <w:r w:rsidR="00457F44" w:rsidRPr="00354DF3">
        <w:rPr>
          <w:sz w:val="28"/>
          <w:szCs w:val="28"/>
        </w:rPr>
        <w:t xml:space="preserve">.  </w:t>
      </w:r>
      <w:proofErr w:type="spellStart"/>
      <w:r w:rsidR="00457F44" w:rsidRPr="00354DF3">
        <w:rPr>
          <w:sz w:val="28"/>
          <w:szCs w:val="28"/>
        </w:rPr>
        <w:t>посіб</w:t>
      </w:r>
      <w:proofErr w:type="spellEnd"/>
      <w:r w:rsidR="00457F44" w:rsidRPr="00354DF3">
        <w:rPr>
          <w:sz w:val="28"/>
          <w:szCs w:val="28"/>
        </w:rPr>
        <w:t xml:space="preserve">. у 5 т. Т. 1.  Спілкування в соціальному, академічному та професійному середовищі =  </w:t>
      </w:r>
      <w:proofErr w:type="spellStart"/>
      <w:r w:rsidR="00457F44" w:rsidRPr="00354DF3">
        <w:rPr>
          <w:sz w:val="28"/>
          <w:szCs w:val="28"/>
          <w:lang w:val="en-US"/>
        </w:rPr>
        <w:t>EnglishforStudyandWork</w:t>
      </w:r>
      <w:proofErr w:type="spellEnd"/>
      <w:r w:rsidR="00457F44" w:rsidRPr="00354DF3">
        <w:rPr>
          <w:sz w:val="28"/>
          <w:szCs w:val="28"/>
        </w:rPr>
        <w:t xml:space="preserve">:  </w:t>
      </w:r>
      <w:proofErr w:type="spellStart"/>
      <w:r w:rsidR="00457F44" w:rsidRPr="00354DF3">
        <w:rPr>
          <w:sz w:val="28"/>
          <w:szCs w:val="28"/>
          <w:lang w:val="en-US"/>
        </w:rPr>
        <w:t>Coursebook</w:t>
      </w:r>
      <w:proofErr w:type="spellEnd"/>
      <w:r w:rsidR="00457F44" w:rsidRPr="00354DF3">
        <w:rPr>
          <w:sz w:val="28"/>
          <w:szCs w:val="28"/>
          <w:lang w:val="en-GB"/>
        </w:rPr>
        <w:t>in</w:t>
      </w:r>
      <w:r w:rsidR="00457F44" w:rsidRPr="00354DF3">
        <w:rPr>
          <w:sz w:val="28"/>
          <w:szCs w:val="28"/>
        </w:rPr>
        <w:t xml:space="preserve">  5  </w:t>
      </w:r>
      <w:r w:rsidR="00457F44" w:rsidRPr="00354DF3">
        <w:rPr>
          <w:sz w:val="28"/>
          <w:szCs w:val="28"/>
          <w:lang w:val="en-GB"/>
        </w:rPr>
        <w:t>books</w:t>
      </w:r>
      <w:r w:rsidR="00457F44" w:rsidRPr="00354DF3">
        <w:rPr>
          <w:sz w:val="28"/>
          <w:szCs w:val="28"/>
        </w:rPr>
        <w:t xml:space="preserve">.  </w:t>
      </w:r>
      <w:r w:rsidR="00457F44" w:rsidRPr="00354DF3">
        <w:rPr>
          <w:sz w:val="28"/>
          <w:szCs w:val="28"/>
          <w:lang w:val="en-GB"/>
        </w:rPr>
        <w:t>Book</w:t>
      </w:r>
      <w:r w:rsidR="00457F44" w:rsidRPr="00354DF3">
        <w:rPr>
          <w:sz w:val="28"/>
          <w:szCs w:val="28"/>
        </w:rPr>
        <w:t xml:space="preserve">  1 </w:t>
      </w:r>
      <w:proofErr w:type="spellStart"/>
      <w:r w:rsidR="00457F44" w:rsidRPr="00354DF3">
        <w:rPr>
          <w:sz w:val="28"/>
          <w:szCs w:val="28"/>
          <w:lang w:val="en-US"/>
        </w:rPr>
        <w:t>SocialisinginAcademicandProfessionalEnvironment</w:t>
      </w:r>
      <w:proofErr w:type="spellEnd"/>
      <w:r w:rsidR="00457F44" w:rsidRPr="00354DF3">
        <w:rPr>
          <w:spacing w:val="-4"/>
          <w:sz w:val="28"/>
          <w:szCs w:val="28"/>
        </w:rPr>
        <w:t xml:space="preserve">/  С.І. </w:t>
      </w:r>
      <w:proofErr w:type="spellStart"/>
      <w:r w:rsidR="00457F44" w:rsidRPr="00354DF3">
        <w:rPr>
          <w:spacing w:val="-4"/>
          <w:sz w:val="28"/>
          <w:szCs w:val="28"/>
        </w:rPr>
        <w:t>Кострицька</w:t>
      </w:r>
      <w:proofErr w:type="spellEnd"/>
      <w:r w:rsidR="00457F44" w:rsidRPr="00354DF3">
        <w:rPr>
          <w:spacing w:val="-4"/>
          <w:sz w:val="28"/>
          <w:szCs w:val="28"/>
        </w:rPr>
        <w:t xml:space="preserve">, І.І. </w:t>
      </w:r>
      <w:proofErr w:type="spellStart"/>
      <w:r w:rsidR="00457F44" w:rsidRPr="00354DF3">
        <w:rPr>
          <w:spacing w:val="-4"/>
          <w:sz w:val="28"/>
          <w:szCs w:val="28"/>
        </w:rPr>
        <w:t>Зуєнок</w:t>
      </w:r>
      <w:proofErr w:type="spellEnd"/>
      <w:r w:rsidR="00457F44" w:rsidRPr="00354DF3">
        <w:rPr>
          <w:spacing w:val="-4"/>
          <w:sz w:val="28"/>
          <w:szCs w:val="28"/>
        </w:rPr>
        <w:t>, О.Д. Швець, Н.В. Поперечна</w:t>
      </w:r>
      <w:r w:rsidR="00457F44" w:rsidRPr="00354DF3">
        <w:rPr>
          <w:sz w:val="28"/>
          <w:szCs w:val="28"/>
        </w:rPr>
        <w:t xml:space="preserve">; М-во освіти і науки України, Нац. </w:t>
      </w:r>
      <w:proofErr w:type="spellStart"/>
      <w:r w:rsidR="00457F44" w:rsidRPr="00354DF3">
        <w:rPr>
          <w:sz w:val="28"/>
          <w:szCs w:val="28"/>
        </w:rPr>
        <w:t>гірн</w:t>
      </w:r>
      <w:proofErr w:type="spellEnd"/>
      <w:r w:rsidR="00457F44" w:rsidRPr="00354DF3">
        <w:rPr>
          <w:sz w:val="28"/>
          <w:szCs w:val="28"/>
        </w:rPr>
        <w:t>. ун-т. – Д. : НГУ, 2014. – 155 с.</w:t>
      </w:r>
    </w:p>
    <w:p w:rsidR="00354DF3" w:rsidRDefault="00354DF3" w:rsidP="00354DF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57F44" w:rsidRPr="00354DF3">
        <w:rPr>
          <w:bCs/>
          <w:spacing w:val="4"/>
          <w:sz w:val="28"/>
          <w:szCs w:val="28"/>
        </w:rPr>
        <w:t>Англійська</w:t>
      </w:r>
      <w:r w:rsidR="00457F44" w:rsidRPr="00354DF3">
        <w:rPr>
          <w:spacing w:val="4"/>
          <w:sz w:val="28"/>
          <w:szCs w:val="28"/>
        </w:rPr>
        <w:t xml:space="preserve"> мова для навчання і роботи: підручник. у 4 т. Т. 2. Стратегії пошуку інформації в іншомовних друкованих та електронних професійно-орієнтованих джерелах та дослідження іншомовних джерел інформації. = </w:t>
      </w:r>
      <w:proofErr w:type="spellStart"/>
      <w:r w:rsidR="00457F44" w:rsidRPr="00354DF3">
        <w:rPr>
          <w:spacing w:val="4"/>
          <w:sz w:val="28"/>
          <w:szCs w:val="28"/>
          <w:lang w:val="en-US"/>
        </w:rPr>
        <w:t>EnglishforStudyandWork</w:t>
      </w:r>
      <w:proofErr w:type="spellEnd"/>
      <w:r w:rsidR="00457F44" w:rsidRPr="00354DF3">
        <w:rPr>
          <w:spacing w:val="4"/>
          <w:sz w:val="28"/>
          <w:szCs w:val="28"/>
        </w:rPr>
        <w:t xml:space="preserve">: </w:t>
      </w:r>
      <w:proofErr w:type="spellStart"/>
      <w:r w:rsidR="00457F44" w:rsidRPr="00354DF3">
        <w:rPr>
          <w:spacing w:val="4"/>
          <w:sz w:val="28"/>
          <w:szCs w:val="28"/>
          <w:lang w:val="en-US"/>
        </w:rPr>
        <w:t>Coursebook</w:t>
      </w:r>
      <w:proofErr w:type="spellEnd"/>
      <w:r w:rsidR="00457F44" w:rsidRPr="00354DF3">
        <w:rPr>
          <w:spacing w:val="4"/>
          <w:sz w:val="28"/>
          <w:szCs w:val="28"/>
          <w:lang w:val="en-GB"/>
        </w:rPr>
        <w:t>in</w:t>
      </w:r>
      <w:r w:rsidR="00457F44" w:rsidRPr="00354DF3">
        <w:rPr>
          <w:spacing w:val="4"/>
          <w:sz w:val="28"/>
          <w:szCs w:val="28"/>
        </w:rPr>
        <w:t xml:space="preserve"> 4 </w:t>
      </w:r>
      <w:r w:rsidR="00457F44" w:rsidRPr="00354DF3">
        <w:rPr>
          <w:spacing w:val="4"/>
          <w:sz w:val="28"/>
          <w:szCs w:val="28"/>
          <w:lang w:val="en-GB"/>
        </w:rPr>
        <w:t>books</w:t>
      </w:r>
      <w:r w:rsidR="00457F44" w:rsidRPr="00354DF3">
        <w:rPr>
          <w:spacing w:val="4"/>
          <w:sz w:val="28"/>
          <w:szCs w:val="28"/>
        </w:rPr>
        <w:t xml:space="preserve">. </w:t>
      </w:r>
      <w:r w:rsidR="00457F44" w:rsidRPr="00354DF3">
        <w:rPr>
          <w:sz w:val="28"/>
          <w:szCs w:val="28"/>
          <w:lang w:val="en-US"/>
        </w:rPr>
        <w:t>Book</w:t>
      </w:r>
      <w:r w:rsidR="00457F44" w:rsidRPr="00354DF3">
        <w:rPr>
          <w:sz w:val="28"/>
          <w:szCs w:val="28"/>
        </w:rPr>
        <w:t xml:space="preserve"> 2 </w:t>
      </w:r>
      <w:proofErr w:type="spellStart"/>
      <w:r w:rsidR="00457F44" w:rsidRPr="00354DF3">
        <w:rPr>
          <w:sz w:val="28"/>
          <w:szCs w:val="28"/>
          <w:lang w:val="en-US"/>
        </w:rPr>
        <w:t>ObtainingandProcessingInformationforSpecificPurposes</w:t>
      </w:r>
      <w:proofErr w:type="spellEnd"/>
      <w:r w:rsidR="00457F44" w:rsidRPr="00354DF3">
        <w:rPr>
          <w:spacing w:val="-4"/>
          <w:sz w:val="28"/>
          <w:szCs w:val="28"/>
        </w:rPr>
        <w:t xml:space="preserve">/ С.І. </w:t>
      </w:r>
      <w:proofErr w:type="spellStart"/>
      <w:r w:rsidR="00457F44" w:rsidRPr="00354DF3">
        <w:rPr>
          <w:spacing w:val="-4"/>
          <w:sz w:val="28"/>
          <w:szCs w:val="28"/>
        </w:rPr>
        <w:t>Кострицька</w:t>
      </w:r>
      <w:proofErr w:type="spellEnd"/>
      <w:r w:rsidR="00457F44" w:rsidRPr="00354DF3">
        <w:rPr>
          <w:spacing w:val="-4"/>
          <w:sz w:val="28"/>
          <w:szCs w:val="28"/>
        </w:rPr>
        <w:t xml:space="preserve">, І.І. </w:t>
      </w:r>
      <w:proofErr w:type="spellStart"/>
      <w:r w:rsidR="00457F44" w:rsidRPr="00354DF3">
        <w:rPr>
          <w:spacing w:val="-4"/>
          <w:sz w:val="28"/>
          <w:szCs w:val="28"/>
        </w:rPr>
        <w:t>Зуєнок</w:t>
      </w:r>
      <w:proofErr w:type="spellEnd"/>
      <w:r w:rsidR="00457F44" w:rsidRPr="00354DF3">
        <w:rPr>
          <w:spacing w:val="-4"/>
          <w:sz w:val="28"/>
          <w:szCs w:val="28"/>
        </w:rPr>
        <w:t>, О.Д. Швець, Н.В.</w:t>
      </w:r>
      <w:r w:rsidR="00457F44" w:rsidRPr="00354DF3">
        <w:rPr>
          <w:spacing w:val="-4"/>
          <w:sz w:val="28"/>
          <w:szCs w:val="28"/>
          <w:lang w:val="en-US"/>
        </w:rPr>
        <w:t> </w:t>
      </w:r>
      <w:r w:rsidR="00457F44" w:rsidRPr="00354DF3">
        <w:rPr>
          <w:spacing w:val="-4"/>
          <w:sz w:val="28"/>
          <w:szCs w:val="28"/>
        </w:rPr>
        <w:t>Поперечна</w:t>
      </w:r>
      <w:r w:rsidR="00457F44" w:rsidRPr="00354DF3">
        <w:rPr>
          <w:sz w:val="28"/>
          <w:szCs w:val="28"/>
        </w:rPr>
        <w:t xml:space="preserve">; М-во освіти і науки України, Нац. </w:t>
      </w:r>
      <w:proofErr w:type="spellStart"/>
      <w:r w:rsidR="00457F44" w:rsidRPr="00354DF3">
        <w:rPr>
          <w:sz w:val="28"/>
          <w:szCs w:val="28"/>
        </w:rPr>
        <w:t>гірн</w:t>
      </w:r>
      <w:proofErr w:type="spellEnd"/>
      <w:r w:rsidR="00457F44" w:rsidRPr="00354DF3">
        <w:rPr>
          <w:sz w:val="28"/>
          <w:szCs w:val="28"/>
        </w:rPr>
        <w:t xml:space="preserve">. ун-т. – Д. : НГУ, 2015. – 192 с. </w:t>
      </w:r>
    </w:p>
    <w:p w:rsidR="00354DF3" w:rsidRDefault="00354DF3" w:rsidP="00354DF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7F44" w:rsidRPr="00354DF3">
        <w:rPr>
          <w:bCs/>
          <w:spacing w:val="4"/>
          <w:sz w:val="28"/>
          <w:szCs w:val="28"/>
        </w:rPr>
        <w:t>Англійська</w:t>
      </w:r>
      <w:r w:rsidR="00457F44" w:rsidRPr="00354DF3">
        <w:rPr>
          <w:spacing w:val="4"/>
          <w:sz w:val="28"/>
          <w:szCs w:val="28"/>
        </w:rPr>
        <w:t xml:space="preserve"> мова для навчання і роботи: підручник. у 4 т. Т. 3. Стратегії пошуку інформації в іншомовних друкованих та електронних професійно-орієнтованих джерелах та дослідження іншомовних джерел інформації. = </w:t>
      </w:r>
      <w:proofErr w:type="spellStart"/>
      <w:r w:rsidR="00457F44" w:rsidRPr="00354DF3">
        <w:rPr>
          <w:spacing w:val="4"/>
          <w:sz w:val="28"/>
          <w:szCs w:val="28"/>
          <w:lang w:val="en-US"/>
        </w:rPr>
        <w:t>EnglishforStudyandWork</w:t>
      </w:r>
      <w:proofErr w:type="spellEnd"/>
      <w:r w:rsidR="00457F44" w:rsidRPr="00354DF3">
        <w:rPr>
          <w:spacing w:val="4"/>
          <w:sz w:val="28"/>
          <w:szCs w:val="28"/>
        </w:rPr>
        <w:t xml:space="preserve">: </w:t>
      </w:r>
      <w:proofErr w:type="spellStart"/>
      <w:r w:rsidR="00457F44" w:rsidRPr="00354DF3">
        <w:rPr>
          <w:spacing w:val="4"/>
          <w:sz w:val="28"/>
          <w:szCs w:val="28"/>
          <w:lang w:val="en-US"/>
        </w:rPr>
        <w:t>Coursebook</w:t>
      </w:r>
      <w:proofErr w:type="spellEnd"/>
      <w:r w:rsidR="00457F44" w:rsidRPr="00354DF3">
        <w:rPr>
          <w:spacing w:val="4"/>
          <w:sz w:val="28"/>
          <w:szCs w:val="28"/>
          <w:lang w:val="en-GB"/>
        </w:rPr>
        <w:t>in</w:t>
      </w:r>
      <w:r w:rsidR="00457F44" w:rsidRPr="00354DF3">
        <w:rPr>
          <w:spacing w:val="4"/>
          <w:sz w:val="28"/>
          <w:szCs w:val="28"/>
        </w:rPr>
        <w:t xml:space="preserve"> 4 </w:t>
      </w:r>
      <w:r w:rsidR="00457F44" w:rsidRPr="00354DF3">
        <w:rPr>
          <w:spacing w:val="4"/>
          <w:sz w:val="28"/>
          <w:szCs w:val="28"/>
          <w:lang w:val="en-GB"/>
        </w:rPr>
        <w:t>books</w:t>
      </w:r>
      <w:r w:rsidR="00457F44" w:rsidRPr="00354DF3">
        <w:rPr>
          <w:spacing w:val="4"/>
          <w:sz w:val="28"/>
          <w:szCs w:val="28"/>
        </w:rPr>
        <w:t xml:space="preserve">. </w:t>
      </w:r>
      <w:r w:rsidR="00457F44" w:rsidRPr="00354DF3">
        <w:rPr>
          <w:sz w:val="28"/>
          <w:szCs w:val="28"/>
          <w:lang w:val="en-US"/>
        </w:rPr>
        <w:t>Book</w:t>
      </w:r>
      <w:r w:rsidR="00457F44" w:rsidRPr="00354DF3">
        <w:rPr>
          <w:sz w:val="28"/>
          <w:szCs w:val="28"/>
        </w:rPr>
        <w:t xml:space="preserve"> 3 </w:t>
      </w:r>
      <w:proofErr w:type="spellStart"/>
      <w:r w:rsidR="00457F44" w:rsidRPr="00354DF3">
        <w:rPr>
          <w:sz w:val="28"/>
          <w:szCs w:val="28"/>
          <w:lang w:val="en-US"/>
        </w:rPr>
        <w:t>ObtainingandProcessingInformationforSpecificPurposes</w:t>
      </w:r>
      <w:proofErr w:type="spellEnd"/>
      <w:r w:rsidR="00457F44" w:rsidRPr="00354DF3">
        <w:rPr>
          <w:spacing w:val="-4"/>
          <w:sz w:val="28"/>
          <w:szCs w:val="28"/>
        </w:rPr>
        <w:t xml:space="preserve">/ С.І. </w:t>
      </w:r>
      <w:proofErr w:type="spellStart"/>
      <w:r w:rsidR="00457F44" w:rsidRPr="00354DF3">
        <w:rPr>
          <w:spacing w:val="-4"/>
          <w:sz w:val="28"/>
          <w:szCs w:val="28"/>
        </w:rPr>
        <w:t>Кострицька</w:t>
      </w:r>
      <w:proofErr w:type="spellEnd"/>
      <w:r w:rsidR="00457F44" w:rsidRPr="00354DF3">
        <w:rPr>
          <w:spacing w:val="-4"/>
          <w:sz w:val="28"/>
          <w:szCs w:val="28"/>
        </w:rPr>
        <w:t xml:space="preserve">, І.І. </w:t>
      </w:r>
      <w:proofErr w:type="spellStart"/>
      <w:r w:rsidR="00457F44" w:rsidRPr="00354DF3">
        <w:rPr>
          <w:spacing w:val="-4"/>
          <w:sz w:val="28"/>
          <w:szCs w:val="28"/>
        </w:rPr>
        <w:t>Зуєнок</w:t>
      </w:r>
      <w:proofErr w:type="spellEnd"/>
      <w:r w:rsidR="00457F44" w:rsidRPr="00354DF3">
        <w:rPr>
          <w:spacing w:val="-4"/>
          <w:sz w:val="28"/>
          <w:szCs w:val="28"/>
        </w:rPr>
        <w:t>, О.Д. Швець, Н.В.</w:t>
      </w:r>
      <w:r w:rsidR="00457F44" w:rsidRPr="00354DF3">
        <w:rPr>
          <w:spacing w:val="-4"/>
          <w:sz w:val="28"/>
          <w:szCs w:val="28"/>
          <w:lang w:val="en-US"/>
        </w:rPr>
        <w:t> </w:t>
      </w:r>
      <w:r w:rsidR="00457F44" w:rsidRPr="00354DF3">
        <w:rPr>
          <w:spacing w:val="-4"/>
          <w:sz w:val="28"/>
          <w:szCs w:val="28"/>
        </w:rPr>
        <w:t>Поперечна</w:t>
      </w:r>
      <w:r w:rsidR="00457F44" w:rsidRPr="00354DF3">
        <w:rPr>
          <w:sz w:val="28"/>
          <w:szCs w:val="28"/>
        </w:rPr>
        <w:t xml:space="preserve">; М-во освіти і науки України, Нац. </w:t>
      </w:r>
      <w:proofErr w:type="spellStart"/>
      <w:r w:rsidR="00457F44" w:rsidRPr="00354DF3">
        <w:rPr>
          <w:sz w:val="28"/>
          <w:szCs w:val="28"/>
        </w:rPr>
        <w:t>гірн</w:t>
      </w:r>
      <w:proofErr w:type="spellEnd"/>
      <w:r w:rsidR="00457F44" w:rsidRPr="00354DF3">
        <w:rPr>
          <w:sz w:val="28"/>
          <w:szCs w:val="28"/>
        </w:rPr>
        <w:t xml:space="preserve">. ун-т. – Д. : НГУ, 2015. – 192 с. </w:t>
      </w:r>
    </w:p>
    <w:p w:rsidR="00354DF3" w:rsidRDefault="00354DF3" w:rsidP="00354DF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7F44" w:rsidRPr="00354DF3">
        <w:rPr>
          <w:bCs/>
          <w:spacing w:val="4"/>
          <w:sz w:val="28"/>
          <w:szCs w:val="28"/>
        </w:rPr>
        <w:t>Англійська</w:t>
      </w:r>
      <w:r w:rsidR="00457F44" w:rsidRPr="00354DF3">
        <w:rPr>
          <w:spacing w:val="4"/>
          <w:sz w:val="28"/>
          <w:szCs w:val="28"/>
        </w:rPr>
        <w:t xml:space="preserve"> мова для навчання і роботи: підручник. у 4 т. Т.4. Професійне іншомовне письмо.</w:t>
      </w:r>
      <w:r w:rsidR="00457F44" w:rsidRPr="00354DF3">
        <w:rPr>
          <w:spacing w:val="4"/>
          <w:sz w:val="28"/>
          <w:szCs w:val="28"/>
          <w:lang w:val="en-US"/>
        </w:rPr>
        <w:t xml:space="preserve">. = English for Study and Work: </w:t>
      </w:r>
      <w:proofErr w:type="spellStart"/>
      <w:r w:rsidR="00457F44" w:rsidRPr="00354DF3">
        <w:rPr>
          <w:spacing w:val="4"/>
          <w:sz w:val="28"/>
          <w:szCs w:val="28"/>
          <w:lang w:val="en-US"/>
        </w:rPr>
        <w:t>Coursebook</w:t>
      </w:r>
      <w:proofErr w:type="spellEnd"/>
      <w:r w:rsidR="00457F44" w:rsidRPr="00354DF3">
        <w:rPr>
          <w:spacing w:val="4"/>
          <w:sz w:val="28"/>
          <w:szCs w:val="28"/>
          <w:lang w:val="en-GB"/>
        </w:rPr>
        <w:t>in</w:t>
      </w:r>
      <w:r w:rsidR="00457F44" w:rsidRPr="00354DF3">
        <w:rPr>
          <w:spacing w:val="4"/>
          <w:sz w:val="28"/>
          <w:szCs w:val="28"/>
          <w:lang w:val="en-US"/>
        </w:rPr>
        <w:t xml:space="preserve"> 4 </w:t>
      </w:r>
      <w:r w:rsidR="00457F44" w:rsidRPr="00354DF3">
        <w:rPr>
          <w:spacing w:val="4"/>
          <w:sz w:val="28"/>
          <w:szCs w:val="28"/>
          <w:lang w:val="en-GB"/>
        </w:rPr>
        <w:t>books</w:t>
      </w:r>
      <w:r w:rsidR="00457F44" w:rsidRPr="00354DF3">
        <w:rPr>
          <w:spacing w:val="4"/>
          <w:sz w:val="28"/>
          <w:szCs w:val="28"/>
          <w:lang w:val="en-US"/>
        </w:rPr>
        <w:t xml:space="preserve">. </w:t>
      </w:r>
      <w:proofErr w:type="gramStart"/>
      <w:r w:rsidR="00457F44" w:rsidRPr="00354DF3">
        <w:rPr>
          <w:sz w:val="28"/>
          <w:szCs w:val="28"/>
          <w:lang w:val="en-US"/>
        </w:rPr>
        <w:t>Book 4 Communicating in Writing</w:t>
      </w:r>
      <w:r w:rsidR="00457F44" w:rsidRPr="00354DF3">
        <w:rPr>
          <w:spacing w:val="-4"/>
          <w:sz w:val="28"/>
          <w:szCs w:val="28"/>
          <w:lang w:val="en-US"/>
        </w:rPr>
        <w:t xml:space="preserve">/ </w:t>
      </w:r>
      <w:r w:rsidR="00457F44" w:rsidRPr="00354DF3">
        <w:rPr>
          <w:spacing w:val="-4"/>
          <w:sz w:val="28"/>
          <w:szCs w:val="28"/>
        </w:rPr>
        <w:t>С</w:t>
      </w:r>
      <w:r w:rsidR="00457F44" w:rsidRPr="00354DF3">
        <w:rPr>
          <w:spacing w:val="-4"/>
          <w:sz w:val="28"/>
          <w:szCs w:val="28"/>
          <w:lang w:val="en-US"/>
        </w:rPr>
        <w:t>.</w:t>
      </w:r>
      <w:r w:rsidR="00457F44" w:rsidRPr="00354DF3">
        <w:rPr>
          <w:spacing w:val="-4"/>
          <w:sz w:val="28"/>
          <w:szCs w:val="28"/>
        </w:rPr>
        <w:t>І</w:t>
      </w:r>
      <w:r w:rsidR="00457F44" w:rsidRPr="00354DF3">
        <w:rPr>
          <w:spacing w:val="-4"/>
          <w:sz w:val="28"/>
          <w:szCs w:val="28"/>
          <w:lang w:val="en-US"/>
        </w:rPr>
        <w:t xml:space="preserve">. </w:t>
      </w:r>
      <w:proofErr w:type="spellStart"/>
      <w:r w:rsidR="00457F44" w:rsidRPr="00354DF3">
        <w:rPr>
          <w:spacing w:val="-4"/>
          <w:sz w:val="28"/>
          <w:szCs w:val="28"/>
        </w:rPr>
        <w:t>Кострицька</w:t>
      </w:r>
      <w:proofErr w:type="spellEnd"/>
      <w:r w:rsidR="00457F44" w:rsidRPr="00354DF3">
        <w:rPr>
          <w:spacing w:val="-4"/>
          <w:sz w:val="28"/>
          <w:szCs w:val="28"/>
          <w:lang w:val="en-US"/>
        </w:rPr>
        <w:t xml:space="preserve">, </w:t>
      </w:r>
      <w:r w:rsidR="00457F44" w:rsidRPr="00354DF3">
        <w:rPr>
          <w:spacing w:val="-4"/>
          <w:sz w:val="28"/>
          <w:szCs w:val="28"/>
        </w:rPr>
        <w:t>І</w:t>
      </w:r>
      <w:r w:rsidR="00457F44" w:rsidRPr="00354DF3">
        <w:rPr>
          <w:spacing w:val="-4"/>
          <w:sz w:val="28"/>
          <w:szCs w:val="28"/>
          <w:lang w:val="en-US"/>
        </w:rPr>
        <w:t>.</w:t>
      </w:r>
      <w:r w:rsidR="00457F44" w:rsidRPr="00354DF3">
        <w:rPr>
          <w:spacing w:val="-4"/>
          <w:sz w:val="28"/>
          <w:szCs w:val="28"/>
        </w:rPr>
        <w:t>І</w:t>
      </w:r>
      <w:r w:rsidR="00457F44" w:rsidRPr="00354DF3">
        <w:rPr>
          <w:spacing w:val="-4"/>
          <w:sz w:val="28"/>
          <w:szCs w:val="28"/>
          <w:lang w:val="en-US"/>
        </w:rPr>
        <w:t xml:space="preserve">. </w:t>
      </w:r>
      <w:proofErr w:type="spellStart"/>
      <w:r w:rsidR="00457F44" w:rsidRPr="00354DF3">
        <w:rPr>
          <w:spacing w:val="-4"/>
          <w:sz w:val="28"/>
          <w:szCs w:val="28"/>
        </w:rPr>
        <w:t>Зуєнок</w:t>
      </w:r>
      <w:proofErr w:type="spellEnd"/>
      <w:r w:rsidR="00457F44" w:rsidRPr="00354DF3">
        <w:rPr>
          <w:spacing w:val="-4"/>
          <w:sz w:val="28"/>
          <w:szCs w:val="28"/>
          <w:lang w:val="en-US"/>
        </w:rPr>
        <w:t xml:space="preserve">, </w:t>
      </w:r>
      <w:r w:rsidR="00457F44" w:rsidRPr="00354DF3">
        <w:rPr>
          <w:spacing w:val="-4"/>
          <w:sz w:val="28"/>
          <w:szCs w:val="28"/>
        </w:rPr>
        <w:t>О</w:t>
      </w:r>
      <w:r w:rsidR="00457F44" w:rsidRPr="00354DF3">
        <w:rPr>
          <w:spacing w:val="-4"/>
          <w:sz w:val="28"/>
          <w:szCs w:val="28"/>
          <w:lang w:val="en-US"/>
        </w:rPr>
        <w:t>.</w:t>
      </w:r>
      <w:r w:rsidR="00457F44" w:rsidRPr="00354DF3">
        <w:rPr>
          <w:spacing w:val="-4"/>
          <w:sz w:val="28"/>
          <w:szCs w:val="28"/>
        </w:rPr>
        <w:t>Д</w:t>
      </w:r>
      <w:r w:rsidR="00457F44" w:rsidRPr="00354DF3">
        <w:rPr>
          <w:spacing w:val="-4"/>
          <w:sz w:val="28"/>
          <w:szCs w:val="28"/>
          <w:lang w:val="en-US"/>
        </w:rPr>
        <w:t xml:space="preserve">. </w:t>
      </w:r>
      <w:r w:rsidR="00457F44" w:rsidRPr="00354DF3">
        <w:rPr>
          <w:spacing w:val="-4"/>
          <w:sz w:val="28"/>
          <w:szCs w:val="28"/>
        </w:rPr>
        <w:t>Швець</w:t>
      </w:r>
      <w:r w:rsidR="00457F44" w:rsidRPr="00354DF3">
        <w:rPr>
          <w:spacing w:val="-4"/>
          <w:sz w:val="28"/>
          <w:szCs w:val="28"/>
          <w:lang w:val="en-US"/>
        </w:rPr>
        <w:t xml:space="preserve">, </w:t>
      </w:r>
      <w:r w:rsidR="00457F44" w:rsidRPr="00354DF3">
        <w:rPr>
          <w:spacing w:val="-4"/>
          <w:sz w:val="28"/>
          <w:szCs w:val="28"/>
        </w:rPr>
        <w:t>Н</w:t>
      </w:r>
      <w:r w:rsidR="00457F44" w:rsidRPr="00354DF3">
        <w:rPr>
          <w:spacing w:val="-4"/>
          <w:sz w:val="28"/>
          <w:szCs w:val="28"/>
          <w:lang w:val="en-US"/>
        </w:rPr>
        <w:t>.</w:t>
      </w:r>
      <w:r w:rsidR="00457F44" w:rsidRPr="00354DF3">
        <w:rPr>
          <w:spacing w:val="-4"/>
          <w:sz w:val="28"/>
          <w:szCs w:val="28"/>
        </w:rPr>
        <w:t>В</w:t>
      </w:r>
      <w:r w:rsidR="00457F44" w:rsidRPr="00354DF3">
        <w:rPr>
          <w:spacing w:val="-4"/>
          <w:sz w:val="28"/>
          <w:szCs w:val="28"/>
          <w:lang w:val="en-US"/>
        </w:rPr>
        <w:t>. </w:t>
      </w:r>
      <w:r w:rsidR="00457F44" w:rsidRPr="00354DF3">
        <w:rPr>
          <w:spacing w:val="-4"/>
          <w:sz w:val="28"/>
          <w:szCs w:val="28"/>
        </w:rPr>
        <w:t>Поперечна</w:t>
      </w:r>
      <w:r w:rsidR="00457F44" w:rsidRPr="00354DF3">
        <w:rPr>
          <w:sz w:val="28"/>
          <w:szCs w:val="28"/>
          <w:lang w:val="en-US"/>
        </w:rPr>
        <w:t xml:space="preserve">; </w:t>
      </w:r>
      <w:r w:rsidR="00457F44" w:rsidRPr="00354DF3">
        <w:rPr>
          <w:sz w:val="28"/>
          <w:szCs w:val="28"/>
        </w:rPr>
        <w:t>М</w:t>
      </w:r>
      <w:r w:rsidR="00457F44" w:rsidRPr="00354DF3">
        <w:rPr>
          <w:sz w:val="28"/>
          <w:szCs w:val="28"/>
          <w:lang w:val="en-US"/>
        </w:rPr>
        <w:t>-</w:t>
      </w:r>
      <w:proofErr w:type="spellStart"/>
      <w:r w:rsidR="00457F44" w:rsidRPr="00354DF3">
        <w:rPr>
          <w:sz w:val="28"/>
          <w:szCs w:val="28"/>
        </w:rPr>
        <w:t>воосвітиінаукиУкраїни</w:t>
      </w:r>
      <w:proofErr w:type="spellEnd"/>
      <w:r w:rsidR="00457F44" w:rsidRPr="00354DF3">
        <w:rPr>
          <w:sz w:val="28"/>
          <w:szCs w:val="28"/>
          <w:lang w:val="en-US"/>
        </w:rPr>
        <w:t xml:space="preserve">, </w:t>
      </w:r>
      <w:proofErr w:type="spellStart"/>
      <w:r w:rsidR="00457F44" w:rsidRPr="00354DF3">
        <w:rPr>
          <w:sz w:val="28"/>
          <w:szCs w:val="28"/>
        </w:rPr>
        <w:t>Нац</w:t>
      </w:r>
      <w:proofErr w:type="spellEnd"/>
      <w:r w:rsidR="00457F44" w:rsidRPr="00354DF3">
        <w:rPr>
          <w:sz w:val="28"/>
          <w:szCs w:val="28"/>
          <w:lang w:val="en-US"/>
        </w:rPr>
        <w:t xml:space="preserve">. </w:t>
      </w:r>
      <w:proofErr w:type="spellStart"/>
      <w:r w:rsidR="00457F44" w:rsidRPr="00354DF3">
        <w:rPr>
          <w:sz w:val="28"/>
          <w:szCs w:val="28"/>
        </w:rPr>
        <w:t>гірн</w:t>
      </w:r>
      <w:proofErr w:type="spellEnd"/>
      <w:r w:rsidR="00457F44" w:rsidRPr="00354DF3">
        <w:rPr>
          <w:sz w:val="28"/>
          <w:szCs w:val="28"/>
          <w:lang w:val="en-US"/>
        </w:rPr>
        <w:t>.</w:t>
      </w:r>
      <w:proofErr w:type="spellStart"/>
      <w:r w:rsidR="00457F44" w:rsidRPr="00354DF3">
        <w:rPr>
          <w:sz w:val="28"/>
          <w:szCs w:val="28"/>
        </w:rPr>
        <w:t>ун</w:t>
      </w:r>
      <w:proofErr w:type="spellEnd"/>
      <w:r w:rsidR="00457F44" w:rsidRPr="00354DF3">
        <w:rPr>
          <w:sz w:val="28"/>
          <w:szCs w:val="28"/>
          <w:lang w:val="en-US"/>
        </w:rPr>
        <w:t>-</w:t>
      </w:r>
      <w:r w:rsidR="00457F44" w:rsidRPr="00354DF3">
        <w:rPr>
          <w:sz w:val="28"/>
          <w:szCs w:val="28"/>
        </w:rPr>
        <w:t>т</w:t>
      </w:r>
      <w:r w:rsidR="00457F44" w:rsidRPr="00354DF3">
        <w:rPr>
          <w:sz w:val="28"/>
          <w:szCs w:val="28"/>
          <w:lang w:val="en-US"/>
        </w:rPr>
        <w:t>.</w:t>
      </w:r>
      <w:proofErr w:type="gramEnd"/>
      <w:r w:rsidR="00457F44" w:rsidRPr="00354DF3">
        <w:rPr>
          <w:sz w:val="28"/>
          <w:szCs w:val="28"/>
          <w:lang w:val="en-US"/>
        </w:rPr>
        <w:t xml:space="preserve"> – </w:t>
      </w:r>
      <w:proofErr w:type="gramStart"/>
      <w:r w:rsidR="00457F44" w:rsidRPr="00354DF3">
        <w:rPr>
          <w:sz w:val="28"/>
          <w:szCs w:val="28"/>
        </w:rPr>
        <w:t>Д</w:t>
      </w:r>
      <w:r w:rsidR="00457F44" w:rsidRPr="00354DF3">
        <w:rPr>
          <w:sz w:val="28"/>
          <w:szCs w:val="28"/>
          <w:lang w:val="en-US"/>
        </w:rPr>
        <w:t>. :</w:t>
      </w:r>
      <w:r w:rsidR="00457F44" w:rsidRPr="00354DF3">
        <w:rPr>
          <w:sz w:val="28"/>
          <w:szCs w:val="28"/>
        </w:rPr>
        <w:t>НГУ</w:t>
      </w:r>
      <w:proofErr w:type="gramEnd"/>
      <w:r w:rsidR="00457F44" w:rsidRPr="00354DF3">
        <w:rPr>
          <w:sz w:val="28"/>
          <w:szCs w:val="28"/>
          <w:lang w:val="en-US"/>
        </w:rPr>
        <w:t xml:space="preserve">, 2015. – 121 </w:t>
      </w:r>
      <w:r w:rsidR="00457F44" w:rsidRPr="00354DF3">
        <w:rPr>
          <w:sz w:val="28"/>
          <w:szCs w:val="28"/>
        </w:rPr>
        <w:t>с</w:t>
      </w:r>
      <w:r w:rsidR="00457F44" w:rsidRPr="00354DF3">
        <w:rPr>
          <w:sz w:val="28"/>
          <w:szCs w:val="28"/>
          <w:lang w:val="en-US"/>
        </w:rPr>
        <w:t>.</w:t>
      </w:r>
    </w:p>
    <w:p w:rsidR="00CE63F2" w:rsidRPr="00354DF3" w:rsidRDefault="00D01443" w:rsidP="00354DF3">
      <w:pPr>
        <w:pStyle w:val="af0"/>
        <w:jc w:val="both"/>
        <w:rPr>
          <w:color w:val="000000"/>
          <w:sz w:val="28"/>
          <w:szCs w:val="28"/>
        </w:rPr>
      </w:pPr>
      <w:r w:rsidRPr="00354DF3">
        <w:rPr>
          <w:color w:val="000000"/>
          <w:sz w:val="28"/>
          <w:szCs w:val="28"/>
        </w:rPr>
        <w:t>5.</w:t>
      </w:r>
      <w:r w:rsidR="00CE63F2" w:rsidRPr="00354DF3">
        <w:rPr>
          <w:color w:val="000000"/>
          <w:sz w:val="28"/>
          <w:szCs w:val="28"/>
        </w:rPr>
        <w:t xml:space="preserve">Загальноєвропейські рекомендації з мовної освіти: вивчення, викладання, оцінювання / Науковий редактор українського видання доктор. пед. наук., проф. С.Ю. Ніколаєва. – К.: </w:t>
      </w:r>
      <w:proofErr w:type="spellStart"/>
      <w:r w:rsidR="00CE63F2" w:rsidRPr="00354DF3">
        <w:rPr>
          <w:color w:val="000000"/>
          <w:sz w:val="28"/>
          <w:szCs w:val="28"/>
        </w:rPr>
        <w:t>Ленвіт</w:t>
      </w:r>
      <w:proofErr w:type="spellEnd"/>
      <w:r w:rsidR="00CE63F2" w:rsidRPr="00354DF3">
        <w:rPr>
          <w:color w:val="000000"/>
          <w:sz w:val="28"/>
          <w:szCs w:val="28"/>
        </w:rPr>
        <w:t xml:space="preserve">, 2003. – 273 </w:t>
      </w:r>
      <w:r w:rsidR="00CE63F2" w:rsidRPr="00354DF3">
        <w:rPr>
          <w:color w:val="000000"/>
          <w:sz w:val="28"/>
          <w:szCs w:val="28"/>
          <w:lang w:val="en-US"/>
        </w:rPr>
        <w:t>c</w:t>
      </w:r>
      <w:r w:rsidR="00CE63F2" w:rsidRPr="00354DF3">
        <w:rPr>
          <w:color w:val="000000"/>
          <w:sz w:val="28"/>
          <w:szCs w:val="28"/>
        </w:rPr>
        <w:t>.</w:t>
      </w:r>
    </w:p>
    <w:p w:rsidR="00457F44" w:rsidRPr="00354DF3" w:rsidRDefault="00354DF3" w:rsidP="00354DF3">
      <w:pPr>
        <w:pStyle w:val="af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 w:rsidR="00457F44" w:rsidRPr="00354DF3">
        <w:rPr>
          <w:color w:val="000000"/>
          <w:sz w:val="28"/>
          <w:szCs w:val="28"/>
        </w:rPr>
        <w:t>Зуєнок</w:t>
      </w:r>
      <w:proofErr w:type="spellEnd"/>
      <w:r w:rsidR="00457F44" w:rsidRPr="00354DF3">
        <w:rPr>
          <w:color w:val="000000"/>
          <w:sz w:val="28"/>
          <w:szCs w:val="28"/>
        </w:rPr>
        <w:t xml:space="preserve"> І. І. </w:t>
      </w:r>
      <w:proofErr w:type="spellStart"/>
      <w:r w:rsidR="00457F44" w:rsidRPr="00354DF3">
        <w:rPr>
          <w:i/>
          <w:iCs/>
          <w:color w:val="000000"/>
          <w:sz w:val="28"/>
          <w:szCs w:val="28"/>
        </w:rPr>
        <w:t>WritingReports</w:t>
      </w:r>
      <w:proofErr w:type="spellEnd"/>
      <w:r w:rsidR="00457F44" w:rsidRPr="00354DF3">
        <w:rPr>
          <w:color w:val="000000"/>
          <w:sz w:val="28"/>
          <w:szCs w:val="28"/>
        </w:rPr>
        <w:t xml:space="preserve">. Практичний посібник до складання англійською мовою звітів про наукові дослідження (для самостійної роботи студентів, магістрів, спеціалістів, аспірантів усіх напрямів підготовки)/Ірина </w:t>
      </w:r>
      <w:proofErr w:type="spellStart"/>
      <w:r w:rsidR="00457F44" w:rsidRPr="00354DF3">
        <w:rPr>
          <w:color w:val="000000"/>
          <w:sz w:val="28"/>
          <w:szCs w:val="28"/>
        </w:rPr>
        <w:t>Зуєнок</w:t>
      </w:r>
      <w:proofErr w:type="spellEnd"/>
      <w:r w:rsidR="00457F44" w:rsidRPr="00354DF3">
        <w:rPr>
          <w:color w:val="000000"/>
          <w:sz w:val="28"/>
          <w:szCs w:val="28"/>
        </w:rPr>
        <w:t>; Дніпропетровськ: РВК НГУ, 2004. – 55 с.</w:t>
      </w:r>
    </w:p>
    <w:p w:rsidR="00457F44" w:rsidRPr="00354DF3" w:rsidRDefault="00354DF3" w:rsidP="00354DF3">
      <w:pPr>
        <w:pStyle w:val="af0"/>
        <w:jc w:val="both"/>
        <w:rPr>
          <w:color w:val="000000"/>
          <w:sz w:val="28"/>
          <w:szCs w:val="28"/>
        </w:rPr>
      </w:pPr>
      <w:bookmarkStart w:id="17" w:name="_Hlk496344342"/>
      <w:r>
        <w:rPr>
          <w:color w:val="000000"/>
          <w:sz w:val="28"/>
          <w:szCs w:val="28"/>
        </w:rPr>
        <w:t xml:space="preserve">7. </w:t>
      </w:r>
      <w:proofErr w:type="spellStart"/>
      <w:r w:rsidR="00457F44" w:rsidRPr="00354DF3">
        <w:rPr>
          <w:color w:val="000000"/>
          <w:sz w:val="28"/>
          <w:szCs w:val="28"/>
        </w:rPr>
        <w:t>Кострицька</w:t>
      </w:r>
      <w:proofErr w:type="spellEnd"/>
      <w:r w:rsidR="00457F44" w:rsidRPr="00354DF3">
        <w:rPr>
          <w:color w:val="000000"/>
          <w:sz w:val="28"/>
          <w:szCs w:val="28"/>
        </w:rPr>
        <w:t xml:space="preserve"> С.І. Методичні рекомендації з підготовки та проведення презентацій (виступів-доповідей) для студентів, спеціалістів, магістрів, аспірантів усіх напрямів підготовки./Світлана </w:t>
      </w:r>
      <w:proofErr w:type="spellStart"/>
      <w:r w:rsidR="00457F44" w:rsidRPr="00354DF3">
        <w:rPr>
          <w:color w:val="000000"/>
          <w:sz w:val="28"/>
          <w:szCs w:val="28"/>
        </w:rPr>
        <w:t>Кострицька</w:t>
      </w:r>
      <w:proofErr w:type="spellEnd"/>
      <w:r w:rsidR="00457F44" w:rsidRPr="00354DF3">
        <w:rPr>
          <w:color w:val="000000"/>
          <w:sz w:val="28"/>
          <w:szCs w:val="28"/>
        </w:rPr>
        <w:t>; Дніпропетровськ: РВК НГУ, 2004.- 26 с.</w:t>
      </w:r>
    </w:p>
    <w:p w:rsidR="00CE63F2" w:rsidRPr="00354DF3" w:rsidRDefault="00354DF3" w:rsidP="00354DF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E63F2" w:rsidRPr="00354DF3">
        <w:rPr>
          <w:sz w:val="28"/>
          <w:szCs w:val="28"/>
        </w:rPr>
        <w:t xml:space="preserve">Програма з англійської для професійного спілкування. Колектив авторів: Г.Є Бакаєва, О.А. Борисенко, І.І. </w:t>
      </w:r>
      <w:proofErr w:type="spellStart"/>
      <w:r w:rsidR="00CE63F2" w:rsidRPr="00354DF3">
        <w:rPr>
          <w:sz w:val="28"/>
          <w:szCs w:val="28"/>
        </w:rPr>
        <w:t>Зуєнок</w:t>
      </w:r>
      <w:proofErr w:type="spellEnd"/>
      <w:r w:rsidR="00CE63F2" w:rsidRPr="00354DF3">
        <w:rPr>
          <w:sz w:val="28"/>
          <w:szCs w:val="28"/>
        </w:rPr>
        <w:t xml:space="preserve">, В.О. </w:t>
      </w:r>
      <w:proofErr w:type="spellStart"/>
      <w:r w:rsidR="00CE63F2" w:rsidRPr="00354DF3">
        <w:rPr>
          <w:sz w:val="28"/>
          <w:szCs w:val="28"/>
        </w:rPr>
        <w:t>Іваніщева</w:t>
      </w:r>
      <w:proofErr w:type="spellEnd"/>
      <w:r w:rsidR="00CE63F2" w:rsidRPr="00354DF3">
        <w:rPr>
          <w:sz w:val="28"/>
          <w:szCs w:val="28"/>
        </w:rPr>
        <w:t xml:space="preserve">, Л.Й. Клименко, Т.І. </w:t>
      </w:r>
      <w:proofErr w:type="spellStart"/>
      <w:r w:rsidR="00CE63F2" w:rsidRPr="00354DF3">
        <w:rPr>
          <w:sz w:val="28"/>
          <w:szCs w:val="28"/>
        </w:rPr>
        <w:t>Козимирська</w:t>
      </w:r>
      <w:proofErr w:type="spellEnd"/>
      <w:r w:rsidR="00CE63F2" w:rsidRPr="00354DF3">
        <w:rPr>
          <w:sz w:val="28"/>
          <w:szCs w:val="28"/>
        </w:rPr>
        <w:t xml:space="preserve">, С.І. </w:t>
      </w:r>
      <w:proofErr w:type="spellStart"/>
      <w:r w:rsidR="00CE63F2" w:rsidRPr="00354DF3">
        <w:rPr>
          <w:sz w:val="28"/>
          <w:szCs w:val="28"/>
        </w:rPr>
        <w:t>Кострицька</w:t>
      </w:r>
      <w:proofErr w:type="spellEnd"/>
      <w:r w:rsidR="00CE63F2" w:rsidRPr="00354DF3">
        <w:rPr>
          <w:sz w:val="28"/>
          <w:szCs w:val="28"/>
        </w:rPr>
        <w:t xml:space="preserve">, Т.І. Скрипник, Н.Ю. Тодорова, </w:t>
      </w:r>
      <w:proofErr w:type="spellStart"/>
      <w:r w:rsidR="00CE63F2" w:rsidRPr="00354DF3">
        <w:rPr>
          <w:sz w:val="28"/>
          <w:szCs w:val="28"/>
        </w:rPr>
        <w:t>А.О.Ходцева</w:t>
      </w:r>
      <w:proofErr w:type="spellEnd"/>
      <w:r w:rsidR="00CE63F2" w:rsidRPr="00354DF3">
        <w:rPr>
          <w:sz w:val="28"/>
          <w:szCs w:val="28"/>
        </w:rPr>
        <w:t xml:space="preserve">. – К: </w:t>
      </w:r>
      <w:proofErr w:type="spellStart"/>
      <w:r w:rsidR="00CE63F2" w:rsidRPr="00354DF3">
        <w:rPr>
          <w:sz w:val="28"/>
          <w:szCs w:val="28"/>
        </w:rPr>
        <w:t>Ленвіт</w:t>
      </w:r>
      <w:proofErr w:type="spellEnd"/>
      <w:r w:rsidR="00CE63F2" w:rsidRPr="00354DF3">
        <w:rPr>
          <w:sz w:val="28"/>
          <w:szCs w:val="28"/>
        </w:rPr>
        <w:t>, 2005 - 119 с.</w:t>
      </w:r>
    </w:p>
    <w:p w:rsidR="00AE4D16" w:rsidRPr="00354DF3" w:rsidRDefault="00354DF3" w:rsidP="00354DF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E4D16" w:rsidRPr="00354DF3">
        <w:rPr>
          <w:sz w:val="28"/>
          <w:szCs w:val="28"/>
        </w:rPr>
        <w:t xml:space="preserve">Тарнопольский О.Б., </w:t>
      </w:r>
      <w:proofErr w:type="spellStart"/>
      <w:r w:rsidR="00AE4D16" w:rsidRPr="00354DF3">
        <w:rPr>
          <w:sz w:val="28"/>
          <w:szCs w:val="28"/>
        </w:rPr>
        <w:t>Явсюкевич</w:t>
      </w:r>
      <w:proofErr w:type="spellEnd"/>
      <w:r w:rsidR="00AE4D16" w:rsidRPr="00354DF3">
        <w:rPr>
          <w:sz w:val="28"/>
          <w:szCs w:val="28"/>
        </w:rPr>
        <w:t xml:space="preserve"> Ю. </w:t>
      </w:r>
      <w:proofErr w:type="spellStart"/>
      <w:r w:rsidR="00AE4D16" w:rsidRPr="00354DF3">
        <w:rPr>
          <w:i/>
          <w:iCs/>
          <w:sz w:val="28"/>
          <w:szCs w:val="28"/>
        </w:rPr>
        <w:t>SuccessfulPresentations</w:t>
      </w:r>
      <w:proofErr w:type="spellEnd"/>
      <w:r w:rsidR="00AE4D16" w:rsidRPr="00354DF3">
        <w:rPr>
          <w:sz w:val="28"/>
          <w:szCs w:val="28"/>
        </w:rPr>
        <w:t xml:space="preserve"> (Успішні презентації). Київ: </w:t>
      </w:r>
      <w:proofErr w:type="spellStart"/>
      <w:r w:rsidR="00AE4D16" w:rsidRPr="00354DF3">
        <w:rPr>
          <w:sz w:val="28"/>
          <w:szCs w:val="28"/>
        </w:rPr>
        <w:t>Ленвіт</w:t>
      </w:r>
      <w:proofErr w:type="spellEnd"/>
      <w:r w:rsidR="00AE4D16" w:rsidRPr="00354DF3">
        <w:rPr>
          <w:sz w:val="28"/>
          <w:szCs w:val="28"/>
        </w:rPr>
        <w:t xml:space="preserve"> – 2005. </w:t>
      </w:r>
    </w:p>
    <w:p w:rsidR="00AE4D16" w:rsidRPr="00354DF3" w:rsidRDefault="00354DF3" w:rsidP="00354DF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AE4D16" w:rsidRPr="00354DF3">
        <w:rPr>
          <w:sz w:val="28"/>
          <w:szCs w:val="28"/>
        </w:rPr>
        <w:t>Ягельська</w:t>
      </w:r>
      <w:proofErr w:type="spellEnd"/>
      <w:r w:rsidR="00AE4D16" w:rsidRPr="00354DF3">
        <w:rPr>
          <w:sz w:val="28"/>
          <w:szCs w:val="28"/>
        </w:rPr>
        <w:t xml:space="preserve"> Н.В. Європейський </w:t>
      </w:r>
      <w:proofErr w:type="spellStart"/>
      <w:r w:rsidR="00AE4D16" w:rsidRPr="00354DF3">
        <w:rPr>
          <w:sz w:val="28"/>
          <w:szCs w:val="28"/>
        </w:rPr>
        <w:t>мовний</w:t>
      </w:r>
      <w:proofErr w:type="spellEnd"/>
      <w:r w:rsidR="00AE4D16" w:rsidRPr="00354DF3">
        <w:rPr>
          <w:sz w:val="28"/>
          <w:szCs w:val="28"/>
        </w:rPr>
        <w:t xml:space="preserve"> портфель для економістів (Проект). – К.: </w:t>
      </w:r>
      <w:proofErr w:type="spellStart"/>
      <w:r w:rsidR="00AE4D16" w:rsidRPr="00354DF3">
        <w:rPr>
          <w:sz w:val="28"/>
          <w:szCs w:val="28"/>
        </w:rPr>
        <w:t>Ленвіт</w:t>
      </w:r>
      <w:proofErr w:type="spellEnd"/>
      <w:r w:rsidR="00AE4D16" w:rsidRPr="00354DF3">
        <w:rPr>
          <w:sz w:val="28"/>
          <w:szCs w:val="28"/>
        </w:rPr>
        <w:t>, 2004. – 56 с.</w:t>
      </w:r>
    </w:p>
    <w:bookmarkEnd w:id="17"/>
    <w:p w:rsidR="00457F44" w:rsidRPr="00354DF3" w:rsidRDefault="00D01443" w:rsidP="00354DF3">
      <w:pPr>
        <w:pStyle w:val="af0"/>
        <w:jc w:val="both"/>
        <w:rPr>
          <w:color w:val="000000"/>
          <w:sz w:val="28"/>
          <w:szCs w:val="28"/>
        </w:rPr>
      </w:pPr>
      <w:r w:rsidRPr="00354DF3">
        <w:rPr>
          <w:iCs/>
          <w:color w:val="000000"/>
          <w:sz w:val="28"/>
          <w:szCs w:val="28"/>
        </w:rPr>
        <w:t>1</w:t>
      </w:r>
      <w:r w:rsidR="00354DF3">
        <w:rPr>
          <w:iCs/>
          <w:color w:val="000000"/>
          <w:sz w:val="28"/>
          <w:szCs w:val="28"/>
        </w:rPr>
        <w:t>1</w:t>
      </w:r>
      <w:r w:rsidR="00AE4D16" w:rsidRPr="00354DF3">
        <w:rPr>
          <w:i/>
          <w:iCs/>
          <w:color w:val="000000"/>
          <w:sz w:val="28"/>
          <w:szCs w:val="28"/>
        </w:rPr>
        <w:t xml:space="preserve">. </w:t>
      </w:r>
      <w:proofErr w:type="spellStart"/>
      <w:r w:rsidR="00457F44" w:rsidRPr="00354DF3">
        <w:rPr>
          <w:i/>
          <w:iCs/>
          <w:color w:val="000000"/>
          <w:sz w:val="28"/>
          <w:szCs w:val="28"/>
        </w:rPr>
        <w:t>QuickPlacementTest</w:t>
      </w:r>
      <w:proofErr w:type="spellEnd"/>
      <w:r w:rsidR="00457F44" w:rsidRPr="00354DF3">
        <w:rPr>
          <w:color w:val="000000"/>
          <w:sz w:val="28"/>
          <w:szCs w:val="28"/>
        </w:rPr>
        <w:t xml:space="preserve">(2001) </w:t>
      </w:r>
      <w:proofErr w:type="spellStart"/>
      <w:r w:rsidR="00457F44" w:rsidRPr="00354DF3">
        <w:rPr>
          <w:color w:val="000000"/>
          <w:sz w:val="28"/>
          <w:szCs w:val="28"/>
        </w:rPr>
        <w:t>Oxford</w:t>
      </w:r>
      <w:proofErr w:type="spellEnd"/>
      <w:r w:rsidR="00457F44" w:rsidRPr="00354DF3">
        <w:rPr>
          <w:color w:val="000000"/>
          <w:sz w:val="28"/>
          <w:szCs w:val="28"/>
        </w:rPr>
        <w:t xml:space="preserve">: </w:t>
      </w:r>
      <w:proofErr w:type="spellStart"/>
      <w:r w:rsidR="00457F44" w:rsidRPr="00354DF3">
        <w:rPr>
          <w:color w:val="000000"/>
          <w:sz w:val="28"/>
          <w:szCs w:val="28"/>
        </w:rPr>
        <w:t>OxfordUniversityPress</w:t>
      </w:r>
      <w:proofErr w:type="spellEnd"/>
      <w:r w:rsidR="00457F44" w:rsidRPr="00354DF3">
        <w:rPr>
          <w:color w:val="000000"/>
          <w:sz w:val="28"/>
          <w:szCs w:val="28"/>
        </w:rPr>
        <w:t>.</w:t>
      </w:r>
    </w:p>
    <w:p w:rsidR="00457F44" w:rsidRPr="00354DF3" w:rsidRDefault="00354DF3" w:rsidP="00354DF3">
      <w:pPr>
        <w:pStyle w:val="af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AE4D16" w:rsidRPr="00354DF3">
        <w:rPr>
          <w:color w:val="000000"/>
          <w:sz w:val="28"/>
          <w:szCs w:val="28"/>
        </w:rPr>
        <w:t xml:space="preserve">. </w:t>
      </w:r>
      <w:proofErr w:type="spellStart"/>
      <w:r w:rsidR="00457F44" w:rsidRPr="00354DF3">
        <w:rPr>
          <w:color w:val="000000"/>
          <w:sz w:val="28"/>
          <w:szCs w:val="28"/>
        </w:rPr>
        <w:t>Sharman</w:t>
      </w:r>
      <w:proofErr w:type="spellEnd"/>
      <w:r w:rsidR="00457F44" w:rsidRPr="00354DF3">
        <w:rPr>
          <w:color w:val="000000"/>
          <w:sz w:val="28"/>
          <w:szCs w:val="28"/>
        </w:rPr>
        <w:t xml:space="preserve">, E. (2005) </w:t>
      </w:r>
      <w:proofErr w:type="spellStart"/>
      <w:r w:rsidR="00457F44" w:rsidRPr="00354DF3">
        <w:rPr>
          <w:i/>
          <w:iCs/>
          <w:color w:val="000000"/>
          <w:sz w:val="28"/>
          <w:szCs w:val="28"/>
        </w:rPr>
        <w:t>AcrossCultures.</w:t>
      </w:r>
      <w:r w:rsidR="00457F44" w:rsidRPr="00354DF3">
        <w:rPr>
          <w:color w:val="000000"/>
          <w:sz w:val="28"/>
          <w:szCs w:val="28"/>
        </w:rPr>
        <w:t>Edinburgh</w:t>
      </w:r>
      <w:proofErr w:type="spellEnd"/>
      <w:r w:rsidR="00457F44" w:rsidRPr="00354DF3">
        <w:rPr>
          <w:color w:val="000000"/>
          <w:sz w:val="28"/>
          <w:szCs w:val="28"/>
        </w:rPr>
        <w:t xml:space="preserve">: </w:t>
      </w:r>
      <w:proofErr w:type="spellStart"/>
      <w:r w:rsidR="00457F44" w:rsidRPr="00354DF3">
        <w:rPr>
          <w:color w:val="000000"/>
          <w:sz w:val="28"/>
          <w:szCs w:val="28"/>
        </w:rPr>
        <w:t>PearsonEducationLimited</w:t>
      </w:r>
      <w:proofErr w:type="spellEnd"/>
      <w:r w:rsidR="00457F44" w:rsidRPr="00354DF3">
        <w:rPr>
          <w:color w:val="000000"/>
          <w:sz w:val="28"/>
          <w:szCs w:val="28"/>
        </w:rPr>
        <w:t>.–159p.</w:t>
      </w:r>
    </w:p>
    <w:p w:rsidR="00354DF3" w:rsidRDefault="00354DF3" w:rsidP="00354DF3">
      <w:pPr>
        <w:pStyle w:val="af0"/>
        <w:jc w:val="both"/>
        <w:rPr>
          <w:sz w:val="28"/>
          <w:szCs w:val="28"/>
        </w:rPr>
      </w:pPr>
    </w:p>
    <w:p w:rsidR="00457F44" w:rsidRPr="00354DF3" w:rsidRDefault="00457F44" w:rsidP="00354DF3">
      <w:pPr>
        <w:pStyle w:val="af0"/>
        <w:jc w:val="both"/>
        <w:rPr>
          <w:sz w:val="28"/>
          <w:szCs w:val="28"/>
        </w:rPr>
      </w:pPr>
      <w:r w:rsidRPr="00354DF3">
        <w:rPr>
          <w:sz w:val="28"/>
          <w:szCs w:val="28"/>
        </w:rPr>
        <w:t>7.1.</w:t>
      </w:r>
      <w:r w:rsidR="00192751" w:rsidRPr="00354DF3">
        <w:rPr>
          <w:sz w:val="28"/>
          <w:szCs w:val="28"/>
        </w:rPr>
        <w:t>2</w:t>
      </w:r>
      <w:r w:rsidRPr="00354DF3">
        <w:rPr>
          <w:sz w:val="28"/>
          <w:szCs w:val="28"/>
        </w:rPr>
        <w:t xml:space="preserve"> Інформаційні ресурси</w:t>
      </w:r>
    </w:p>
    <w:p w:rsidR="00247824" w:rsidRPr="00354DF3" w:rsidRDefault="00247824" w:rsidP="00354DF3">
      <w:pPr>
        <w:pStyle w:val="af0"/>
        <w:jc w:val="both"/>
        <w:rPr>
          <w:sz w:val="28"/>
          <w:szCs w:val="28"/>
        </w:rPr>
      </w:pPr>
      <w:r w:rsidRPr="00354DF3">
        <w:rPr>
          <w:sz w:val="28"/>
          <w:szCs w:val="28"/>
          <w:lang w:val="en-US"/>
        </w:rPr>
        <w:t xml:space="preserve">1. English as a Second Language </w:t>
      </w:r>
      <w:hyperlink r:id="rId9" w:history="1">
        <w:r w:rsidRPr="00354DF3">
          <w:rPr>
            <w:rStyle w:val="a7"/>
            <w:b w:val="0"/>
            <w:sz w:val="28"/>
            <w:szCs w:val="28"/>
            <w:lang w:val="en-US"/>
          </w:rPr>
          <w:t>http://academic.cuesta.cc.ca.us/ahalderma/ESL.ht</w:t>
        </w:r>
        <w:r w:rsidRPr="00354DF3">
          <w:rPr>
            <w:rStyle w:val="a7"/>
            <w:sz w:val="28"/>
            <w:szCs w:val="28"/>
            <w:lang w:val="en-US"/>
          </w:rPr>
          <w:t>m</w:t>
        </w:r>
      </w:hyperlink>
    </w:p>
    <w:p w:rsidR="00247824" w:rsidRPr="00354DF3" w:rsidRDefault="00247824" w:rsidP="00354DF3">
      <w:pPr>
        <w:pStyle w:val="af0"/>
        <w:jc w:val="both"/>
        <w:rPr>
          <w:sz w:val="28"/>
          <w:szCs w:val="28"/>
        </w:rPr>
      </w:pPr>
      <w:r w:rsidRPr="00354DF3">
        <w:rPr>
          <w:sz w:val="28"/>
          <w:szCs w:val="28"/>
          <w:lang w:val="en-US"/>
        </w:rPr>
        <w:t>2. English Grammar Links for ESL Students http://www.gl.umbc.edu/~kpokoy1/grammar1.htm 3. English for Science and Technology</w:t>
      </w:r>
      <w:r w:rsidRPr="00354DF3">
        <w:rPr>
          <w:b/>
          <w:sz w:val="28"/>
          <w:szCs w:val="28"/>
          <w:lang w:val="en-US"/>
        </w:rPr>
        <w:t xml:space="preserve">: </w:t>
      </w:r>
      <w:hyperlink r:id="rId10" w:history="1">
        <w:r w:rsidRPr="00354DF3">
          <w:rPr>
            <w:rStyle w:val="a7"/>
            <w:b w:val="0"/>
            <w:sz w:val="28"/>
            <w:szCs w:val="28"/>
            <w:lang w:val="en-US"/>
          </w:rPr>
          <w:t>http://www.hut.fi/~rvilmi/EST</w:t>
        </w:r>
      </w:hyperlink>
    </w:p>
    <w:p w:rsidR="00247824" w:rsidRPr="00354DF3" w:rsidRDefault="00247824" w:rsidP="00354DF3">
      <w:pPr>
        <w:pStyle w:val="af0"/>
        <w:jc w:val="both"/>
        <w:rPr>
          <w:b/>
          <w:sz w:val="28"/>
          <w:szCs w:val="28"/>
        </w:rPr>
      </w:pPr>
      <w:r w:rsidRPr="00354DF3">
        <w:rPr>
          <w:sz w:val="28"/>
          <w:szCs w:val="28"/>
          <w:lang w:val="en-US"/>
        </w:rPr>
        <w:lastRenderedPageBreak/>
        <w:t>4. On-Line English Grammar</w:t>
      </w:r>
      <w:r w:rsidRPr="00354DF3">
        <w:rPr>
          <w:b/>
          <w:sz w:val="28"/>
          <w:szCs w:val="28"/>
          <w:lang w:val="en-US"/>
        </w:rPr>
        <w:t xml:space="preserve">: </w:t>
      </w:r>
      <w:hyperlink r:id="rId11" w:history="1">
        <w:r w:rsidRPr="00354DF3">
          <w:rPr>
            <w:rStyle w:val="a7"/>
            <w:b w:val="0"/>
            <w:sz w:val="28"/>
            <w:szCs w:val="28"/>
            <w:lang w:val="en-US"/>
          </w:rPr>
          <w:t>http://www.eolunet.com/english/grammar/toc.html</w:t>
        </w:r>
      </w:hyperlink>
    </w:p>
    <w:p w:rsidR="00247824" w:rsidRPr="00354DF3" w:rsidRDefault="00247824" w:rsidP="00354DF3">
      <w:pPr>
        <w:pStyle w:val="af0"/>
        <w:jc w:val="both"/>
        <w:rPr>
          <w:sz w:val="28"/>
          <w:szCs w:val="28"/>
        </w:rPr>
      </w:pPr>
      <w:r w:rsidRPr="00354DF3">
        <w:rPr>
          <w:sz w:val="28"/>
          <w:szCs w:val="28"/>
          <w:lang w:val="en-US"/>
        </w:rPr>
        <w:t>5. On-Line Language Exercise</w:t>
      </w:r>
      <w:r w:rsidRPr="00354DF3">
        <w:rPr>
          <w:b/>
          <w:sz w:val="28"/>
          <w:szCs w:val="28"/>
          <w:lang w:val="en-US"/>
        </w:rPr>
        <w:t xml:space="preserve">: </w:t>
      </w:r>
      <w:hyperlink r:id="rId12" w:history="1">
        <w:r w:rsidRPr="00354DF3">
          <w:rPr>
            <w:rStyle w:val="a7"/>
            <w:b w:val="0"/>
            <w:sz w:val="28"/>
            <w:szCs w:val="28"/>
            <w:lang w:val="en-US"/>
          </w:rPr>
          <w:t>http://www.ilegroup.com/interactive/</w:t>
        </w:r>
      </w:hyperlink>
    </w:p>
    <w:p w:rsidR="00247824" w:rsidRPr="00354DF3" w:rsidRDefault="00247824" w:rsidP="00354DF3">
      <w:pPr>
        <w:pStyle w:val="af0"/>
        <w:jc w:val="both"/>
        <w:rPr>
          <w:sz w:val="28"/>
          <w:szCs w:val="28"/>
        </w:rPr>
      </w:pPr>
      <w:r w:rsidRPr="00354DF3">
        <w:rPr>
          <w:sz w:val="28"/>
          <w:szCs w:val="28"/>
          <w:lang w:val="en-US"/>
        </w:rPr>
        <w:t xml:space="preserve">6. Learning English on the Web </w:t>
      </w:r>
      <w:hyperlink r:id="rId13" w:history="1">
        <w:r w:rsidRPr="00354DF3">
          <w:rPr>
            <w:rStyle w:val="a7"/>
            <w:b w:val="0"/>
            <w:sz w:val="28"/>
            <w:szCs w:val="28"/>
            <w:lang w:val="en-US"/>
          </w:rPr>
          <w:t>http://www.rong-chang.com</w:t>
        </w:r>
      </w:hyperlink>
    </w:p>
    <w:p w:rsidR="00247824" w:rsidRPr="00354DF3" w:rsidRDefault="00247824" w:rsidP="00354DF3">
      <w:pPr>
        <w:pStyle w:val="af0"/>
        <w:jc w:val="both"/>
        <w:rPr>
          <w:sz w:val="28"/>
          <w:szCs w:val="28"/>
        </w:rPr>
      </w:pPr>
      <w:r w:rsidRPr="00354DF3">
        <w:rPr>
          <w:sz w:val="28"/>
          <w:szCs w:val="28"/>
          <w:lang w:val="en-US"/>
        </w:rPr>
        <w:t>7. Online Directory of ESL Resources</w:t>
      </w:r>
      <w:hyperlink r:id="rId14" w:history="1">
        <w:r w:rsidRPr="00354DF3">
          <w:rPr>
            <w:rStyle w:val="a7"/>
            <w:b w:val="0"/>
            <w:sz w:val="28"/>
            <w:szCs w:val="28"/>
            <w:lang w:val="en-US"/>
          </w:rPr>
          <w:t>http://www.cal.org/ericcll/ncbe/esldirectory/</w:t>
        </w:r>
      </w:hyperlink>
    </w:p>
    <w:p w:rsidR="00247824" w:rsidRPr="00354DF3" w:rsidRDefault="00247824" w:rsidP="00354DF3">
      <w:pPr>
        <w:pStyle w:val="af0"/>
        <w:jc w:val="both"/>
        <w:rPr>
          <w:sz w:val="28"/>
          <w:szCs w:val="28"/>
        </w:rPr>
      </w:pPr>
      <w:r w:rsidRPr="00354DF3">
        <w:rPr>
          <w:sz w:val="28"/>
          <w:szCs w:val="28"/>
          <w:lang w:val="en-US"/>
        </w:rPr>
        <w:t xml:space="preserve">abc-english-grammar.com/…/skorogovorki1.htm </w:t>
      </w:r>
    </w:p>
    <w:p w:rsidR="00247824" w:rsidRPr="00354DF3" w:rsidRDefault="00247824" w:rsidP="00354DF3">
      <w:pPr>
        <w:pStyle w:val="af0"/>
        <w:jc w:val="both"/>
        <w:rPr>
          <w:sz w:val="28"/>
          <w:szCs w:val="28"/>
        </w:rPr>
      </w:pPr>
      <w:r w:rsidRPr="00354DF3">
        <w:rPr>
          <w:sz w:val="28"/>
          <w:szCs w:val="28"/>
          <w:lang w:val="en-US"/>
        </w:rPr>
        <w:t xml:space="preserve">9. www.native english.ru/theory/pronounce/ </w:t>
      </w:r>
    </w:p>
    <w:p w:rsidR="00247824" w:rsidRPr="00354DF3" w:rsidRDefault="00247824" w:rsidP="00354DF3">
      <w:pPr>
        <w:pStyle w:val="af0"/>
        <w:jc w:val="both"/>
        <w:rPr>
          <w:sz w:val="28"/>
          <w:szCs w:val="28"/>
        </w:rPr>
      </w:pPr>
    </w:p>
    <w:p w:rsidR="00354DF3" w:rsidRDefault="00354DF3" w:rsidP="00354DF3">
      <w:pPr>
        <w:pStyle w:val="af0"/>
        <w:jc w:val="both"/>
        <w:rPr>
          <w:b/>
          <w:bCs/>
          <w:sz w:val="28"/>
          <w:szCs w:val="28"/>
        </w:rPr>
      </w:pPr>
    </w:p>
    <w:p w:rsidR="00457F44" w:rsidRPr="00354DF3" w:rsidRDefault="00457F44" w:rsidP="00354DF3">
      <w:pPr>
        <w:pStyle w:val="af0"/>
        <w:jc w:val="both"/>
        <w:rPr>
          <w:b/>
          <w:bCs/>
          <w:sz w:val="28"/>
          <w:szCs w:val="28"/>
        </w:rPr>
      </w:pPr>
      <w:r w:rsidRPr="00354DF3">
        <w:rPr>
          <w:b/>
          <w:bCs/>
          <w:sz w:val="28"/>
          <w:szCs w:val="28"/>
        </w:rPr>
        <w:t>7.2 НІМЕЦЬКА МОВА</w:t>
      </w:r>
    </w:p>
    <w:p w:rsidR="00457F44" w:rsidRPr="00354DF3" w:rsidRDefault="00457F44" w:rsidP="00354DF3">
      <w:pPr>
        <w:pStyle w:val="af0"/>
        <w:jc w:val="both"/>
        <w:rPr>
          <w:sz w:val="28"/>
          <w:szCs w:val="28"/>
          <w:lang w:eastAsia="ja-JP"/>
        </w:rPr>
      </w:pPr>
      <w:r w:rsidRPr="00354DF3">
        <w:rPr>
          <w:sz w:val="28"/>
          <w:szCs w:val="28"/>
          <w:lang w:eastAsia="ja-JP"/>
        </w:rPr>
        <w:t xml:space="preserve">1. </w:t>
      </w:r>
      <w:proofErr w:type="spellStart"/>
      <w:r w:rsidRPr="00354DF3">
        <w:rPr>
          <w:sz w:val="28"/>
          <w:szCs w:val="28"/>
          <w:lang w:eastAsia="ja-JP"/>
        </w:rPr>
        <w:t>Уманець</w:t>
      </w:r>
      <w:proofErr w:type="spellEnd"/>
      <w:r w:rsidRPr="00354DF3">
        <w:rPr>
          <w:sz w:val="28"/>
          <w:szCs w:val="28"/>
          <w:lang w:eastAsia="ja-JP"/>
        </w:rPr>
        <w:t xml:space="preserve"> Т.Д., Яременко І.А. Українсько-німецький довідник-практикум з ділової мови: </w:t>
      </w:r>
      <w:proofErr w:type="spellStart"/>
      <w:r w:rsidRPr="00354DF3">
        <w:rPr>
          <w:sz w:val="28"/>
          <w:szCs w:val="28"/>
          <w:lang w:eastAsia="ja-JP"/>
        </w:rPr>
        <w:t>навч</w:t>
      </w:r>
      <w:proofErr w:type="spellEnd"/>
      <w:r w:rsidRPr="00354DF3">
        <w:rPr>
          <w:sz w:val="28"/>
          <w:szCs w:val="28"/>
          <w:lang w:eastAsia="ja-JP"/>
        </w:rPr>
        <w:t xml:space="preserve">. посібник. - </w:t>
      </w:r>
      <w:r w:rsidRPr="00354DF3">
        <w:rPr>
          <w:sz w:val="28"/>
          <w:szCs w:val="28"/>
        </w:rPr>
        <w:t>Д.: Національний гірничий університет, 2004. – 140с.</w:t>
      </w:r>
    </w:p>
    <w:p w:rsidR="00457F44" w:rsidRPr="00354DF3" w:rsidRDefault="00457F44" w:rsidP="00354DF3">
      <w:pPr>
        <w:pStyle w:val="af0"/>
        <w:jc w:val="both"/>
        <w:rPr>
          <w:sz w:val="28"/>
          <w:szCs w:val="28"/>
          <w:lang w:val="ru-RU"/>
        </w:rPr>
      </w:pPr>
      <w:r w:rsidRPr="00354DF3">
        <w:rPr>
          <w:sz w:val="28"/>
          <w:szCs w:val="28"/>
        </w:rPr>
        <w:t xml:space="preserve">2. </w:t>
      </w:r>
      <w:proofErr w:type="spellStart"/>
      <w:r w:rsidRPr="00354DF3">
        <w:rPr>
          <w:sz w:val="28"/>
          <w:szCs w:val="28"/>
          <w:lang w:val="ru-RU"/>
        </w:rPr>
        <w:t>Бориско</w:t>
      </w:r>
      <w:proofErr w:type="spellEnd"/>
      <w:r w:rsidRPr="00354DF3">
        <w:rPr>
          <w:sz w:val="28"/>
          <w:szCs w:val="28"/>
          <w:lang w:val="ru-RU"/>
        </w:rPr>
        <w:t xml:space="preserve"> Н.В. Бизнес-курс немецкого языка. – К.: </w:t>
      </w:r>
      <w:proofErr w:type="spellStart"/>
      <w:r w:rsidRPr="00354DF3">
        <w:rPr>
          <w:sz w:val="28"/>
          <w:szCs w:val="28"/>
          <w:lang w:val="ru-RU"/>
        </w:rPr>
        <w:t>Заповит</w:t>
      </w:r>
      <w:proofErr w:type="spellEnd"/>
      <w:r w:rsidRPr="00354DF3">
        <w:rPr>
          <w:sz w:val="28"/>
          <w:szCs w:val="28"/>
          <w:lang w:val="ru-RU"/>
        </w:rPr>
        <w:t xml:space="preserve">. – 1995. – 310с. </w:t>
      </w:r>
    </w:p>
    <w:p w:rsidR="00457F44" w:rsidRPr="00354DF3" w:rsidRDefault="00457F44" w:rsidP="00354DF3">
      <w:pPr>
        <w:pStyle w:val="af0"/>
        <w:jc w:val="both"/>
        <w:rPr>
          <w:sz w:val="28"/>
          <w:szCs w:val="28"/>
          <w:lang w:val="ru-RU"/>
        </w:rPr>
      </w:pPr>
      <w:r w:rsidRPr="00354DF3">
        <w:rPr>
          <w:sz w:val="28"/>
          <w:szCs w:val="28"/>
          <w:lang w:val="ru-RU"/>
        </w:rPr>
        <w:t>3</w:t>
      </w:r>
      <w:r w:rsidRPr="00354DF3">
        <w:rPr>
          <w:sz w:val="28"/>
          <w:szCs w:val="28"/>
        </w:rPr>
        <w:t xml:space="preserve">. Методичні вказівки та практичні завдання з граматики німецької мови для студентів всіх спеціальностей І частина - Морфологія./ </w:t>
      </w:r>
      <w:proofErr w:type="spellStart"/>
      <w:r w:rsidRPr="00354DF3">
        <w:rPr>
          <w:sz w:val="28"/>
          <w:szCs w:val="28"/>
        </w:rPr>
        <w:t>Упорядн</w:t>
      </w:r>
      <w:proofErr w:type="spellEnd"/>
      <w:r w:rsidRPr="00354DF3">
        <w:rPr>
          <w:sz w:val="28"/>
          <w:szCs w:val="28"/>
        </w:rPr>
        <w:t xml:space="preserve">.: Т.Д. </w:t>
      </w:r>
      <w:proofErr w:type="spellStart"/>
      <w:r w:rsidRPr="00354DF3">
        <w:rPr>
          <w:sz w:val="28"/>
          <w:szCs w:val="28"/>
        </w:rPr>
        <w:t>Уманець</w:t>
      </w:r>
      <w:proofErr w:type="spellEnd"/>
      <w:r w:rsidRPr="00354DF3">
        <w:rPr>
          <w:sz w:val="28"/>
          <w:szCs w:val="28"/>
        </w:rPr>
        <w:t>, Н.М. Ігнатова. -  Д.: НГА України, 1992. – 32 с.</w:t>
      </w:r>
    </w:p>
    <w:p w:rsidR="00457F44" w:rsidRPr="00354DF3" w:rsidRDefault="00457F44" w:rsidP="00354DF3">
      <w:pPr>
        <w:pStyle w:val="af0"/>
        <w:jc w:val="both"/>
        <w:rPr>
          <w:sz w:val="28"/>
          <w:szCs w:val="28"/>
        </w:rPr>
      </w:pPr>
      <w:r w:rsidRPr="00354DF3">
        <w:rPr>
          <w:sz w:val="28"/>
          <w:szCs w:val="28"/>
          <w:lang w:val="ru-RU"/>
        </w:rPr>
        <w:t>4</w:t>
      </w:r>
      <w:r w:rsidRPr="00354DF3">
        <w:rPr>
          <w:sz w:val="28"/>
          <w:szCs w:val="28"/>
        </w:rPr>
        <w:t xml:space="preserve">. І.Л. </w:t>
      </w:r>
      <w:proofErr w:type="spellStart"/>
      <w:r w:rsidRPr="00354DF3">
        <w:rPr>
          <w:sz w:val="28"/>
          <w:szCs w:val="28"/>
        </w:rPr>
        <w:t>Кабаченко</w:t>
      </w:r>
      <w:proofErr w:type="spellEnd"/>
      <w:r w:rsidRPr="00354DF3">
        <w:rPr>
          <w:sz w:val="28"/>
          <w:szCs w:val="28"/>
        </w:rPr>
        <w:t xml:space="preserve">, Т.Д. </w:t>
      </w:r>
      <w:proofErr w:type="spellStart"/>
      <w:r w:rsidRPr="00354DF3">
        <w:rPr>
          <w:sz w:val="28"/>
          <w:szCs w:val="28"/>
        </w:rPr>
        <w:t>Уманець</w:t>
      </w:r>
      <w:proofErr w:type="spellEnd"/>
      <w:r w:rsidRPr="00354DF3">
        <w:rPr>
          <w:sz w:val="28"/>
          <w:szCs w:val="28"/>
        </w:rPr>
        <w:t>. Теми для розвитку усного мовлення у студентів І курсу всіх спеціальностей/Методична розробка.- Дніпропетровськ: НГУ, 2002. – 48 с.</w:t>
      </w:r>
    </w:p>
    <w:p w:rsidR="00457F44" w:rsidRPr="00354DF3" w:rsidRDefault="00457F44" w:rsidP="00354DF3">
      <w:pPr>
        <w:pStyle w:val="af0"/>
        <w:jc w:val="both"/>
        <w:rPr>
          <w:sz w:val="28"/>
          <w:szCs w:val="28"/>
        </w:rPr>
      </w:pPr>
      <w:r w:rsidRPr="00354DF3">
        <w:rPr>
          <w:sz w:val="28"/>
          <w:szCs w:val="28"/>
        </w:rPr>
        <w:t>5. Яременко І.А. Тести з граматики для студентів 1 курсу всіх спеціальностей/Методична розробка. -</w:t>
      </w:r>
      <w:r w:rsidRPr="00354DF3">
        <w:rPr>
          <w:sz w:val="28"/>
          <w:szCs w:val="28"/>
        </w:rPr>
        <w:tab/>
        <w:t>Дніпропетровськ: НГА України, 1997.</w:t>
      </w:r>
    </w:p>
    <w:p w:rsidR="00457F44" w:rsidRPr="00354DF3" w:rsidRDefault="00457F44" w:rsidP="00354DF3">
      <w:pPr>
        <w:pStyle w:val="af0"/>
        <w:jc w:val="both"/>
        <w:rPr>
          <w:sz w:val="28"/>
          <w:szCs w:val="28"/>
        </w:rPr>
      </w:pPr>
      <w:r w:rsidRPr="00354DF3">
        <w:rPr>
          <w:sz w:val="28"/>
          <w:szCs w:val="28"/>
        </w:rPr>
        <w:t xml:space="preserve">6. Яременко І.А. Модальні дієслова німецької мови у об’єктивному та суб’єктивному значенні/Методична розробка. - </w:t>
      </w:r>
      <w:r w:rsidRPr="00354DF3">
        <w:rPr>
          <w:sz w:val="28"/>
          <w:szCs w:val="28"/>
        </w:rPr>
        <w:tab/>
        <w:t>Дніпропетровськ: НГА України, 1999.</w:t>
      </w:r>
    </w:p>
    <w:p w:rsidR="00457F44" w:rsidRPr="00354DF3" w:rsidRDefault="00457F44" w:rsidP="00354DF3">
      <w:pPr>
        <w:pStyle w:val="af0"/>
        <w:jc w:val="both"/>
        <w:rPr>
          <w:sz w:val="28"/>
          <w:szCs w:val="28"/>
        </w:rPr>
      </w:pPr>
      <w:r w:rsidRPr="00354DF3">
        <w:rPr>
          <w:sz w:val="28"/>
          <w:szCs w:val="28"/>
        </w:rPr>
        <w:t>7. Яременко І.А. Збірник текстів та завдань з німецької мови для практичних занять та самостійної роботи студентів факультету інформаційних технологій/Методична розробка. -</w:t>
      </w:r>
      <w:r w:rsidRPr="00354DF3">
        <w:rPr>
          <w:sz w:val="28"/>
          <w:szCs w:val="28"/>
        </w:rPr>
        <w:tab/>
        <w:t>Дніпропетровськ: НГУ, 2004.</w:t>
      </w:r>
    </w:p>
    <w:p w:rsidR="00457F44" w:rsidRPr="00354DF3" w:rsidRDefault="00457F44" w:rsidP="00354DF3">
      <w:pPr>
        <w:pStyle w:val="af0"/>
        <w:jc w:val="both"/>
        <w:rPr>
          <w:color w:val="000000"/>
          <w:sz w:val="28"/>
          <w:szCs w:val="28"/>
        </w:rPr>
      </w:pPr>
    </w:p>
    <w:p w:rsidR="00457F44" w:rsidRPr="00354DF3" w:rsidRDefault="00457F44" w:rsidP="00354DF3">
      <w:pPr>
        <w:pStyle w:val="af0"/>
        <w:jc w:val="both"/>
        <w:rPr>
          <w:spacing w:val="-20"/>
          <w:sz w:val="28"/>
          <w:szCs w:val="28"/>
        </w:rPr>
      </w:pPr>
      <w:r w:rsidRPr="00354DF3">
        <w:rPr>
          <w:sz w:val="28"/>
          <w:szCs w:val="28"/>
        </w:rPr>
        <w:t>7.2.2 Інформаційні ресурси</w:t>
      </w:r>
    </w:p>
    <w:p w:rsidR="00457F44" w:rsidRPr="00354DF3" w:rsidRDefault="0095748E" w:rsidP="00354DF3">
      <w:pPr>
        <w:pStyle w:val="af0"/>
        <w:jc w:val="both"/>
        <w:rPr>
          <w:b/>
          <w:bCs/>
          <w:sz w:val="28"/>
          <w:szCs w:val="28"/>
        </w:rPr>
      </w:pPr>
      <w:hyperlink r:id="rId15" w:history="1">
        <w:r w:rsidR="00457F44" w:rsidRPr="00354DF3">
          <w:rPr>
            <w:rStyle w:val="a7"/>
            <w:b w:val="0"/>
            <w:bCs w:val="0"/>
            <w:sz w:val="28"/>
            <w:szCs w:val="28"/>
            <w:lang w:val="en-US"/>
          </w:rPr>
          <w:t>https</w:t>
        </w:r>
        <w:r w:rsidR="00457F44" w:rsidRPr="00354DF3">
          <w:rPr>
            <w:rStyle w:val="a7"/>
            <w:b w:val="0"/>
            <w:bCs w:val="0"/>
            <w:sz w:val="28"/>
            <w:szCs w:val="28"/>
          </w:rPr>
          <w:t>://</w:t>
        </w:r>
        <w:r w:rsidR="00457F44" w:rsidRPr="00354DF3">
          <w:rPr>
            <w:rStyle w:val="a7"/>
            <w:b w:val="0"/>
            <w:bCs w:val="0"/>
            <w:sz w:val="28"/>
            <w:szCs w:val="28"/>
            <w:lang w:val="en-US"/>
          </w:rPr>
          <w:t>www</w:t>
        </w:r>
        <w:r w:rsidR="00457F44" w:rsidRPr="00354DF3">
          <w:rPr>
            <w:rStyle w:val="a7"/>
            <w:b w:val="0"/>
            <w:bCs w:val="0"/>
            <w:sz w:val="28"/>
            <w:szCs w:val="28"/>
          </w:rPr>
          <w:t>.</w:t>
        </w:r>
        <w:proofErr w:type="spellStart"/>
        <w:r w:rsidR="00457F44" w:rsidRPr="00354DF3">
          <w:rPr>
            <w:rStyle w:val="a7"/>
            <w:b w:val="0"/>
            <w:bCs w:val="0"/>
            <w:sz w:val="28"/>
            <w:szCs w:val="28"/>
            <w:lang w:val="en-US"/>
          </w:rPr>
          <w:t>studis</w:t>
        </w:r>
        <w:proofErr w:type="spellEnd"/>
        <w:r w:rsidR="00457F44" w:rsidRPr="00354DF3">
          <w:rPr>
            <w:rStyle w:val="a7"/>
            <w:b w:val="0"/>
            <w:bCs w:val="0"/>
            <w:sz w:val="28"/>
            <w:szCs w:val="28"/>
          </w:rPr>
          <w:t>-</w:t>
        </w:r>
        <w:r w:rsidR="00457F44" w:rsidRPr="00354DF3">
          <w:rPr>
            <w:rStyle w:val="a7"/>
            <w:b w:val="0"/>
            <w:bCs w:val="0"/>
            <w:sz w:val="28"/>
            <w:szCs w:val="28"/>
            <w:lang w:val="en-US"/>
          </w:rPr>
          <w:t>online</w:t>
        </w:r>
        <w:r w:rsidR="00457F44" w:rsidRPr="00354DF3">
          <w:rPr>
            <w:rStyle w:val="a7"/>
            <w:b w:val="0"/>
            <w:bCs w:val="0"/>
            <w:sz w:val="28"/>
            <w:szCs w:val="28"/>
          </w:rPr>
          <w:t>.</w:t>
        </w:r>
        <w:r w:rsidR="00457F44" w:rsidRPr="00354DF3">
          <w:rPr>
            <w:rStyle w:val="a7"/>
            <w:b w:val="0"/>
            <w:bCs w:val="0"/>
            <w:sz w:val="28"/>
            <w:szCs w:val="28"/>
            <w:lang w:val="en-US"/>
          </w:rPr>
          <w:t>de</w:t>
        </w:r>
        <w:r w:rsidR="00457F44" w:rsidRPr="00354DF3">
          <w:rPr>
            <w:rStyle w:val="a7"/>
            <w:b w:val="0"/>
            <w:bCs w:val="0"/>
            <w:sz w:val="28"/>
            <w:szCs w:val="28"/>
          </w:rPr>
          <w:t>/</w:t>
        </w:r>
        <w:proofErr w:type="spellStart"/>
        <w:r w:rsidR="00457F44" w:rsidRPr="00354DF3">
          <w:rPr>
            <w:rStyle w:val="a7"/>
            <w:b w:val="0"/>
            <w:bCs w:val="0"/>
            <w:sz w:val="28"/>
            <w:szCs w:val="28"/>
            <w:lang w:val="en-US"/>
          </w:rPr>
          <w:t>Hochschulen</w:t>
        </w:r>
        <w:proofErr w:type="spellEnd"/>
        <w:r w:rsidR="00457F44" w:rsidRPr="00354DF3">
          <w:rPr>
            <w:rStyle w:val="a7"/>
            <w:b w:val="0"/>
            <w:bCs w:val="0"/>
            <w:sz w:val="28"/>
            <w:szCs w:val="28"/>
          </w:rPr>
          <w:t>/</w:t>
        </w:r>
        <w:proofErr w:type="spellStart"/>
        <w:r w:rsidR="00457F44" w:rsidRPr="00354DF3">
          <w:rPr>
            <w:rStyle w:val="a7"/>
            <w:b w:val="0"/>
            <w:bCs w:val="0"/>
            <w:sz w:val="28"/>
            <w:szCs w:val="28"/>
            <w:lang w:val="en-US"/>
          </w:rPr>
          <w:t>Universitaeten</w:t>
        </w:r>
        <w:proofErr w:type="spellEnd"/>
        <w:r w:rsidR="00457F44" w:rsidRPr="00354DF3">
          <w:rPr>
            <w:rStyle w:val="a7"/>
            <w:b w:val="0"/>
            <w:bCs w:val="0"/>
            <w:sz w:val="28"/>
            <w:szCs w:val="28"/>
          </w:rPr>
          <w:t>/</w:t>
        </w:r>
      </w:hyperlink>
    </w:p>
    <w:p w:rsidR="00457F44" w:rsidRPr="00354DF3" w:rsidRDefault="0095748E" w:rsidP="00354DF3">
      <w:pPr>
        <w:pStyle w:val="af0"/>
        <w:jc w:val="both"/>
        <w:rPr>
          <w:b/>
          <w:bCs/>
          <w:sz w:val="28"/>
          <w:szCs w:val="28"/>
        </w:rPr>
      </w:pPr>
      <w:hyperlink r:id="rId16" w:history="1">
        <w:r w:rsidR="00457F44" w:rsidRPr="00354DF3">
          <w:rPr>
            <w:rStyle w:val="a7"/>
            <w:b w:val="0"/>
            <w:bCs w:val="0"/>
            <w:sz w:val="28"/>
            <w:szCs w:val="28"/>
            <w:shd w:val="clear" w:color="auto" w:fill="FFFFFF"/>
          </w:rPr>
          <w:t>https://www.hochschulkompass.de/hochschulen.htm</w:t>
        </w:r>
      </w:hyperlink>
    </w:p>
    <w:p w:rsidR="00457F44" w:rsidRPr="00354DF3" w:rsidRDefault="0095748E" w:rsidP="00354DF3">
      <w:pPr>
        <w:pStyle w:val="af0"/>
        <w:jc w:val="both"/>
        <w:rPr>
          <w:b/>
          <w:bCs/>
          <w:sz w:val="28"/>
          <w:szCs w:val="28"/>
        </w:rPr>
      </w:pPr>
      <w:hyperlink r:id="rId17" w:history="1">
        <w:r w:rsidR="00457F44" w:rsidRPr="00354DF3">
          <w:rPr>
            <w:rStyle w:val="a7"/>
            <w:b w:val="0"/>
            <w:bCs w:val="0"/>
            <w:sz w:val="28"/>
            <w:szCs w:val="28"/>
          </w:rPr>
          <w:t>https://rhetorik-online.de/rhetorik-tipps-checkliste-planung-und-vorbereitung-einer-prasentation/</w:t>
        </w:r>
      </w:hyperlink>
    </w:p>
    <w:p w:rsidR="00457F44" w:rsidRPr="00354DF3" w:rsidRDefault="0095748E" w:rsidP="00354DF3">
      <w:pPr>
        <w:pStyle w:val="af0"/>
        <w:jc w:val="both"/>
        <w:rPr>
          <w:b/>
          <w:bCs/>
          <w:sz w:val="28"/>
          <w:szCs w:val="28"/>
        </w:rPr>
      </w:pPr>
      <w:hyperlink r:id="rId18" w:history="1">
        <w:r w:rsidR="00457F44" w:rsidRPr="00354DF3">
          <w:rPr>
            <w:rStyle w:val="a7"/>
            <w:b w:val="0"/>
            <w:bCs w:val="0"/>
            <w:sz w:val="28"/>
            <w:szCs w:val="28"/>
          </w:rPr>
          <w:t>https://www.berufsstrategie.de/bewerbung-karriere-soft-skills/praesentation.php</w:t>
        </w:r>
      </w:hyperlink>
    </w:p>
    <w:p w:rsidR="00457F44" w:rsidRPr="00354DF3" w:rsidRDefault="0095748E" w:rsidP="00354DF3">
      <w:pPr>
        <w:pStyle w:val="af0"/>
        <w:jc w:val="both"/>
        <w:rPr>
          <w:b/>
          <w:bCs/>
          <w:sz w:val="28"/>
          <w:szCs w:val="28"/>
        </w:rPr>
      </w:pPr>
      <w:hyperlink r:id="rId19" w:history="1">
        <w:r w:rsidR="00457F44" w:rsidRPr="00354DF3">
          <w:rPr>
            <w:rStyle w:val="a7"/>
            <w:b w:val="0"/>
            <w:bCs w:val="0"/>
            <w:sz w:val="28"/>
            <w:szCs w:val="28"/>
          </w:rPr>
          <w:t>https://www.monster.de/karriereberatung/artikel/praesentieren-arbeitsergebnisse-vortragen</w:t>
        </w:r>
      </w:hyperlink>
    </w:p>
    <w:p w:rsidR="00457F44" w:rsidRPr="00354DF3" w:rsidRDefault="0095748E" w:rsidP="00354DF3">
      <w:pPr>
        <w:pStyle w:val="af0"/>
        <w:jc w:val="both"/>
        <w:rPr>
          <w:b/>
          <w:bCs/>
          <w:sz w:val="28"/>
          <w:szCs w:val="28"/>
        </w:rPr>
      </w:pPr>
      <w:hyperlink r:id="rId20" w:history="1">
        <w:r w:rsidR="00457F44" w:rsidRPr="00354DF3">
          <w:rPr>
            <w:rStyle w:val="a7"/>
            <w:b w:val="0"/>
            <w:bCs w:val="0"/>
            <w:sz w:val="28"/>
            <w:szCs w:val="28"/>
          </w:rPr>
          <w:t>https://de.wikisource.org/wiki/Bergbau</w:t>
        </w:r>
      </w:hyperlink>
    </w:p>
    <w:p w:rsidR="00457F44" w:rsidRPr="00354DF3" w:rsidRDefault="0095748E" w:rsidP="00354DF3">
      <w:pPr>
        <w:pStyle w:val="af0"/>
        <w:jc w:val="both"/>
        <w:rPr>
          <w:b/>
          <w:bCs/>
          <w:sz w:val="28"/>
          <w:szCs w:val="28"/>
        </w:rPr>
      </w:pPr>
      <w:hyperlink r:id="rId21" w:history="1">
        <w:r w:rsidR="00457F44" w:rsidRPr="00354DF3">
          <w:rPr>
            <w:rStyle w:val="a7"/>
            <w:b w:val="0"/>
            <w:bCs w:val="0"/>
            <w:sz w:val="28"/>
            <w:szCs w:val="28"/>
          </w:rPr>
          <w:t>https://verlag.oeaw.ac.at/zur-geschichte-bedeutung-bergbau-bergbauwissenschaften</w:t>
        </w:r>
      </w:hyperlink>
    </w:p>
    <w:p w:rsidR="00457F44" w:rsidRPr="00354DF3" w:rsidRDefault="0095748E" w:rsidP="00354DF3">
      <w:pPr>
        <w:pStyle w:val="af0"/>
        <w:jc w:val="both"/>
        <w:rPr>
          <w:b/>
          <w:bCs/>
          <w:sz w:val="28"/>
          <w:szCs w:val="28"/>
        </w:rPr>
      </w:pPr>
      <w:hyperlink r:id="rId22" w:history="1">
        <w:r w:rsidR="00457F44" w:rsidRPr="00354DF3">
          <w:rPr>
            <w:rStyle w:val="a7"/>
            <w:b w:val="0"/>
            <w:bCs w:val="0"/>
            <w:sz w:val="28"/>
            <w:szCs w:val="28"/>
          </w:rPr>
          <w:t>https://de.wikipedia.org/wiki/Informationstechnik</w:t>
        </w:r>
      </w:hyperlink>
    </w:p>
    <w:p w:rsidR="00457F44" w:rsidRPr="00354DF3" w:rsidRDefault="0095748E" w:rsidP="00354DF3">
      <w:pPr>
        <w:pStyle w:val="af0"/>
        <w:jc w:val="both"/>
        <w:rPr>
          <w:b/>
          <w:bCs/>
          <w:sz w:val="28"/>
          <w:szCs w:val="28"/>
        </w:rPr>
      </w:pPr>
      <w:hyperlink r:id="rId23" w:history="1">
        <w:r w:rsidR="00457F44" w:rsidRPr="00354DF3">
          <w:rPr>
            <w:rStyle w:val="a7"/>
            <w:b w:val="0"/>
            <w:bCs w:val="0"/>
            <w:sz w:val="28"/>
            <w:szCs w:val="28"/>
          </w:rPr>
          <w:t>https://www.spektrum.de/thema/informationstechnologie/1478493</w:t>
        </w:r>
      </w:hyperlink>
    </w:p>
    <w:p w:rsidR="00354DF3" w:rsidRDefault="00354DF3" w:rsidP="00354DF3">
      <w:pPr>
        <w:pStyle w:val="af0"/>
        <w:jc w:val="both"/>
        <w:rPr>
          <w:b/>
          <w:bCs/>
          <w:color w:val="000000"/>
          <w:sz w:val="28"/>
          <w:szCs w:val="28"/>
        </w:rPr>
      </w:pPr>
    </w:p>
    <w:p w:rsidR="00457F44" w:rsidRPr="00354DF3" w:rsidRDefault="00457F44" w:rsidP="00354DF3">
      <w:pPr>
        <w:pStyle w:val="af0"/>
        <w:jc w:val="both"/>
        <w:rPr>
          <w:b/>
          <w:bCs/>
          <w:i/>
          <w:iCs/>
          <w:color w:val="000000"/>
          <w:sz w:val="28"/>
          <w:szCs w:val="28"/>
        </w:rPr>
      </w:pPr>
      <w:r w:rsidRPr="00354DF3">
        <w:rPr>
          <w:b/>
          <w:bCs/>
          <w:color w:val="000000"/>
          <w:sz w:val="28"/>
          <w:szCs w:val="28"/>
        </w:rPr>
        <w:t>7.3 ФРАНЦУЗЬКА МОВА</w:t>
      </w:r>
    </w:p>
    <w:p w:rsidR="00457F44" w:rsidRPr="00354DF3" w:rsidRDefault="00457F44" w:rsidP="00354DF3">
      <w:pPr>
        <w:pStyle w:val="af0"/>
        <w:jc w:val="both"/>
        <w:rPr>
          <w:i/>
          <w:iCs/>
          <w:sz w:val="28"/>
          <w:szCs w:val="28"/>
        </w:rPr>
      </w:pPr>
      <w:r w:rsidRPr="00354DF3">
        <w:rPr>
          <w:color w:val="000000"/>
          <w:sz w:val="28"/>
          <w:szCs w:val="28"/>
        </w:rPr>
        <w:t xml:space="preserve">1. </w:t>
      </w:r>
      <w:r w:rsidRPr="00354DF3">
        <w:rPr>
          <w:color w:val="000000"/>
          <w:sz w:val="28"/>
          <w:szCs w:val="28"/>
          <w:lang w:val="en-US"/>
        </w:rPr>
        <w:t>V</w:t>
      </w:r>
      <w:r w:rsidRPr="00354DF3">
        <w:rPr>
          <w:color w:val="000000"/>
          <w:sz w:val="28"/>
          <w:szCs w:val="28"/>
        </w:rPr>
        <w:t xml:space="preserve">. </w:t>
      </w:r>
      <w:proofErr w:type="spellStart"/>
      <w:r w:rsidRPr="00354DF3">
        <w:rPr>
          <w:color w:val="000000"/>
          <w:sz w:val="28"/>
          <w:szCs w:val="28"/>
          <w:lang w:val="en-US"/>
        </w:rPr>
        <w:t>Kizirian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  <w:lang w:val="en-US"/>
        </w:rPr>
        <w:t>AnnieBerthet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  <w:lang w:val="en-US"/>
        </w:rPr>
        <w:t>MoniqueWaendendries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r w:rsidRPr="00354DF3">
        <w:rPr>
          <w:color w:val="000000"/>
          <w:sz w:val="28"/>
          <w:szCs w:val="28"/>
          <w:lang w:val="en-US"/>
        </w:rPr>
        <w:t>B</w:t>
      </w:r>
      <w:r w:rsidRPr="00354DF3">
        <w:rPr>
          <w:color w:val="000000"/>
          <w:sz w:val="28"/>
          <w:szCs w:val="28"/>
        </w:rPr>
        <w:t>é</w:t>
      </w:r>
      <w:proofErr w:type="spellStart"/>
      <w:r w:rsidRPr="00354DF3">
        <w:rPr>
          <w:color w:val="000000"/>
          <w:sz w:val="28"/>
          <w:szCs w:val="28"/>
          <w:lang w:val="en-US"/>
        </w:rPr>
        <w:t>atrixSampsonis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  <w:lang w:val="en-US"/>
        </w:rPr>
        <w:t>CatherineHugot</w:t>
      </w:r>
      <w:proofErr w:type="spellEnd"/>
      <w:r w:rsidRPr="00354DF3">
        <w:rPr>
          <w:color w:val="000000"/>
          <w:sz w:val="28"/>
          <w:szCs w:val="28"/>
        </w:rPr>
        <w:t xml:space="preserve"> (2006) - «</w:t>
      </w:r>
      <w:proofErr w:type="spellStart"/>
      <w:r w:rsidRPr="00354DF3">
        <w:rPr>
          <w:color w:val="000000"/>
          <w:sz w:val="28"/>
          <w:szCs w:val="28"/>
          <w:lang w:val="en-US"/>
        </w:rPr>
        <w:t>AlterEgo</w:t>
      </w:r>
      <w:proofErr w:type="spellEnd"/>
      <w:r w:rsidRPr="00354DF3">
        <w:rPr>
          <w:color w:val="000000"/>
          <w:sz w:val="28"/>
          <w:szCs w:val="28"/>
        </w:rPr>
        <w:t xml:space="preserve"> 1 - </w:t>
      </w:r>
      <w:proofErr w:type="spellStart"/>
      <w:r w:rsidRPr="00354DF3">
        <w:rPr>
          <w:color w:val="000000"/>
          <w:sz w:val="28"/>
          <w:szCs w:val="28"/>
          <w:lang w:val="en-US"/>
        </w:rPr>
        <w:t>Livredel</w:t>
      </w:r>
      <w:proofErr w:type="spellEnd"/>
      <w:r w:rsidRPr="00354DF3">
        <w:rPr>
          <w:color w:val="000000"/>
          <w:sz w:val="28"/>
          <w:szCs w:val="28"/>
        </w:rPr>
        <w:t>'é</w:t>
      </w:r>
      <w:r w:rsidRPr="00354DF3">
        <w:rPr>
          <w:color w:val="000000"/>
          <w:sz w:val="28"/>
          <w:szCs w:val="28"/>
          <w:lang w:val="en-US"/>
        </w:rPr>
        <w:t>l</w:t>
      </w:r>
      <w:r w:rsidRPr="00354DF3">
        <w:rPr>
          <w:color w:val="000000"/>
          <w:sz w:val="28"/>
          <w:szCs w:val="28"/>
        </w:rPr>
        <w:t>è</w:t>
      </w:r>
      <w:proofErr w:type="spellStart"/>
      <w:r w:rsidRPr="00354DF3">
        <w:rPr>
          <w:color w:val="000000"/>
          <w:sz w:val="28"/>
          <w:szCs w:val="28"/>
          <w:lang w:val="en-US"/>
        </w:rPr>
        <w:t>ve</w:t>
      </w:r>
      <w:proofErr w:type="spellEnd"/>
      <w:r w:rsidRPr="00354DF3">
        <w:rPr>
          <w:color w:val="000000"/>
          <w:sz w:val="28"/>
          <w:szCs w:val="28"/>
        </w:rPr>
        <w:t xml:space="preserve">», </w:t>
      </w:r>
      <w:r w:rsidRPr="00354DF3">
        <w:rPr>
          <w:color w:val="000000"/>
          <w:sz w:val="28"/>
          <w:szCs w:val="28"/>
          <w:lang w:val="en-US"/>
        </w:rPr>
        <w:t>HACHETTE</w:t>
      </w:r>
      <w:r w:rsidRPr="00354DF3">
        <w:rPr>
          <w:color w:val="000000"/>
          <w:sz w:val="28"/>
          <w:szCs w:val="28"/>
        </w:rPr>
        <w:t>, 148 р.</w:t>
      </w:r>
    </w:p>
    <w:p w:rsidR="00457F44" w:rsidRPr="00354DF3" w:rsidRDefault="00457F44" w:rsidP="00354DF3">
      <w:pPr>
        <w:pStyle w:val="af0"/>
        <w:jc w:val="both"/>
        <w:rPr>
          <w:i/>
          <w:iCs/>
          <w:sz w:val="28"/>
          <w:szCs w:val="28"/>
        </w:rPr>
      </w:pPr>
      <w:r w:rsidRPr="00354DF3">
        <w:rPr>
          <w:color w:val="000000"/>
          <w:sz w:val="28"/>
          <w:szCs w:val="28"/>
        </w:rPr>
        <w:lastRenderedPageBreak/>
        <w:t xml:space="preserve">2. V. </w:t>
      </w:r>
      <w:proofErr w:type="spellStart"/>
      <w:r w:rsidRPr="00354DF3">
        <w:rPr>
          <w:color w:val="000000"/>
          <w:sz w:val="28"/>
          <w:szCs w:val="28"/>
        </w:rPr>
        <w:t>Kizirian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AnnieBerthet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MoniqueWaendendries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BéatrixSampsonis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CatherineHugot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EmmanuelleDaill</w:t>
      </w:r>
      <w:proofErr w:type="spellEnd"/>
      <w:r w:rsidRPr="00354DF3">
        <w:rPr>
          <w:color w:val="000000"/>
          <w:sz w:val="28"/>
          <w:szCs w:val="28"/>
        </w:rPr>
        <w:t xml:space="preserve"> (2006) - </w:t>
      </w:r>
      <w:proofErr w:type="spellStart"/>
      <w:r w:rsidRPr="00354DF3">
        <w:rPr>
          <w:color w:val="000000"/>
          <w:sz w:val="28"/>
          <w:szCs w:val="28"/>
        </w:rPr>
        <w:t>AlterEgo</w:t>
      </w:r>
      <w:proofErr w:type="spellEnd"/>
      <w:r w:rsidRPr="00354DF3">
        <w:rPr>
          <w:color w:val="000000"/>
          <w:sz w:val="28"/>
          <w:szCs w:val="28"/>
        </w:rPr>
        <w:t xml:space="preserve"> 1 - </w:t>
      </w:r>
      <w:proofErr w:type="spellStart"/>
      <w:r w:rsidRPr="00354DF3">
        <w:rPr>
          <w:color w:val="000000"/>
          <w:sz w:val="28"/>
          <w:szCs w:val="28"/>
        </w:rPr>
        <w:t>Guidepédagogique</w:t>
      </w:r>
      <w:proofErr w:type="spellEnd"/>
      <w:r w:rsidRPr="00354DF3">
        <w:rPr>
          <w:color w:val="000000"/>
          <w:sz w:val="28"/>
          <w:szCs w:val="28"/>
        </w:rPr>
        <w:t>, HACHETTE, 256 p.</w:t>
      </w:r>
    </w:p>
    <w:p w:rsidR="00457F44" w:rsidRPr="00354DF3" w:rsidRDefault="00457F44" w:rsidP="00354DF3">
      <w:pPr>
        <w:pStyle w:val="af0"/>
        <w:jc w:val="both"/>
        <w:rPr>
          <w:i/>
          <w:iCs/>
          <w:sz w:val="28"/>
          <w:szCs w:val="28"/>
        </w:rPr>
      </w:pPr>
      <w:r w:rsidRPr="00354DF3">
        <w:rPr>
          <w:color w:val="000000"/>
          <w:sz w:val="28"/>
          <w:szCs w:val="28"/>
        </w:rPr>
        <w:t xml:space="preserve">3. V. </w:t>
      </w:r>
      <w:proofErr w:type="spellStart"/>
      <w:r w:rsidRPr="00354DF3">
        <w:rPr>
          <w:color w:val="000000"/>
          <w:sz w:val="28"/>
          <w:szCs w:val="28"/>
        </w:rPr>
        <w:t>Kizirian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AnnieBerthet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MoniqueWaendendries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BéatrixSampsonis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CatherineHugot</w:t>
      </w:r>
      <w:proofErr w:type="spellEnd"/>
      <w:r w:rsidRPr="00354DF3">
        <w:rPr>
          <w:color w:val="000000"/>
          <w:sz w:val="28"/>
          <w:szCs w:val="28"/>
        </w:rPr>
        <w:t xml:space="preserve"> (2006) - «</w:t>
      </w:r>
      <w:proofErr w:type="spellStart"/>
      <w:r w:rsidRPr="00354DF3">
        <w:rPr>
          <w:color w:val="000000"/>
          <w:sz w:val="28"/>
          <w:szCs w:val="28"/>
        </w:rPr>
        <w:t>AlterEgo</w:t>
      </w:r>
      <w:proofErr w:type="spellEnd"/>
      <w:r w:rsidRPr="00354DF3">
        <w:rPr>
          <w:color w:val="000000"/>
          <w:sz w:val="28"/>
          <w:szCs w:val="28"/>
        </w:rPr>
        <w:t xml:space="preserve"> 2 - </w:t>
      </w:r>
      <w:proofErr w:type="spellStart"/>
      <w:r w:rsidRPr="00354DF3">
        <w:rPr>
          <w:color w:val="000000"/>
          <w:sz w:val="28"/>
          <w:szCs w:val="28"/>
        </w:rPr>
        <w:t>Livredel'élève</w:t>
      </w:r>
      <w:proofErr w:type="spellEnd"/>
      <w:r w:rsidRPr="00354DF3">
        <w:rPr>
          <w:color w:val="000000"/>
          <w:sz w:val="28"/>
          <w:szCs w:val="28"/>
        </w:rPr>
        <w:t>», HACHETTE, 192 р.</w:t>
      </w:r>
    </w:p>
    <w:p w:rsidR="00457F44" w:rsidRPr="00354DF3" w:rsidRDefault="00457F44" w:rsidP="00354DF3">
      <w:pPr>
        <w:pStyle w:val="af0"/>
        <w:jc w:val="both"/>
        <w:rPr>
          <w:i/>
          <w:iCs/>
          <w:sz w:val="28"/>
          <w:szCs w:val="28"/>
        </w:rPr>
      </w:pPr>
      <w:r w:rsidRPr="00354DF3">
        <w:rPr>
          <w:color w:val="000000"/>
          <w:sz w:val="28"/>
          <w:szCs w:val="28"/>
        </w:rPr>
        <w:t xml:space="preserve">4. </w:t>
      </w:r>
      <w:proofErr w:type="spellStart"/>
      <w:r w:rsidRPr="00354DF3">
        <w:rPr>
          <w:color w:val="000000"/>
          <w:sz w:val="28"/>
          <w:szCs w:val="28"/>
        </w:rPr>
        <w:t>MichèleBarféty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PatriciaBeaujouin</w:t>
      </w:r>
      <w:proofErr w:type="spellEnd"/>
      <w:r w:rsidRPr="00354DF3">
        <w:rPr>
          <w:color w:val="000000"/>
          <w:sz w:val="28"/>
          <w:szCs w:val="28"/>
        </w:rPr>
        <w:t xml:space="preserve"> (2018) - </w:t>
      </w:r>
      <w:proofErr w:type="spellStart"/>
      <w:r w:rsidRPr="00354DF3">
        <w:rPr>
          <w:color w:val="000000"/>
          <w:sz w:val="28"/>
          <w:szCs w:val="28"/>
        </w:rPr>
        <w:t>Expressionorale</w:t>
      </w:r>
      <w:proofErr w:type="spellEnd"/>
      <w:r w:rsidRPr="00354DF3">
        <w:rPr>
          <w:color w:val="000000"/>
          <w:sz w:val="28"/>
          <w:szCs w:val="28"/>
        </w:rPr>
        <w:t xml:space="preserve"> FLE </w:t>
      </w:r>
      <w:proofErr w:type="spellStart"/>
      <w:r w:rsidRPr="00354DF3">
        <w:rPr>
          <w:color w:val="000000"/>
          <w:sz w:val="28"/>
          <w:szCs w:val="28"/>
        </w:rPr>
        <w:t>niveau</w:t>
      </w:r>
      <w:proofErr w:type="spellEnd"/>
      <w:r w:rsidRPr="00354DF3">
        <w:rPr>
          <w:color w:val="000000"/>
          <w:sz w:val="28"/>
          <w:szCs w:val="28"/>
        </w:rPr>
        <w:t xml:space="preserve"> 2, </w:t>
      </w:r>
      <w:proofErr w:type="spellStart"/>
      <w:r w:rsidRPr="00354DF3">
        <w:rPr>
          <w:color w:val="000000"/>
          <w:sz w:val="28"/>
          <w:szCs w:val="28"/>
        </w:rPr>
        <w:t>CleInternational</w:t>
      </w:r>
      <w:proofErr w:type="spellEnd"/>
      <w:r w:rsidRPr="00354DF3">
        <w:rPr>
          <w:color w:val="000000"/>
          <w:sz w:val="28"/>
          <w:szCs w:val="28"/>
        </w:rPr>
        <w:t>, 128 p.</w:t>
      </w:r>
    </w:p>
    <w:p w:rsidR="00457F44" w:rsidRPr="00354DF3" w:rsidRDefault="00457F44" w:rsidP="00354DF3">
      <w:pPr>
        <w:pStyle w:val="af0"/>
        <w:jc w:val="both"/>
        <w:rPr>
          <w:i/>
          <w:iCs/>
          <w:sz w:val="28"/>
          <w:szCs w:val="28"/>
        </w:rPr>
      </w:pPr>
      <w:r w:rsidRPr="00354DF3">
        <w:rPr>
          <w:color w:val="000000"/>
          <w:sz w:val="28"/>
          <w:szCs w:val="28"/>
        </w:rPr>
        <w:t xml:space="preserve">5. </w:t>
      </w:r>
      <w:proofErr w:type="spellStart"/>
      <w:r w:rsidRPr="00354DF3">
        <w:rPr>
          <w:color w:val="000000"/>
          <w:sz w:val="28"/>
          <w:szCs w:val="28"/>
        </w:rPr>
        <w:t>SylviePoisson-Quinton</w:t>
      </w:r>
      <w:proofErr w:type="spellEnd"/>
      <w:r w:rsidRPr="00354DF3">
        <w:rPr>
          <w:color w:val="000000"/>
          <w:sz w:val="28"/>
          <w:szCs w:val="28"/>
        </w:rPr>
        <w:t xml:space="preserve"> (2004) - </w:t>
      </w:r>
      <w:proofErr w:type="spellStart"/>
      <w:r w:rsidRPr="00354DF3">
        <w:rPr>
          <w:color w:val="000000"/>
          <w:sz w:val="28"/>
          <w:szCs w:val="28"/>
        </w:rPr>
        <w:t>Compréhensionécriteniveau</w:t>
      </w:r>
      <w:proofErr w:type="spellEnd"/>
      <w:r w:rsidRPr="00354DF3">
        <w:rPr>
          <w:color w:val="000000"/>
          <w:sz w:val="28"/>
          <w:szCs w:val="28"/>
        </w:rPr>
        <w:t xml:space="preserve"> 1, </w:t>
      </w:r>
      <w:proofErr w:type="spellStart"/>
      <w:r w:rsidRPr="00354DF3">
        <w:rPr>
          <w:color w:val="000000"/>
          <w:sz w:val="28"/>
          <w:szCs w:val="28"/>
        </w:rPr>
        <w:t>CleInternational</w:t>
      </w:r>
      <w:proofErr w:type="spellEnd"/>
      <w:r w:rsidRPr="00354DF3">
        <w:rPr>
          <w:color w:val="000000"/>
          <w:sz w:val="28"/>
          <w:szCs w:val="28"/>
        </w:rPr>
        <w:t>, 112 p.</w:t>
      </w:r>
    </w:p>
    <w:p w:rsidR="00457F44" w:rsidRPr="00354DF3" w:rsidRDefault="00457F44" w:rsidP="00354DF3">
      <w:pPr>
        <w:pStyle w:val="af0"/>
        <w:jc w:val="both"/>
        <w:rPr>
          <w:i/>
          <w:iCs/>
          <w:sz w:val="28"/>
          <w:szCs w:val="28"/>
        </w:rPr>
      </w:pPr>
      <w:r w:rsidRPr="00354DF3">
        <w:rPr>
          <w:color w:val="000000"/>
          <w:sz w:val="28"/>
          <w:szCs w:val="28"/>
        </w:rPr>
        <w:t xml:space="preserve">6. </w:t>
      </w:r>
      <w:proofErr w:type="spellStart"/>
      <w:r w:rsidRPr="00354DF3">
        <w:rPr>
          <w:color w:val="000000"/>
          <w:sz w:val="28"/>
          <w:szCs w:val="28"/>
        </w:rPr>
        <w:t>SylviePoisson-Quinton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ReineMimran</w:t>
      </w:r>
      <w:proofErr w:type="spellEnd"/>
      <w:r w:rsidRPr="00354DF3">
        <w:rPr>
          <w:color w:val="000000"/>
          <w:sz w:val="28"/>
          <w:szCs w:val="28"/>
        </w:rPr>
        <w:t xml:space="preserve"> (2006) - </w:t>
      </w:r>
      <w:proofErr w:type="spellStart"/>
      <w:r w:rsidRPr="00354DF3">
        <w:rPr>
          <w:color w:val="000000"/>
          <w:sz w:val="28"/>
          <w:szCs w:val="28"/>
        </w:rPr>
        <w:t>Expressionecriteniveau</w:t>
      </w:r>
      <w:proofErr w:type="spellEnd"/>
      <w:r w:rsidRPr="00354DF3">
        <w:rPr>
          <w:color w:val="000000"/>
          <w:sz w:val="28"/>
          <w:szCs w:val="28"/>
        </w:rPr>
        <w:t xml:space="preserve"> 2, </w:t>
      </w:r>
      <w:proofErr w:type="spellStart"/>
      <w:r w:rsidRPr="00354DF3">
        <w:rPr>
          <w:color w:val="000000"/>
          <w:sz w:val="28"/>
          <w:szCs w:val="28"/>
        </w:rPr>
        <w:t>CleInternational</w:t>
      </w:r>
      <w:proofErr w:type="spellEnd"/>
      <w:r w:rsidRPr="00354DF3">
        <w:rPr>
          <w:color w:val="000000"/>
          <w:sz w:val="28"/>
          <w:szCs w:val="28"/>
        </w:rPr>
        <w:t>, 128 p.</w:t>
      </w:r>
    </w:p>
    <w:p w:rsidR="00457F44" w:rsidRPr="00354DF3" w:rsidRDefault="00457F44" w:rsidP="00354DF3">
      <w:pPr>
        <w:pStyle w:val="af0"/>
        <w:jc w:val="both"/>
        <w:rPr>
          <w:i/>
          <w:iCs/>
          <w:sz w:val="28"/>
          <w:szCs w:val="28"/>
        </w:rPr>
      </w:pPr>
      <w:r w:rsidRPr="00354DF3">
        <w:rPr>
          <w:color w:val="000000"/>
          <w:sz w:val="28"/>
          <w:szCs w:val="28"/>
        </w:rPr>
        <w:t xml:space="preserve">7. </w:t>
      </w:r>
      <w:proofErr w:type="spellStart"/>
      <w:r w:rsidRPr="00354DF3">
        <w:rPr>
          <w:color w:val="000000"/>
          <w:sz w:val="28"/>
          <w:szCs w:val="28"/>
        </w:rPr>
        <w:t>AnnelineDintilhac</w:t>
      </w:r>
      <w:proofErr w:type="spellEnd"/>
      <w:r w:rsidRPr="00354DF3">
        <w:rPr>
          <w:color w:val="000000"/>
          <w:sz w:val="28"/>
          <w:szCs w:val="28"/>
        </w:rPr>
        <w:t xml:space="preserve"> , </w:t>
      </w:r>
      <w:proofErr w:type="spellStart"/>
      <w:r w:rsidRPr="00354DF3">
        <w:rPr>
          <w:color w:val="000000"/>
          <w:sz w:val="28"/>
          <w:szCs w:val="28"/>
        </w:rPr>
        <w:t>AnouchkadeOliveira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DelphineRipaud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DorothéeDupleix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Marie-NoëlleCocton</w:t>
      </w:r>
      <w:proofErr w:type="spellEnd"/>
      <w:r w:rsidRPr="00354DF3">
        <w:rPr>
          <w:color w:val="000000"/>
          <w:sz w:val="28"/>
          <w:szCs w:val="28"/>
        </w:rPr>
        <w:t xml:space="preserve"> (2015) - </w:t>
      </w:r>
      <w:proofErr w:type="spellStart"/>
      <w:r w:rsidRPr="00354DF3">
        <w:rPr>
          <w:color w:val="000000"/>
          <w:sz w:val="28"/>
          <w:szCs w:val="28"/>
        </w:rPr>
        <w:t>Saison</w:t>
      </w:r>
      <w:proofErr w:type="spellEnd"/>
      <w:r w:rsidRPr="00354DF3">
        <w:rPr>
          <w:color w:val="000000"/>
          <w:sz w:val="28"/>
          <w:szCs w:val="28"/>
        </w:rPr>
        <w:t xml:space="preserve"> 1 niv.1 – </w:t>
      </w:r>
      <w:proofErr w:type="spellStart"/>
      <w:r w:rsidRPr="00354DF3">
        <w:rPr>
          <w:color w:val="000000"/>
          <w:sz w:val="28"/>
          <w:szCs w:val="28"/>
        </w:rPr>
        <w:t>Cahier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Didier</w:t>
      </w:r>
      <w:proofErr w:type="spellEnd"/>
      <w:r w:rsidRPr="00354DF3">
        <w:rPr>
          <w:color w:val="000000"/>
          <w:sz w:val="28"/>
          <w:szCs w:val="28"/>
        </w:rPr>
        <w:t>, 144 p.</w:t>
      </w:r>
    </w:p>
    <w:p w:rsidR="00457F44" w:rsidRPr="00354DF3" w:rsidRDefault="00457F44" w:rsidP="00354DF3">
      <w:pPr>
        <w:pStyle w:val="af0"/>
        <w:jc w:val="both"/>
        <w:rPr>
          <w:i/>
          <w:iCs/>
          <w:sz w:val="28"/>
          <w:szCs w:val="28"/>
        </w:rPr>
      </w:pPr>
      <w:r w:rsidRPr="00354DF3">
        <w:rPr>
          <w:color w:val="000000"/>
          <w:sz w:val="28"/>
          <w:szCs w:val="28"/>
        </w:rPr>
        <w:t xml:space="preserve">8. </w:t>
      </w:r>
      <w:proofErr w:type="spellStart"/>
      <w:r w:rsidRPr="00354DF3">
        <w:rPr>
          <w:color w:val="000000"/>
          <w:sz w:val="28"/>
          <w:szCs w:val="28"/>
        </w:rPr>
        <w:t>AnneAkyüz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BernadetteBazelle-Shahmaei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JoëlleBonenfant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Marie-FrançoiseGliemann</w:t>
      </w:r>
      <w:proofErr w:type="spellEnd"/>
      <w:r w:rsidRPr="00354DF3">
        <w:rPr>
          <w:color w:val="000000"/>
          <w:sz w:val="28"/>
          <w:szCs w:val="28"/>
        </w:rPr>
        <w:t xml:space="preserve"> (2005) - </w:t>
      </w:r>
      <w:proofErr w:type="spellStart"/>
      <w:r w:rsidRPr="00354DF3">
        <w:rPr>
          <w:color w:val="000000"/>
          <w:sz w:val="28"/>
          <w:szCs w:val="28"/>
        </w:rPr>
        <w:t>Les</w:t>
      </w:r>
      <w:proofErr w:type="spellEnd"/>
      <w:r w:rsidRPr="00354DF3">
        <w:rPr>
          <w:color w:val="000000"/>
          <w:sz w:val="28"/>
          <w:szCs w:val="28"/>
        </w:rPr>
        <w:t xml:space="preserve"> 500 </w:t>
      </w:r>
      <w:proofErr w:type="spellStart"/>
      <w:r w:rsidRPr="00354DF3">
        <w:rPr>
          <w:color w:val="000000"/>
          <w:sz w:val="28"/>
          <w:szCs w:val="28"/>
        </w:rPr>
        <w:t>ExercicesdeGrammaire</w:t>
      </w:r>
      <w:proofErr w:type="spellEnd"/>
      <w:r w:rsidRPr="00354DF3">
        <w:rPr>
          <w:color w:val="000000"/>
          <w:sz w:val="28"/>
          <w:szCs w:val="28"/>
        </w:rPr>
        <w:t xml:space="preserve"> A1 - </w:t>
      </w:r>
      <w:proofErr w:type="spellStart"/>
      <w:r w:rsidRPr="00354DF3">
        <w:rPr>
          <w:color w:val="000000"/>
          <w:sz w:val="28"/>
          <w:szCs w:val="28"/>
        </w:rPr>
        <w:t>Livre</w:t>
      </w:r>
      <w:proofErr w:type="spellEnd"/>
      <w:r w:rsidRPr="00354DF3">
        <w:rPr>
          <w:color w:val="000000"/>
          <w:sz w:val="28"/>
          <w:szCs w:val="28"/>
        </w:rPr>
        <w:t xml:space="preserve"> + </w:t>
      </w:r>
      <w:proofErr w:type="spellStart"/>
      <w:r w:rsidRPr="00354DF3">
        <w:rPr>
          <w:color w:val="000000"/>
          <w:sz w:val="28"/>
          <w:szCs w:val="28"/>
        </w:rPr>
        <w:t>corrigésintegers</w:t>
      </w:r>
      <w:proofErr w:type="spellEnd"/>
      <w:r w:rsidRPr="00354DF3">
        <w:rPr>
          <w:color w:val="000000"/>
          <w:sz w:val="28"/>
          <w:szCs w:val="28"/>
        </w:rPr>
        <w:t>, HACHETTE, 222 p.</w:t>
      </w:r>
    </w:p>
    <w:p w:rsidR="00457F44" w:rsidRPr="00354DF3" w:rsidRDefault="00457F44" w:rsidP="00354DF3">
      <w:pPr>
        <w:pStyle w:val="af0"/>
        <w:jc w:val="both"/>
        <w:rPr>
          <w:i/>
          <w:iCs/>
          <w:sz w:val="28"/>
          <w:szCs w:val="28"/>
        </w:rPr>
      </w:pPr>
      <w:r w:rsidRPr="00354DF3">
        <w:rPr>
          <w:color w:val="000000"/>
          <w:sz w:val="28"/>
          <w:szCs w:val="28"/>
        </w:rPr>
        <w:t xml:space="preserve">9. </w:t>
      </w:r>
      <w:proofErr w:type="spellStart"/>
      <w:r w:rsidRPr="00354DF3">
        <w:rPr>
          <w:color w:val="000000"/>
          <w:sz w:val="28"/>
          <w:szCs w:val="28"/>
        </w:rPr>
        <w:t>MaïaGrégoire</w:t>
      </w:r>
      <w:proofErr w:type="spellEnd"/>
      <w:r w:rsidRPr="00354DF3">
        <w:rPr>
          <w:color w:val="000000"/>
          <w:sz w:val="28"/>
          <w:szCs w:val="28"/>
        </w:rPr>
        <w:t xml:space="preserve"> (1999) - GRAMMAIRE PROGRESSIVE DU FRANCAIS AVEC 400 EXERCICES. </w:t>
      </w:r>
      <w:proofErr w:type="spellStart"/>
      <w:r w:rsidRPr="00354DF3">
        <w:rPr>
          <w:color w:val="000000"/>
          <w:sz w:val="28"/>
          <w:szCs w:val="28"/>
        </w:rPr>
        <w:t>Corrigés</w:t>
      </w:r>
      <w:proofErr w:type="spellEnd"/>
      <w:r w:rsidRPr="00354DF3">
        <w:rPr>
          <w:color w:val="000000"/>
          <w:sz w:val="28"/>
          <w:szCs w:val="28"/>
        </w:rPr>
        <w:t xml:space="preserve">, </w:t>
      </w:r>
      <w:proofErr w:type="spellStart"/>
      <w:r w:rsidRPr="00354DF3">
        <w:rPr>
          <w:color w:val="000000"/>
          <w:sz w:val="28"/>
          <w:szCs w:val="28"/>
        </w:rPr>
        <w:t>Niveaudébutant</w:t>
      </w:r>
      <w:proofErr w:type="spellEnd"/>
      <w:r w:rsidRPr="00354DF3">
        <w:rPr>
          <w:color w:val="000000"/>
          <w:sz w:val="28"/>
          <w:szCs w:val="28"/>
        </w:rPr>
        <w:t>, </w:t>
      </w:r>
      <w:r w:rsidRPr="00354DF3">
        <w:rPr>
          <w:sz w:val="28"/>
          <w:szCs w:val="28"/>
        </w:rPr>
        <w:t>NATHAN, 32 p.</w:t>
      </w:r>
    </w:p>
    <w:p w:rsidR="00457F44" w:rsidRPr="00354DF3" w:rsidRDefault="00457F44" w:rsidP="00354DF3">
      <w:pPr>
        <w:pStyle w:val="af0"/>
        <w:jc w:val="both"/>
        <w:rPr>
          <w:i/>
          <w:iCs/>
          <w:sz w:val="28"/>
          <w:szCs w:val="28"/>
        </w:rPr>
      </w:pPr>
      <w:r w:rsidRPr="00354DF3">
        <w:rPr>
          <w:color w:val="000000"/>
          <w:sz w:val="28"/>
          <w:szCs w:val="28"/>
        </w:rPr>
        <w:t xml:space="preserve">10. </w:t>
      </w:r>
      <w:proofErr w:type="spellStart"/>
      <w:r w:rsidRPr="00354DF3">
        <w:rPr>
          <w:color w:val="000000"/>
          <w:sz w:val="28"/>
          <w:szCs w:val="28"/>
        </w:rPr>
        <w:t>LaetitiaPancrazy</w:t>
      </w:r>
      <w:proofErr w:type="spellEnd"/>
      <w:r w:rsidRPr="00354DF3">
        <w:rPr>
          <w:color w:val="000000"/>
          <w:sz w:val="28"/>
          <w:szCs w:val="28"/>
        </w:rPr>
        <w:t xml:space="preserve"> (2010) – </w:t>
      </w:r>
      <w:proofErr w:type="spellStart"/>
      <w:r w:rsidRPr="00354DF3">
        <w:rPr>
          <w:color w:val="000000"/>
          <w:sz w:val="28"/>
          <w:szCs w:val="28"/>
        </w:rPr>
        <w:t>VersionOriginale</w:t>
      </w:r>
      <w:proofErr w:type="spellEnd"/>
      <w:r w:rsidRPr="00354DF3">
        <w:rPr>
          <w:color w:val="000000"/>
          <w:sz w:val="28"/>
          <w:szCs w:val="28"/>
        </w:rPr>
        <w:t xml:space="preserve"> – </w:t>
      </w:r>
      <w:proofErr w:type="spellStart"/>
      <w:r w:rsidRPr="00354DF3">
        <w:rPr>
          <w:color w:val="000000"/>
          <w:sz w:val="28"/>
          <w:szCs w:val="28"/>
        </w:rPr>
        <w:t>MethodedefrancaisNiveau</w:t>
      </w:r>
      <w:proofErr w:type="spellEnd"/>
      <w:r w:rsidRPr="00354DF3">
        <w:rPr>
          <w:color w:val="000000"/>
          <w:sz w:val="28"/>
          <w:szCs w:val="28"/>
        </w:rPr>
        <w:t xml:space="preserve"> 2, DIFUSION, 88 p.</w:t>
      </w:r>
    </w:p>
    <w:p w:rsidR="008B4A9F" w:rsidRPr="00354DF3" w:rsidRDefault="00457F44" w:rsidP="00354DF3">
      <w:pPr>
        <w:pStyle w:val="af0"/>
        <w:jc w:val="both"/>
        <w:rPr>
          <w:i/>
          <w:iCs/>
          <w:sz w:val="28"/>
          <w:szCs w:val="28"/>
        </w:rPr>
      </w:pPr>
      <w:r w:rsidRPr="00354DF3">
        <w:rPr>
          <w:color w:val="000000"/>
          <w:sz w:val="28"/>
          <w:szCs w:val="28"/>
        </w:rPr>
        <w:t xml:space="preserve">11.Marie-Noelle </w:t>
      </w:r>
      <w:proofErr w:type="spellStart"/>
      <w:r w:rsidRPr="00354DF3">
        <w:rPr>
          <w:color w:val="000000"/>
          <w:sz w:val="28"/>
          <w:szCs w:val="28"/>
        </w:rPr>
        <w:t>Cocton</w:t>
      </w:r>
      <w:proofErr w:type="spellEnd"/>
      <w:r w:rsidRPr="00354DF3">
        <w:rPr>
          <w:color w:val="000000"/>
          <w:sz w:val="28"/>
          <w:szCs w:val="28"/>
        </w:rPr>
        <w:t xml:space="preserve"> (2014) – </w:t>
      </w:r>
      <w:proofErr w:type="spellStart"/>
      <w:r w:rsidRPr="00354DF3">
        <w:rPr>
          <w:color w:val="000000"/>
          <w:sz w:val="28"/>
          <w:szCs w:val="28"/>
        </w:rPr>
        <w:t>Saison</w:t>
      </w:r>
      <w:proofErr w:type="spellEnd"/>
      <w:r w:rsidRPr="00354DF3">
        <w:rPr>
          <w:color w:val="000000"/>
          <w:sz w:val="28"/>
          <w:szCs w:val="28"/>
        </w:rPr>
        <w:t xml:space="preserve"> 2 A2-B1, </w:t>
      </w:r>
      <w:proofErr w:type="spellStart"/>
      <w:r w:rsidRPr="00354DF3">
        <w:rPr>
          <w:color w:val="000000"/>
          <w:sz w:val="28"/>
          <w:szCs w:val="28"/>
        </w:rPr>
        <w:t>Didier</w:t>
      </w:r>
      <w:proofErr w:type="spellEnd"/>
      <w:r w:rsidRPr="00354DF3">
        <w:rPr>
          <w:color w:val="000000"/>
          <w:sz w:val="28"/>
          <w:szCs w:val="28"/>
        </w:rPr>
        <w:t>, 225 p.</w:t>
      </w:r>
    </w:p>
    <w:p w:rsidR="008B4A9F" w:rsidRDefault="008B4A9F" w:rsidP="00FC3A3D">
      <w:pPr>
        <w:jc w:val="both"/>
        <w:rPr>
          <w:sz w:val="28"/>
          <w:szCs w:val="28"/>
          <w:lang w:val="it-IT"/>
        </w:rPr>
      </w:pPr>
    </w:p>
    <w:p w:rsidR="00354DF3" w:rsidRDefault="00354DF3" w:rsidP="008B4A9F">
      <w:pPr>
        <w:spacing w:after="160" w:line="360" w:lineRule="auto"/>
        <w:jc w:val="right"/>
        <w:rPr>
          <w:b/>
          <w:bCs/>
          <w:sz w:val="28"/>
          <w:szCs w:val="28"/>
          <w:lang w:eastAsia="en-US"/>
        </w:rPr>
      </w:pPr>
    </w:p>
    <w:p w:rsidR="00695784" w:rsidRDefault="00695784" w:rsidP="00695784">
      <w:pPr>
        <w:spacing w:after="160" w:line="360" w:lineRule="auto"/>
        <w:rPr>
          <w:b/>
          <w:bCs/>
          <w:sz w:val="28"/>
          <w:szCs w:val="28"/>
          <w:lang w:eastAsia="en-US"/>
        </w:rPr>
      </w:pPr>
    </w:p>
    <w:p w:rsidR="009B6A17" w:rsidRDefault="009B6A17" w:rsidP="00695784">
      <w:pPr>
        <w:spacing w:after="160" w:line="360" w:lineRule="auto"/>
        <w:rPr>
          <w:b/>
          <w:bCs/>
          <w:sz w:val="28"/>
          <w:szCs w:val="28"/>
          <w:lang w:eastAsia="en-US"/>
        </w:rPr>
      </w:pPr>
    </w:p>
    <w:p w:rsidR="009B6A17" w:rsidRDefault="009B6A17" w:rsidP="00695784">
      <w:pPr>
        <w:spacing w:after="160" w:line="360" w:lineRule="auto"/>
        <w:rPr>
          <w:b/>
          <w:bCs/>
          <w:sz w:val="28"/>
          <w:szCs w:val="28"/>
          <w:lang w:eastAsia="en-US"/>
        </w:rPr>
      </w:pPr>
    </w:p>
    <w:p w:rsidR="009B6A17" w:rsidRDefault="009B6A17" w:rsidP="00695784">
      <w:pPr>
        <w:spacing w:after="160" w:line="360" w:lineRule="auto"/>
        <w:rPr>
          <w:b/>
          <w:bCs/>
          <w:sz w:val="28"/>
          <w:szCs w:val="28"/>
          <w:lang w:eastAsia="en-US"/>
        </w:rPr>
      </w:pPr>
    </w:p>
    <w:p w:rsidR="009B6A17" w:rsidRDefault="009B6A17" w:rsidP="00695784">
      <w:pPr>
        <w:spacing w:after="160" w:line="360" w:lineRule="auto"/>
        <w:rPr>
          <w:b/>
          <w:bCs/>
          <w:sz w:val="28"/>
          <w:szCs w:val="28"/>
          <w:lang w:eastAsia="en-US"/>
        </w:rPr>
      </w:pPr>
    </w:p>
    <w:p w:rsidR="009B6A17" w:rsidRDefault="009B6A17" w:rsidP="00695784">
      <w:pPr>
        <w:spacing w:after="160" w:line="360" w:lineRule="auto"/>
        <w:rPr>
          <w:b/>
          <w:bCs/>
          <w:sz w:val="28"/>
          <w:szCs w:val="28"/>
          <w:lang w:eastAsia="en-US"/>
        </w:rPr>
      </w:pPr>
    </w:p>
    <w:p w:rsidR="009B6A17" w:rsidRDefault="009B6A17" w:rsidP="00695784">
      <w:pPr>
        <w:spacing w:after="160" w:line="360" w:lineRule="auto"/>
        <w:rPr>
          <w:b/>
          <w:bCs/>
          <w:sz w:val="28"/>
          <w:szCs w:val="28"/>
          <w:lang w:eastAsia="en-US"/>
        </w:rPr>
      </w:pPr>
    </w:p>
    <w:p w:rsidR="009B6A17" w:rsidRDefault="009B6A17" w:rsidP="00695784">
      <w:pPr>
        <w:spacing w:after="160" w:line="360" w:lineRule="auto"/>
        <w:rPr>
          <w:b/>
          <w:bCs/>
          <w:sz w:val="28"/>
          <w:szCs w:val="28"/>
          <w:lang w:eastAsia="en-US"/>
        </w:rPr>
      </w:pPr>
    </w:p>
    <w:p w:rsidR="009B6A17" w:rsidRDefault="009B6A17" w:rsidP="00695784">
      <w:pPr>
        <w:spacing w:after="160" w:line="360" w:lineRule="auto"/>
        <w:rPr>
          <w:b/>
          <w:bCs/>
          <w:sz w:val="28"/>
          <w:szCs w:val="28"/>
          <w:lang w:eastAsia="en-US"/>
        </w:rPr>
      </w:pPr>
    </w:p>
    <w:p w:rsidR="009B6A17" w:rsidRDefault="009B6A17" w:rsidP="00695784">
      <w:pPr>
        <w:spacing w:after="160" w:line="360" w:lineRule="auto"/>
        <w:rPr>
          <w:b/>
          <w:bCs/>
          <w:sz w:val="28"/>
          <w:szCs w:val="28"/>
          <w:lang w:eastAsia="en-US"/>
        </w:rPr>
      </w:pPr>
    </w:p>
    <w:p w:rsidR="009B6A17" w:rsidRDefault="009B6A17" w:rsidP="00695784">
      <w:pPr>
        <w:spacing w:after="160" w:line="360" w:lineRule="auto"/>
        <w:rPr>
          <w:b/>
          <w:bCs/>
          <w:sz w:val="28"/>
          <w:szCs w:val="28"/>
          <w:lang w:eastAsia="en-US"/>
        </w:rPr>
      </w:pPr>
    </w:p>
    <w:p w:rsidR="008B4A9F" w:rsidRPr="00147E7A" w:rsidRDefault="008B4A9F" w:rsidP="008B4A9F">
      <w:pPr>
        <w:spacing w:after="160" w:line="360" w:lineRule="auto"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Додаток 1</w:t>
      </w:r>
    </w:p>
    <w:p w:rsidR="008B4A9F" w:rsidRPr="00147E7A" w:rsidRDefault="008B4A9F" w:rsidP="008B4A9F">
      <w:pPr>
        <w:spacing w:after="160"/>
        <w:jc w:val="both"/>
        <w:rPr>
          <w:b/>
          <w:bCs/>
          <w:sz w:val="28"/>
          <w:szCs w:val="28"/>
          <w:lang w:eastAsia="en-US"/>
        </w:rPr>
      </w:pPr>
      <w:r w:rsidRPr="00147E7A">
        <w:rPr>
          <w:b/>
          <w:bCs/>
          <w:sz w:val="28"/>
          <w:szCs w:val="28"/>
          <w:lang w:eastAsia="en-US"/>
        </w:rPr>
        <w:t xml:space="preserve">Модуль 1. </w:t>
      </w:r>
      <w:r w:rsidRPr="00147E7A">
        <w:rPr>
          <w:b/>
          <w:sz w:val="28"/>
          <w:szCs w:val="28"/>
          <w:lang w:eastAsia="uk-UA"/>
        </w:rPr>
        <w:t>Спілкування в академічному та професійному середовищах (</w:t>
      </w:r>
      <w:proofErr w:type="spellStart"/>
      <w:r w:rsidRPr="00147E7A">
        <w:rPr>
          <w:b/>
          <w:bCs/>
          <w:sz w:val="28"/>
          <w:szCs w:val="28"/>
          <w:lang w:eastAsia="en-US"/>
        </w:rPr>
        <w:t>SocialisinginAcademicand</w:t>
      </w:r>
      <w:proofErr w:type="spellEnd"/>
      <w:r w:rsidRPr="00147E7A">
        <w:rPr>
          <w:b/>
          <w:bCs/>
          <w:sz w:val="28"/>
          <w:szCs w:val="28"/>
          <w:lang w:eastAsia="en-US"/>
        </w:rPr>
        <w:t xml:space="preserve"> Professional </w:t>
      </w:r>
      <w:proofErr w:type="spellStart"/>
      <w:r w:rsidRPr="00147E7A">
        <w:rPr>
          <w:b/>
          <w:bCs/>
          <w:sz w:val="28"/>
          <w:szCs w:val="28"/>
          <w:lang w:eastAsia="en-US"/>
        </w:rPr>
        <w:t>Environments</w:t>
      </w:r>
      <w:proofErr w:type="spellEnd"/>
      <w:r w:rsidRPr="00147E7A">
        <w:rPr>
          <w:b/>
          <w:bCs/>
          <w:sz w:val="28"/>
          <w:szCs w:val="28"/>
          <w:lang w:eastAsia="en-US"/>
        </w:rPr>
        <w:t>)</w:t>
      </w:r>
    </w:p>
    <w:p w:rsidR="008B4A9F" w:rsidRPr="00147E7A" w:rsidRDefault="008B4A9F" w:rsidP="008B4A9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147E7A">
        <w:rPr>
          <w:b/>
          <w:bCs/>
          <w:sz w:val="28"/>
          <w:szCs w:val="28"/>
          <w:lang w:eastAsia="en-US"/>
        </w:rPr>
        <w:t xml:space="preserve">Вхідний рівень: </w:t>
      </w:r>
      <w:r w:rsidRPr="00147E7A">
        <w:rPr>
          <w:bCs/>
          <w:sz w:val="28"/>
          <w:szCs w:val="28"/>
          <w:lang w:eastAsia="en-US"/>
        </w:rPr>
        <w:t>А2 – В1</w:t>
      </w:r>
    </w:p>
    <w:p w:rsidR="008B4A9F" w:rsidRPr="00147E7A" w:rsidRDefault="008B4A9F" w:rsidP="008B4A9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147E7A">
        <w:rPr>
          <w:b/>
          <w:bCs/>
          <w:sz w:val="28"/>
          <w:szCs w:val="28"/>
          <w:lang w:eastAsia="en-US"/>
        </w:rPr>
        <w:t xml:space="preserve">Час на засвоєння: </w:t>
      </w:r>
      <w:r w:rsidRPr="00147E7A">
        <w:rPr>
          <w:bCs/>
          <w:sz w:val="28"/>
          <w:szCs w:val="28"/>
          <w:lang w:eastAsia="en-US"/>
        </w:rPr>
        <w:t>1,5 кредити   (45 годин)</w:t>
      </w:r>
    </w:p>
    <w:p w:rsidR="008B4A9F" w:rsidRPr="00147E7A" w:rsidRDefault="008B4A9F" w:rsidP="008B4A9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8B4A9F" w:rsidRPr="00147E7A" w:rsidRDefault="008B4A9F" w:rsidP="008B4A9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eastAsia="en-US"/>
        </w:rPr>
      </w:pPr>
      <w:r w:rsidRPr="00147E7A">
        <w:rPr>
          <w:bCs/>
          <w:color w:val="000000"/>
          <w:sz w:val="28"/>
          <w:szCs w:val="28"/>
          <w:lang w:eastAsia="en-US"/>
        </w:rPr>
        <w:t>Цей модуль є обов’язковим для студентів першого курсу вищих навчальних закладів. Він розвиває загальну та професійно-орієнтовану комунікативну мовленнєву компетенції шляхом інтегрування знань і всіх мовленнєвих вмінь з особливою увагою на аудіювання і говоріння/мовлення як монологічне, так і діалогічне.</w:t>
      </w:r>
    </w:p>
    <w:p w:rsidR="008B4A9F" w:rsidRPr="00147E7A" w:rsidRDefault="008B4A9F" w:rsidP="008B4A9F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147E7A">
        <w:rPr>
          <w:b/>
          <w:color w:val="000000"/>
          <w:sz w:val="28"/>
          <w:szCs w:val="28"/>
          <w:lang w:eastAsia="en-US"/>
        </w:rPr>
        <w:t>Мета модуля:</w:t>
      </w:r>
      <w:r w:rsidRPr="00147E7A">
        <w:rPr>
          <w:color w:val="000000"/>
          <w:sz w:val="28"/>
          <w:szCs w:val="28"/>
          <w:lang w:eastAsia="en-US"/>
        </w:rPr>
        <w:t xml:space="preserve"> розвивати іншомовну комунікативну мовленнєву компетентність для забезпечення адекватної поведінки в типових навчальних та професійних ситуаціях.</w:t>
      </w:r>
    </w:p>
    <w:p w:rsidR="008B4A9F" w:rsidRPr="00147E7A" w:rsidRDefault="008B4A9F" w:rsidP="008B4A9F">
      <w:pPr>
        <w:ind w:firstLine="567"/>
        <w:jc w:val="both"/>
        <w:rPr>
          <w:b/>
          <w:color w:val="000000"/>
          <w:sz w:val="28"/>
          <w:szCs w:val="28"/>
          <w:lang w:val="en-US"/>
        </w:rPr>
      </w:pPr>
      <w:r w:rsidRPr="00147E7A">
        <w:rPr>
          <w:b/>
          <w:color w:val="000000"/>
          <w:sz w:val="28"/>
          <w:szCs w:val="28"/>
        </w:rPr>
        <w:t>Завдання модуля:</w:t>
      </w:r>
    </w:p>
    <w:p w:rsidR="008B4A9F" w:rsidRPr="00F44101" w:rsidRDefault="008B4A9F" w:rsidP="008B4A9F">
      <w:pPr>
        <w:pStyle w:val="af0"/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F44101">
        <w:rPr>
          <w:rFonts w:eastAsia="Calibri"/>
          <w:sz w:val="28"/>
          <w:szCs w:val="28"/>
        </w:rPr>
        <w:t>розвивати обізнаність про правила поведінки і реагування відповідним чином в найбільш типових навчальних і професійних ситуаціях повсякденного життя;</w:t>
      </w:r>
    </w:p>
    <w:p w:rsidR="008B4A9F" w:rsidRPr="00F44101" w:rsidRDefault="008B4A9F" w:rsidP="008B4A9F">
      <w:pPr>
        <w:pStyle w:val="af0"/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F44101">
        <w:rPr>
          <w:rFonts w:eastAsia="Calibri"/>
          <w:sz w:val="28"/>
          <w:szCs w:val="28"/>
        </w:rPr>
        <w:t xml:space="preserve">формувати знання про правила поводження і спілкування в найбільш типових ситуаціях повсякденного життя студента; </w:t>
      </w:r>
    </w:p>
    <w:p w:rsidR="008B4A9F" w:rsidRPr="00F44101" w:rsidRDefault="008B4A9F" w:rsidP="008B4A9F">
      <w:pPr>
        <w:pStyle w:val="af0"/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F44101">
        <w:rPr>
          <w:rFonts w:eastAsia="Calibri"/>
          <w:sz w:val="28"/>
          <w:szCs w:val="28"/>
        </w:rPr>
        <w:t>сприяти розвитку розуміння про те як ключові цінності, переконання та поведінка в академічному та професійному середовищах України відрізняються при порівнянні однієї культури з іншими (міжнародні, національні, інституційні особливості); розуміння різних корпоративних культур в специфічних академічних і професійних контекстах і як вони співвідносяться одна з іншою;</w:t>
      </w:r>
    </w:p>
    <w:p w:rsidR="008B4A9F" w:rsidRPr="00F44101" w:rsidRDefault="008B4A9F" w:rsidP="008B4A9F">
      <w:pPr>
        <w:pStyle w:val="af0"/>
        <w:numPr>
          <w:ilvl w:val="0"/>
          <w:numId w:val="19"/>
        </w:numPr>
        <w:jc w:val="both"/>
        <w:rPr>
          <w:rFonts w:eastAsia="Calibri"/>
          <w:sz w:val="28"/>
          <w:szCs w:val="28"/>
        </w:rPr>
      </w:pPr>
      <w:r w:rsidRPr="00F44101">
        <w:rPr>
          <w:rFonts w:eastAsia="Calibri"/>
          <w:sz w:val="28"/>
          <w:szCs w:val="28"/>
        </w:rPr>
        <w:t>створювати умови для застосування отриманих міжкультурного розуміння під час усного і писемного спілкування в типових академічних і професійних ситуаціях.</w:t>
      </w:r>
    </w:p>
    <w:p w:rsidR="008B4A9F" w:rsidRDefault="008B4A9F" w:rsidP="008B4A9F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8B4A9F" w:rsidRPr="00147E7A" w:rsidRDefault="008B4A9F" w:rsidP="008B4A9F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147E7A">
        <w:rPr>
          <w:rFonts w:eastAsia="Calibri"/>
          <w:b/>
          <w:sz w:val="28"/>
          <w:szCs w:val="28"/>
        </w:rPr>
        <w:t>1.1</w:t>
      </w:r>
      <w:r w:rsidRPr="00147E7A">
        <w:rPr>
          <w:rFonts w:eastAsia="Calibri"/>
          <w:b/>
          <w:bCs/>
          <w:sz w:val="28"/>
          <w:szCs w:val="28"/>
        </w:rPr>
        <w:t>Очікувані результати</w:t>
      </w:r>
    </w:p>
    <w:p w:rsidR="008B4A9F" w:rsidRPr="00F44101" w:rsidRDefault="008B4A9F" w:rsidP="008B4A9F">
      <w:pPr>
        <w:jc w:val="both"/>
        <w:rPr>
          <w:rFonts w:eastAsia="Calibri"/>
          <w:sz w:val="28"/>
          <w:szCs w:val="28"/>
        </w:rPr>
      </w:pPr>
      <w:r w:rsidRPr="00F44101">
        <w:rPr>
          <w:rFonts w:eastAsia="Calibri"/>
          <w:sz w:val="28"/>
          <w:szCs w:val="28"/>
        </w:rPr>
        <w:t>Після вивчення матеріалів модуля студенти будуть здатні:</w:t>
      </w:r>
    </w:p>
    <w:p w:rsidR="008B4A9F" w:rsidRPr="00F44101" w:rsidRDefault="008B4A9F" w:rsidP="008B4A9F">
      <w:pPr>
        <w:numPr>
          <w:ilvl w:val="0"/>
          <w:numId w:val="18"/>
        </w:numPr>
        <w:jc w:val="both"/>
        <w:rPr>
          <w:rFonts w:eastAsia="Calibri"/>
          <w:sz w:val="28"/>
          <w:szCs w:val="28"/>
        </w:rPr>
      </w:pPr>
      <w:r w:rsidRPr="00F44101">
        <w:rPr>
          <w:rFonts w:eastAsia="Calibri"/>
          <w:sz w:val="28"/>
          <w:szCs w:val="28"/>
        </w:rPr>
        <w:t>вести і підтримувати розмову на знайомі теми, пов’язані з навчанням та майбутньою спеціальністю, висловлюючи свої особисті думки і погляди під час обміну фактичною інформацією  про події, пов’язані з освітою та навчанням;</w:t>
      </w:r>
    </w:p>
    <w:p w:rsidR="008B4A9F" w:rsidRPr="00F44101" w:rsidRDefault="008B4A9F" w:rsidP="008B4A9F">
      <w:pPr>
        <w:numPr>
          <w:ilvl w:val="0"/>
          <w:numId w:val="18"/>
        </w:numPr>
        <w:jc w:val="both"/>
        <w:rPr>
          <w:rFonts w:eastAsia="Calibri"/>
          <w:sz w:val="28"/>
          <w:szCs w:val="28"/>
        </w:rPr>
      </w:pPr>
      <w:r w:rsidRPr="00F44101">
        <w:rPr>
          <w:rFonts w:eastAsia="Calibri"/>
          <w:sz w:val="28"/>
          <w:szCs w:val="28"/>
        </w:rPr>
        <w:t>розуміти чіткі та прості повідомлення, включаючи попередження, оголошення та інструкції в ситуаціях, пов’язаних з навчанням та майбутньою професією;</w:t>
      </w:r>
    </w:p>
    <w:p w:rsidR="008B4A9F" w:rsidRPr="00F44101" w:rsidRDefault="008B4A9F" w:rsidP="008B4A9F">
      <w:pPr>
        <w:numPr>
          <w:ilvl w:val="0"/>
          <w:numId w:val="18"/>
        </w:numPr>
        <w:jc w:val="both"/>
        <w:rPr>
          <w:rFonts w:eastAsia="Calibri"/>
          <w:sz w:val="28"/>
          <w:szCs w:val="28"/>
        </w:rPr>
      </w:pPr>
      <w:r w:rsidRPr="00F44101">
        <w:rPr>
          <w:rFonts w:eastAsia="Calibri"/>
          <w:sz w:val="28"/>
          <w:szCs w:val="28"/>
        </w:rPr>
        <w:t xml:space="preserve">домовлятися про зустріч по телефону в ситуаціях, що виникають в академічному та професійному середовищах, включаючи з’єднання з адресатом, залишення та приймання повідомлень, за умови, що мова </w:t>
      </w:r>
      <w:r w:rsidRPr="00F44101">
        <w:rPr>
          <w:rFonts w:eastAsia="Calibri"/>
          <w:sz w:val="28"/>
          <w:szCs w:val="28"/>
        </w:rPr>
        <w:lastRenderedPageBreak/>
        <w:t>співрозмовника чітко артикульована і відповідає загально прийнятому акценту;</w:t>
      </w:r>
    </w:p>
    <w:p w:rsidR="008B4A9F" w:rsidRPr="00F44101" w:rsidRDefault="008B4A9F" w:rsidP="008B4A9F">
      <w:pPr>
        <w:numPr>
          <w:ilvl w:val="0"/>
          <w:numId w:val="18"/>
        </w:numPr>
        <w:jc w:val="both"/>
        <w:rPr>
          <w:rFonts w:eastAsia="Calibri"/>
          <w:sz w:val="28"/>
          <w:szCs w:val="28"/>
        </w:rPr>
      </w:pPr>
      <w:r w:rsidRPr="00F44101">
        <w:rPr>
          <w:rFonts w:eastAsia="Calibri"/>
          <w:sz w:val="28"/>
          <w:szCs w:val="28"/>
        </w:rPr>
        <w:t>писати електронні листи з навчальними цілями, передаючи просту інформацію, безпосередньо пов’язану з навчанням та повсякденним життям;</w:t>
      </w:r>
    </w:p>
    <w:p w:rsidR="008B4A9F" w:rsidRPr="00F44101" w:rsidRDefault="008B4A9F" w:rsidP="008B4A9F">
      <w:pPr>
        <w:numPr>
          <w:ilvl w:val="0"/>
          <w:numId w:val="18"/>
        </w:numPr>
        <w:jc w:val="both"/>
        <w:rPr>
          <w:rFonts w:eastAsia="Calibri"/>
          <w:sz w:val="28"/>
          <w:szCs w:val="28"/>
        </w:rPr>
      </w:pPr>
      <w:r w:rsidRPr="00F44101">
        <w:rPr>
          <w:rFonts w:eastAsia="Calibri"/>
          <w:sz w:val="28"/>
          <w:szCs w:val="28"/>
        </w:rPr>
        <w:t>писати коментарі на форумах в соціальних мережах та віртуальному навчальному середовищі, висловлюючи власну думку і коментуючи висловлювання інших, погоджуючись або заперечуючи;</w:t>
      </w:r>
    </w:p>
    <w:p w:rsidR="008B4A9F" w:rsidRPr="00F44101" w:rsidRDefault="008B4A9F" w:rsidP="008B4A9F">
      <w:pPr>
        <w:numPr>
          <w:ilvl w:val="0"/>
          <w:numId w:val="18"/>
        </w:numPr>
        <w:jc w:val="both"/>
        <w:rPr>
          <w:rFonts w:eastAsia="Calibri"/>
          <w:sz w:val="28"/>
          <w:szCs w:val="28"/>
        </w:rPr>
      </w:pPr>
      <w:r w:rsidRPr="00F44101">
        <w:rPr>
          <w:rFonts w:eastAsia="Calibri"/>
          <w:sz w:val="28"/>
          <w:szCs w:val="28"/>
        </w:rPr>
        <w:t>правильно заповнювати заяви та форми для проживання та / або участі у конференціях з відповідним рівнем грамотності та адекватності.</w:t>
      </w:r>
    </w:p>
    <w:p w:rsidR="008B4A9F" w:rsidRDefault="008B4A9F" w:rsidP="008B4A9F">
      <w:pPr>
        <w:jc w:val="both"/>
        <w:rPr>
          <w:rFonts w:eastAsia="Calibri"/>
          <w:sz w:val="28"/>
          <w:szCs w:val="28"/>
        </w:rPr>
      </w:pPr>
    </w:p>
    <w:p w:rsidR="008B4A9F" w:rsidRPr="00F44101" w:rsidRDefault="008B4A9F" w:rsidP="008B4A9F">
      <w:pPr>
        <w:ind w:firstLine="360"/>
        <w:rPr>
          <w:rFonts w:eastAsia="Calibri"/>
          <w:b/>
          <w:sz w:val="28"/>
          <w:szCs w:val="28"/>
        </w:rPr>
      </w:pPr>
      <w:r w:rsidRPr="00F44101">
        <w:rPr>
          <w:rFonts w:eastAsia="Calibri"/>
          <w:b/>
          <w:sz w:val="28"/>
          <w:szCs w:val="28"/>
        </w:rPr>
        <w:t>1.2 Зміст модуля</w:t>
      </w:r>
    </w:p>
    <w:p w:rsidR="008B4A9F" w:rsidRPr="00F44101" w:rsidRDefault="008B4A9F" w:rsidP="008B4A9F">
      <w:pPr>
        <w:ind w:firstLine="360"/>
        <w:rPr>
          <w:rFonts w:eastAsia="Calibri"/>
          <w:sz w:val="28"/>
          <w:szCs w:val="28"/>
        </w:rPr>
      </w:pPr>
      <w:r w:rsidRPr="00A64F12">
        <w:rPr>
          <w:rFonts w:eastAsia="Calibri"/>
          <w:sz w:val="28"/>
          <w:szCs w:val="28"/>
          <w:lang w:eastAsia="en-US"/>
        </w:rPr>
        <w:t>Всі вмінні, знання  і навички наведені в таблиці нижче навчаються в інтегрованийспосіб.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8495"/>
      </w:tblGrid>
      <w:tr w:rsidR="008B4A9F" w:rsidRPr="00642227" w:rsidTr="00B51B73">
        <w:trPr>
          <w:cantSplit/>
          <w:trHeight w:val="97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4A9F" w:rsidRPr="00A64F12" w:rsidRDefault="008B4A9F" w:rsidP="00B51B7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64F12">
              <w:rPr>
                <w:rFonts w:eastAsia="Calibri"/>
                <w:b/>
                <w:sz w:val="28"/>
                <w:szCs w:val="28"/>
                <w:lang w:eastAsia="en-US"/>
              </w:rPr>
              <w:t>Комунікативні вміння і навички та функції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F" w:rsidRPr="00A154EA" w:rsidRDefault="008B4A9F" w:rsidP="00B51B73">
            <w:pPr>
              <w:rPr>
                <w:rFonts w:eastAsia="Calibri"/>
                <w:b/>
                <w:bCs/>
                <w:lang w:eastAsia="en-US"/>
              </w:rPr>
            </w:pPr>
            <w:r w:rsidRPr="00A154EA">
              <w:rPr>
                <w:rFonts w:eastAsia="Calibri"/>
                <w:b/>
                <w:bCs/>
                <w:lang w:eastAsia="en-US"/>
              </w:rPr>
              <w:t>Усне спілкування</w:t>
            </w:r>
          </w:p>
          <w:p w:rsidR="008B4A9F" w:rsidRPr="00A154EA" w:rsidRDefault="008B4A9F" w:rsidP="00B51B73">
            <w:pPr>
              <w:pStyle w:val="af0"/>
              <w:ind w:left="360"/>
              <w:rPr>
                <w:rFonts w:eastAsia="Calibri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Socialising</w:t>
            </w:r>
            <w:proofErr w:type="spellEnd"/>
            <w:r w:rsidRPr="00A154EA">
              <w:rPr>
                <w:rFonts w:eastAsia="Calibri"/>
                <w:lang w:val="en-US" w:eastAsia="en-US"/>
              </w:rPr>
              <w:t>in Oral</w:t>
            </w:r>
            <w:r w:rsidRPr="00A154EA">
              <w:rPr>
                <w:rFonts w:eastAsia="Calibri"/>
                <w:lang w:eastAsia="en-US"/>
              </w:rPr>
              <w:t>:</w:t>
            </w:r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introducingoneself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greeting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 / </w:t>
            </w:r>
            <w:proofErr w:type="spellStart"/>
            <w:r w:rsidRPr="00A154EA">
              <w:rPr>
                <w:rFonts w:eastAsia="Calibri"/>
                <w:lang w:eastAsia="en-US"/>
              </w:rPr>
              <w:t>replyingto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 a </w:t>
            </w:r>
            <w:proofErr w:type="spellStart"/>
            <w:r w:rsidRPr="00A154EA">
              <w:rPr>
                <w:rFonts w:eastAsia="Calibri"/>
                <w:lang w:eastAsia="en-US"/>
              </w:rPr>
              <w:t>greeting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agreeing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 / </w:t>
            </w:r>
            <w:proofErr w:type="spellStart"/>
            <w:r w:rsidRPr="00A154EA">
              <w:rPr>
                <w:rFonts w:eastAsia="Calibri"/>
                <w:lang w:eastAsia="en-US"/>
              </w:rPr>
              <w:t>disagreeing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askingforinformation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askingforclarification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askingfor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 / </w:t>
            </w:r>
            <w:proofErr w:type="spellStart"/>
            <w:r w:rsidRPr="00A154EA">
              <w:rPr>
                <w:rFonts w:eastAsia="Calibri"/>
                <w:lang w:eastAsia="en-US"/>
              </w:rPr>
              <w:t>expressingopinions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sympathizing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givingexamples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signalingchangeoftopic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154EA">
              <w:rPr>
                <w:rFonts w:eastAsia="Calibri"/>
                <w:lang w:eastAsia="en-US"/>
              </w:rPr>
              <w:t>hesitation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154EA">
              <w:rPr>
                <w:rFonts w:eastAsia="Calibri"/>
                <w:lang w:eastAsia="en-US"/>
              </w:rPr>
              <w:t>understanding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 / </w:t>
            </w:r>
            <w:proofErr w:type="spellStart"/>
            <w:r w:rsidRPr="00A154EA">
              <w:rPr>
                <w:rFonts w:eastAsia="Calibri"/>
                <w:lang w:eastAsia="en-US"/>
              </w:rPr>
              <w:t>notunderstanding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154EA">
              <w:rPr>
                <w:rFonts w:eastAsia="Calibri"/>
                <w:lang w:eastAsia="en-US"/>
              </w:rPr>
              <w:t>endofconversation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154EA">
              <w:rPr>
                <w:rFonts w:eastAsia="Calibri"/>
                <w:lang w:eastAsia="en-US"/>
              </w:rPr>
              <w:t>lostfor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 a </w:t>
            </w:r>
            <w:proofErr w:type="spellStart"/>
            <w:r w:rsidRPr="00A154EA">
              <w:rPr>
                <w:rFonts w:eastAsia="Calibri"/>
                <w:lang w:eastAsia="en-US"/>
              </w:rPr>
              <w:t>word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askingforrepetition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inviting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accepting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 / </w:t>
            </w:r>
            <w:proofErr w:type="spellStart"/>
            <w:r w:rsidRPr="00A154EA">
              <w:rPr>
                <w:rFonts w:eastAsia="Calibri"/>
                <w:lang w:eastAsia="en-US"/>
              </w:rPr>
              <w:t>declining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 (a </w:t>
            </w:r>
            <w:proofErr w:type="spellStart"/>
            <w:r w:rsidRPr="00A154EA">
              <w:rPr>
                <w:rFonts w:eastAsia="Calibri"/>
                <w:lang w:eastAsia="en-US"/>
              </w:rPr>
              <w:t>proposal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154EA">
              <w:rPr>
                <w:rFonts w:eastAsia="Calibri"/>
                <w:lang w:eastAsia="en-US"/>
              </w:rPr>
              <w:t>anideaetc</w:t>
            </w:r>
            <w:proofErr w:type="spellEnd"/>
            <w:r w:rsidRPr="00A154EA">
              <w:rPr>
                <w:rFonts w:eastAsia="Calibri"/>
                <w:lang w:eastAsia="en-US"/>
              </w:rPr>
              <w:t>.)</w:t>
            </w:r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taking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 a </w:t>
            </w:r>
            <w:proofErr w:type="spellStart"/>
            <w:r w:rsidRPr="00A154EA">
              <w:rPr>
                <w:rFonts w:eastAsia="Calibri"/>
                <w:lang w:eastAsia="en-US"/>
              </w:rPr>
              <w:t>leave</w:t>
            </w:r>
            <w:proofErr w:type="spellEnd"/>
          </w:p>
          <w:p w:rsidR="008B4A9F" w:rsidRPr="00A154EA" w:rsidRDefault="008B4A9F" w:rsidP="00B51B73">
            <w:pPr>
              <w:pStyle w:val="af0"/>
              <w:ind w:left="360"/>
              <w:rPr>
                <w:rFonts w:eastAsia="Calibri"/>
                <w:lang w:eastAsia="en-US"/>
              </w:rPr>
            </w:pPr>
          </w:p>
          <w:p w:rsidR="008B4A9F" w:rsidRPr="00A154EA" w:rsidRDefault="008B4A9F" w:rsidP="00B51B73">
            <w:pPr>
              <w:pStyle w:val="af0"/>
              <w:ind w:left="360"/>
              <w:rPr>
                <w:rFonts w:eastAsia="Calibri"/>
                <w:b/>
                <w:lang w:eastAsia="en-US"/>
              </w:rPr>
            </w:pPr>
            <w:r w:rsidRPr="00A154EA">
              <w:rPr>
                <w:rFonts w:eastAsia="Calibri"/>
                <w:b/>
                <w:lang w:eastAsia="en-US"/>
              </w:rPr>
              <w:t xml:space="preserve">Написання електронних листів, повідомлень тощо </w:t>
            </w:r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Writingan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 e-</w:t>
            </w:r>
            <w:proofErr w:type="spellStart"/>
            <w:r w:rsidRPr="00A154EA">
              <w:rPr>
                <w:rFonts w:eastAsia="Calibri"/>
                <w:lang w:eastAsia="en-US"/>
              </w:rPr>
              <w:t>mail</w:t>
            </w:r>
            <w:proofErr w:type="spellEnd"/>
            <w:r w:rsidRPr="00A154EA">
              <w:rPr>
                <w:rFonts w:eastAsia="Calibri"/>
                <w:lang w:eastAsia="en-US"/>
              </w:rPr>
              <w:t>:</w:t>
            </w:r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opening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 / </w:t>
            </w:r>
            <w:proofErr w:type="spellStart"/>
            <w:r w:rsidRPr="00A154EA">
              <w:rPr>
                <w:rFonts w:eastAsia="Calibri"/>
                <w:lang w:eastAsia="en-US"/>
              </w:rPr>
              <w:t>closing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enclosingdocuments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explainingreasons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givingbad</w:t>
            </w:r>
            <w:proofErr w:type="spellEnd"/>
            <w:r w:rsidRPr="00A154EA">
              <w:rPr>
                <w:rFonts w:eastAsia="Calibri"/>
                <w:lang w:eastAsia="en-US"/>
              </w:rPr>
              <w:t>/</w:t>
            </w:r>
            <w:proofErr w:type="spellStart"/>
            <w:r w:rsidRPr="00A154EA">
              <w:rPr>
                <w:rFonts w:eastAsia="Calibri"/>
                <w:lang w:eastAsia="en-US"/>
              </w:rPr>
              <w:t>goodnews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referringtofuturecontact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r w:rsidRPr="00A154EA">
              <w:rPr>
                <w:rFonts w:eastAsia="Calibri"/>
                <w:lang w:eastAsia="en-US"/>
              </w:rPr>
              <w:t>Телефонні розмови</w:t>
            </w:r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Usingthetelephone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: </w:t>
            </w:r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opening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 / </w:t>
            </w:r>
            <w:proofErr w:type="spellStart"/>
            <w:r w:rsidRPr="00A154EA">
              <w:rPr>
                <w:rFonts w:eastAsia="Calibri"/>
                <w:lang w:eastAsia="en-US"/>
              </w:rPr>
              <w:t>closing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askingfor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 a </w:t>
            </w:r>
            <w:proofErr w:type="spellStart"/>
            <w:r w:rsidRPr="00A154EA">
              <w:rPr>
                <w:rFonts w:eastAsia="Calibri"/>
                <w:lang w:eastAsia="en-US"/>
              </w:rPr>
              <w:t>person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takingmessage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verifyingcaller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making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 / </w:t>
            </w:r>
            <w:proofErr w:type="spellStart"/>
            <w:r w:rsidRPr="00A154EA">
              <w:rPr>
                <w:rFonts w:eastAsia="Calibri"/>
                <w:lang w:eastAsia="en-US"/>
              </w:rPr>
              <w:t>changinganappointment</w:t>
            </w:r>
            <w:proofErr w:type="spellEnd"/>
          </w:p>
          <w:p w:rsidR="008B4A9F" w:rsidRPr="00A154EA" w:rsidRDefault="008B4A9F" w:rsidP="008B4A9F">
            <w:pPr>
              <w:pStyle w:val="af0"/>
              <w:numPr>
                <w:ilvl w:val="0"/>
                <w:numId w:val="13"/>
              </w:numPr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A154EA">
              <w:rPr>
                <w:rFonts w:eastAsia="Calibri"/>
                <w:lang w:eastAsia="en-US"/>
              </w:rPr>
              <w:t>leavingmessage</w:t>
            </w:r>
            <w:proofErr w:type="spellEnd"/>
          </w:p>
          <w:p w:rsidR="008B4A9F" w:rsidRPr="00A154EA" w:rsidRDefault="008B4A9F" w:rsidP="00B51B73">
            <w:pPr>
              <w:rPr>
                <w:rFonts w:eastAsia="Calibri"/>
                <w:b/>
                <w:bCs/>
                <w:lang w:eastAsia="en-US"/>
              </w:rPr>
            </w:pPr>
            <w:r w:rsidRPr="00A154EA">
              <w:rPr>
                <w:rFonts w:eastAsia="Calibri"/>
                <w:i/>
                <w:lang w:eastAsia="en-US"/>
              </w:rPr>
              <w:t xml:space="preserve">Примітка: експоненти функцій див. </w:t>
            </w:r>
            <w:r w:rsidRPr="00A154EA">
              <w:rPr>
                <w:rFonts w:eastAsia="Calibri"/>
                <w:lang w:eastAsia="en-US"/>
              </w:rPr>
              <w:t xml:space="preserve">J.A. </w:t>
            </w:r>
            <w:proofErr w:type="spellStart"/>
            <w:r w:rsidRPr="00A154EA">
              <w:rPr>
                <w:rFonts w:eastAsia="Calibri"/>
                <w:lang w:eastAsia="en-US"/>
              </w:rPr>
              <w:t>vanEkand</w:t>
            </w:r>
            <w:proofErr w:type="spellEnd"/>
            <w:r w:rsidRPr="00A154EA">
              <w:rPr>
                <w:rFonts w:eastAsia="Calibri"/>
                <w:lang w:eastAsia="en-US"/>
              </w:rPr>
              <w:t xml:space="preserve"> J.L.M. </w:t>
            </w:r>
            <w:proofErr w:type="spellStart"/>
            <w:r w:rsidRPr="00A154EA">
              <w:rPr>
                <w:rFonts w:eastAsia="Calibri"/>
                <w:lang w:eastAsia="en-US"/>
              </w:rPr>
              <w:t>Trim</w:t>
            </w:r>
            <w:r w:rsidRPr="00A154EA">
              <w:rPr>
                <w:rFonts w:eastAsia="Calibri"/>
                <w:i/>
                <w:iCs/>
                <w:lang w:eastAsia="en-US"/>
              </w:rPr>
              <w:t>Vantage</w:t>
            </w:r>
            <w:proofErr w:type="spellEnd"/>
            <w:r w:rsidRPr="00A154EA">
              <w:rPr>
                <w:rFonts w:eastAsia="Calibri"/>
                <w:lang w:eastAsia="en-US"/>
              </w:rPr>
              <w:t>(2001)</w:t>
            </w:r>
            <w:r w:rsidRPr="00A154EA">
              <w:rPr>
                <w:rFonts w:eastAsia="Calibri"/>
                <w:i/>
                <w:iCs/>
                <w:lang w:eastAsia="en-US"/>
              </w:rPr>
              <w:t xml:space="preserve">, </w:t>
            </w:r>
            <w:r w:rsidRPr="00A154EA">
              <w:rPr>
                <w:rFonts w:eastAsia="Calibri"/>
                <w:lang w:eastAsia="en-US"/>
              </w:rPr>
              <w:t>C. 28-59</w:t>
            </w:r>
          </w:p>
        </w:tc>
      </w:tr>
      <w:tr w:rsidR="008B4A9F" w:rsidRPr="00642227" w:rsidTr="00B51B73">
        <w:trPr>
          <w:cantSplit/>
          <w:trHeight w:val="120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:rsidR="008B4A9F" w:rsidRPr="00642227" w:rsidRDefault="008B4A9F" w:rsidP="00B51B73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642227">
              <w:rPr>
                <w:rFonts w:eastAsia="Calibri"/>
                <w:b/>
                <w:szCs w:val="28"/>
                <w:lang w:eastAsia="en-US"/>
              </w:rPr>
              <w:lastRenderedPageBreak/>
              <w:t>Граматичний  матеріал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4A9F" w:rsidRPr="009A6B84" w:rsidRDefault="008B4A9F" w:rsidP="00B51B73">
            <w:pPr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 xml:space="preserve">Вивчається та / або опрацьовується за потребою студентів яка може виникнути під час опрацювання комунікативних ситуацій та / або виконання комунікативних завдань. </w:t>
            </w:r>
          </w:p>
          <w:p w:rsidR="008B4A9F" w:rsidRPr="009A6B84" w:rsidRDefault="008B4A9F" w:rsidP="00B51B73">
            <w:pPr>
              <w:ind w:left="137" w:hanging="137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9A6B84">
              <w:rPr>
                <w:rFonts w:eastAsia="Calibri"/>
                <w:i/>
                <w:lang w:eastAsia="en-US"/>
              </w:rPr>
              <w:t xml:space="preserve">Приклад: </w:t>
            </w:r>
            <w:r w:rsidRPr="009A6B84">
              <w:rPr>
                <w:rFonts w:eastAsia="Calibri"/>
                <w:lang w:eastAsia="en-US"/>
              </w:rPr>
              <w:t xml:space="preserve">Перелік рекомендованих англомовних  структур для опрацювання: </w:t>
            </w:r>
            <w:r w:rsidRPr="009A6B84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PersonalPronouns</w:t>
            </w:r>
            <w:r w:rsidRPr="009A6B8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</w:t>
            </w:r>
            <w:r w:rsidRPr="009A6B84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Present, Past and Future Simple of the verbs to be, to have, to do</w:t>
            </w:r>
          </w:p>
          <w:p w:rsidR="008B4A9F" w:rsidRPr="009A6B84" w:rsidRDefault="008B4A9F" w:rsidP="00B51B73">
            <w:pPr>
              <w:ind w:left="137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9A6B84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Present Simple. Present Simple vs Present Progressive </w:t>
            </w:r>
          </w:p>
          <w:p w:rsidR="008B4A9F" w:rsidRPr="009A6B84" w:rsidRDefault="008B4A9F" w:rsidP="00B51B73">
            <w:pPr>
              <w:ind w:left="137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9A6B84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Present Perfect. Present Perfect vs Past Simple</w:t>
            </w:r>
          </w:p>
          <w:p w:rsidR="008B4A9F" w:rsidRPr="009A6B84" w:rsidRDefault="008B4A9F" w:rsidP="00B51B73">
            <w:pPr>
              <w:ind w:left="137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9A6B84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Adjectives</w:t>
            </w:r>
          </w:p>
          <w:p w:rsidR="008B4A9F" w:rsidRPr="009A6B84" w:rsidRDefault="008B4A9F" w:rsidP="00B51B73">
            <w:pPr>
              <w:ind w:left="137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9A6B84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Numbers</w:t>
            </w:r>
          </w:p>
          <w:p w:rsidR="008B4A9F" w:rsidRPr="009A6B84" w:rsidRDefault="008B4A9F" w:rsidP="00B51B73">
            <w:pPr>
              <w:ind w:left="137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9A6B84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Imperatives</w:t>
            </w:r>
          </w:p>
          <w:p w:rsidR="008B4A9F" w:rsidRDefault="008B4A9F" w:rsidP="00B51B73">
            <w:pPr>
              <w:ind w:left="137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9A6B84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Modals</w:t>
            </w:r>
          </w:p>
          <w:p w:rsidR="008B4A9F" w:rsidRPr="009A6B84" w:rsidRDefault="008B4A9F" w:rsidP="00B51B73">
            <w:pPr>
              <w:ind w:left="137"/>
              <w:rPr>
                <w:rFonts w:eastAsia="Calibri"/>
                <w:lang w:eastAsia="en-US"/>
              </w:rPr>
            </w:pPr>
          </w:p>
        </w:tc>
      </w:tr>
      <w:tr w:rsidR="008B4A9F" w:rsidRPr="00642227" w:rsidTr="00B51B73">
        <w:trPr>
          <w:cantSplit/>
          <w:trHeight w:val="11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4A9F" w:rsidRPr="00642227" w:rsidRDefault="008B4A9F" w:rsidP="00B51B73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642227">
              <w:rPr>
                <w:rFonts w:eastAsia="Calibri"/>
                <w:b/>
                <w:szCs w:val="28"/>
                <w:lang w:eastAsia="en-US"/>
              </w:rPr>
              <w:t>Теми та поняття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F" w:rsidRDefault="008B4A9F" w:rsidP="00B51B73">
            <w:pPr>
              <w:rPr>
                <w:rFonts w:eastAsia="Calibri"/>
                <w:lang w:eastAsia="en-US"/>
              </w:rPr>
            </w:pPr>
          </w:p>
          <w:p w:rsidR="008B4A9F" w:rsidRPr="009A6B84" w:rsidRDefault="008B4A9F" w:rsidP="00B51B73">
            <w:pPr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Персональна ідентифікація</w:t>
            </w:r>
          </w:p>
          <w:p w:rsidR="008B4A9F" w:rsidRPr="009A6B84" w:rsidRDefault="008B4A9F" w:rsidP="00B51B73">
            <w:pPr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Повсякденне життя</w:t>
            </w:r>
          </w:p>
          <w:p w:rsidR="008B4A9F" w:rsidRPr="009A6B84" w:rsidRDefault="008B4A9F" w:rsidP="00B51B73">
            <w:pPr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Відносини з іншими людьми</w:t>
            </w:r>
          </w:p>
          <w:p w:rsidR="008B4A9F" w:rsidRPr="009A6B84" w:rsidRDefault="008B4A9F" w:rsidP="00B51B73">
            <w:pPr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Освіта</w:t>
            </w:r>
          </w:p>
          <w:p w:rsidR="008B4A9F" w:rsidRPr="009A6B84" w:rsidRDefault="008B4A9F" w:rsidP="00B51B73">
            <w:pPr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Університетське життя</w:t>
            </w:r>
          </w:p>
          <w:p w:rsidR="008B4A9F" w:rsidRPr="009A6B84" w:rsidRDefault="008B4A9F" w:rsidP="00B51B73">
            <w:pPr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Проблеми студентів</w:t>
            </w:r>
          </w:p>
          <w:p w:rsidR="008B4A9F" w:rsidRPr="009A6B84" w:rsidRDefault="008B4A9F" w:rsidP="00B51B73">
            <w:pPr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Безпека життєдіяльності</w:t>
            </w:r>
          </w:p>
          <w:p w:rsidR="008B4A9F" w:rsidRPr="009A6B84" w:rsidRDefault="008B4A9F" w:rsidP="00B51B73">
            <w:pPr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Вивчення мови</w:t>
            </w:r>
          </w:p>
          <w:p w:rsidR="008B4A9F" w:rsidRPr="009A6B84" w:rsidRDefault="008B4A9F" w:rsidP="00B51B73">
            <w:pPr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Культура і традиції</w:t>
            </w:r>
          </w:p>
          <w:p w:rsidR="008B4A9F" w:rsidRPr="009A6B84" w:rsidRDefault="008B4A9F" w:rsidP="00B51B73">
            <w:pPr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Етикет в мережі (</w:t>
            </w:r>
            <w:proofErr w:type="spellStart"/>
            <w:r w:rsidRPr="009A6B84">
              <w:rPr>
                <w:rFonts w:eastAsia="Calibri"/>
                <w:lang w:eastAsia="en-US"/>
              </w:rPr>
              <w:t>Нетікет</w:t>
            </w:r>
            <w:proofErr w:type="spellEnd"/>
            <w:r w:rsidRPr="009A6B84">
              <w:rPr>
                <w:rFonts w:eastAsia="Calibri"/>
                <w:lang w:eastAsia="en-US"/>
              </w:rPr>
              <w:t>)</w:t>
            </w:r>
          </w:p>
          <w:p w:rsidR="008B4A9F" w:rsidRDefault="008B4A9F" w:rsidP="00B51B73">
            <w:pPr>
              <w:rPr>
                <w:rFonts w:eastAsia="Calibri"/>
                <w:i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Електронне листування</w:t>
            </w:r>
          </w:p>
          <w:p w:rsidR="008B4A9F" w:rsidRDefault="008B4A9F" w:rsidP="00B51B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i/>
                <w:lang w:eastAsia="en-US"/>
              </w:rPr>
              <w:t>Примітка: більш детально див.</w:t>
            </w:r>
            <w:r w:rsidRPr="009A6B84">
              <w:rPr>
                <w:rFonts w:eastAsia="Calibri"/>
                <w:lang w:eastAsia="en-US"/>
              </w:rPr>
              <w:t xml:space="preserve"> J.A. </w:t>
            </w:r>
            <w:proofErr w:type="spellStart"/>
            <w:r w:rsidRPr="009A6B84">
              <w:rPr>
                <w:rFonts w:eastAsia="Calibri"/>
                <w:lang w:eastAsia="en-US"/>
              </w:rPr>
              <w:t>vanEkand</w:t>
            </w:r>
            <w:proofErr w:type="spellEnd"/>
            <w:r w:rsidRPr="009A6B84">
              <w:rPr>
                <w:rFonts w:eastAsia="Calibri"/>
                <w:lang w:eastAsia="en-US"/>
              </w:rPr>
              <w:t xml:space="preserve"> J.L.M. </w:t>
            </w:r>
            <w:proofErr w:type="spellStart"/>
            <w:r w:rsidRPr="009A6B84">
              <w:rPr>
                <w:rFonts w:eastAsia="Calibri"/>
                <w:lang w:eastAsia="en-US"/>
              </w:rPr>
              <w:t>Trim</w:t>
            </w:r>
            <w:r w:rsidRPr="009A6B84">
              <w:rPr>
                <w:rFonts w:eastAsia="Calibri"/>
                <w:i/>
                <w:iCs/>
                <w:lang w:eastAsia="en-US"/>
              </w:rPr>
              <w:t>Vantage</w:t>
            </w:r>
            <w:proofErr w:type="spellEnd"/>
            <w:r w:rsidRPr="009A6B84">
              <w:rPr>
                <w:rFonts w:eastAsia="Calibri"/>
                <w:lang w:eastAsia="en-US"/>
              </w:rPr>
              <w:t xml:space="preserve"> (2001),   С. 72 -77, 120 -140</w:t>
            </w:r>
          </w:p>
          <w:p w:rsidR="008B4A9F" w:rsidRPr="00A64F12" w:rsidRDefault="008B4A9F" w:rsidP="00B51B7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B4A9F" w:rsidRPr="00642227" w:rsidTr="00B51B73">
        <w:trPr>
          <w:cantSplit/>
          <w:trHeight w:val="77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4A9F" w:rsidRPr="00642227" w:rsidRDefault="008B4A9F" w:rsidP="00B51B73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642227">
              <w:rPr>
                <w:rFonts w:eastAsia="Calibri"/>
                <w:b/>
                <w:szCs w:val="28"/>
                <w:lang w:eastAsia="en-US"/>
              </w:rPr>
              <w:t>Типи текстів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F" w:rsidRDefault="008B4A9F" w:rsidP="00B51B73">
            <w:pPr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Тексти з підручників; усні та письмові повідомлення, інструкції, оголошення в аудиторії, на конференціях, форумах тощо; реклама; телефонні розмови; бланки реєстрації / заяв на участь у форумах;, конференціях; коментарі, статті з Інтернет-сайтів, електронні листи;  тестові завдання., аудіо/ та відео Інтернет-ресурси та інші джерела</w:t>
            </w:r>
          </w:p>
          <w:p w:rsidR="008B4A9F" w:rsidRPr="009A6B84" w:rsidRDefault="008B4A9F" w:rsidP="00B51B73">
            <w:pPr>
              <w:rPr>
                <w:rFonts w:eastAsia="Calibri"/>
                <w:lang w:eastAsia="en-US"/>
              </w:rPr>
            </w:pPr>
          </w:p>
        </w:tc>
      </w:tr>
      <w:tr w:rsidR="008B4A9F" w:rsidRPr="00642227" w:rsidTr="00B51B73">
        <w:trPr>
          <w:cantSplit/>
          <w:trHeight w:val="77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A9F" w:rsidRPr="00642227" w:rsidRDefault="008B4A9F" w:rsidP="00B51B73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642227">
              <w:rPr>
                <w:rFonts w:eastAsia="Calibri"/>
                <w:b/>
                <w:szCs w:val="28"/>
                <w:lang w:eastAsia="en-US"/>
              </w:rPr>
              <w:t>Самостійна  робота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F" w:rsidRPr="009A6B84" w:rsidRDefault="008B4A9F" w:rsidP="00B51B73">
            <w:pPr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Виконання завдань з підручника та/або наданих викладачем.</w:t>
            </w:r>
          </w:p>
          <w:p w:rsidR="008B4A9F" w:rsidRPr="009A6B84" w:rsidRDefault="008B4A9F" w:rsidP="00B51B73">
            <w:pPr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Пошук інформації за тематикою модуля з метою її подальшого обміну в усній та письмовій формах.</w:t>
            </w:r>
          </w:p>
          <w:p w:rsidR="008B4A9F" w:rsidRPr="009A6B84" w:rsidRDefault="008B4A9F" w:rsidP="00B51B73">
            <w:pPr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Читання текстів з метою розуміння загального змісту та вилучення детальної інформації для подальшого використання в дискусіях, міні-виступах тощо.</w:t>
            </w:r>
          </w:p>
          <w:p w:rsidR="008B4A9F" w:rsidRPr="009A6B84" w:rsidRDefault="008B4A9F" w:rsidP="00B51B73">
            <w:pPr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 xml:space="preserve">Написання та редагування  електронних листів, повідомлень, коментарів на форумах і в соціальних мережах тощо  з дотриманням правил поведінки в мережі </w:t>
            </w:r>
            <w:proofErr w:type="spellStart"/>
            <w:r w:rsidRPr="009A6B84">
              <w:rPr>
                <w:rFonts w:eastAsia="Calibri"/>
                <w:lang w:eastAsia="en-US"/>
              </w:rPr>
              <w:t>Netiquette</w:t>
            </w:r>
            <w:proofErr w:type="spellEnd"/>
            <w:r w:rsidRPr="009A6B84">
              <w:rPr>
                <w:rFonts w:eastAsia="Calibri"/>
                <w:lang w:eastAsia="en-US"/>
              </w:rPr>
              <w:t xml:space="preserve">. </w:t>
            </w:r>
          </w:p>
          <w:p w:rsidR="008B4A9F" w:rsidRPr="009A6B84" w:rsidRDefault="008B4A9F" w:rsidP="00B51B73">
            <w:pPr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 xml:space="preserve">Заповнення та редагування анкет та реєстраційних форм, заяв для участі в студентських конференціях, форумах тощо.  </w:t>
            </w:r>
          </w:p>
          <w:p w:rsidR="008B4A9F" w:rsidRPr="009A6B84" w:rsidRDefault="008B4A9F" w:rsidP="00B51B73">
            <w:pPr>
              <w:rPr>
                <w:rFonts w:eastAsia="Calibri"/>
                <w:lang w:eastAsia="en-US"/>
              </w:rPr>
            </w:pPr>
            <w:r w:rsidRPr="009A6B84">
              <w:t xml:space="preserve">Відпрацьовування ключових лексичних та функціональних </w:t>
            </w:r>
            <w:proofErr w:type="spellStart"/>
            <w:r w:rsidRPr="009A6B84">
              <w:t>мовних</w:t>
            </w:r>
            <w:proofErr w:type="spellEnd"/>
            <w:r w:rsidRPr="009A6B84">
              <w:t xml:space="preserve"> одиниць для </w:t>
            </w:r>
            <w:proofErr w:type="spellStart"/>
            <w:r w:rsidRPr="009A6B84">
              <w:t>іх</w:t>
            </w:r>
            <w:proofErr w:type="spellEnd"/>
            <w:r w:rsidRPr="009A6B84">
              <w:t xml:space="preserve"> подальшого використання в усних і писемних повідомленнях,  дискусіях, телефонних розмовах, під час спілкування в інтернет. </w:t>
            </w:r>
            <w:r w:rsidRPr="009A6B84">
              <w:rPr>
                <w:b/>
              </w:rPr>
              <w:t>Мовний портфель</w:t>
            </w:r>
            <w:r w:rsidRPr="009A6B84">
              <w:t>.</w:t>
            </w:r>
          </w:p>
        </w:tc>
      </w:tr>
      <w:tr w:rsidR="008B4A9F" w:rsidRPr="009A6B84" w:rsidTr="00B51B73">
        <w:trPr>
          <w:cantSplit/>
          <w:trHeight w:val="77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4A9F" w:rsidRDefault="008B4A9F" w:rsidP="00B51B73">
            <w:pPr>
              <w:spacing w:after="160" w:line="360" w:lineRule="auto"/>
              <w:ind w:left="113" w:right="113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lastRenderedPageBreak/>
              <w:t xml:space="preserve">Завдання для контролю засвоєння </w:t>
            </w:r>
          </w:p>
          <w:p w:rsidR="008B4A9F" w:rsidRDefault="008B4A9F" w:rsidP="00B51B73">
            <w:pPr>
              <w:spacing w:after="160" w:line="360" w:lineRule="auto"/>
              <w:ind w:left="113" w:right="113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8B4A9F" w:rsidRPr="00642227" w:rsidRDefault="008B4A9F" w:rsidP="00B51B73">
            <w:pPr>
              <w:spacing w:after="160" w:line="360" w:lineRule="auto"/>
              <w:ind w:left="113" w:right="113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F" w:rsidRPr="009A6B84" w:rsidRDefault="008B4A9F" w:rsidP="00B51B73">
            <w:pPr>
              <w:pStyle w:val="af0"/>
              <w:jc w:val="both"/>
              <w:rPr>
                <w:rFonts w:eastAsia="Calibri"/>
                <w:b/>
                <w:lang w:eastAsia="en-US"/>
              </w:rPr>
            </w:pPr>
            <w:r w:rsidRPr="009A6B84">
              <w:rPr>
                <w:rFonts w:eastAsia="Calibri"/>
                <w:b/>
                <w:lang w:eastAsia="en-US"/>
              </w:rPr>
              <w:t xml:space="preserve">Вступне тестування </w:t>
            </w:r>
          </w:p>
          <w:p w:rsidR="008B4A9F" w:rsidRPr="009A6B84" w:rsidRDefault="008B4A9F" w:rsidP="00B51B73">
            <w:pPr>
              <w:pStyle w:val="af0"/>
              <w:jc w:val="both"/>
              <w:rPr>
                <w:rFonts w:eastAsia="Calibri"/>
                <w:i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 xml:space="preserve">Вступний тест на початку курсу для визначення рівня володіння мовою і розподілу в групи за рівнем: онлайн або на папері </w:t>
            </w:r>
            <w:r w:rsidRPr="009A6B84">
              <w:rPr>
                <w:rFonts w:eastAsia="Calibri"/>
                <w:i/>
                <w:lang w:val="en-US" w:eastAsia="en-US"/>
              </w:rPr>
              <w:t>OxfordPlacementTest</w:t>
            </w:r>
            <w:r w:rsidRPr="009A6B84">
              <w:rPr>
                <w:rFonts w:eastAsia="Calibri"/>
                <w:i/>
                <w:lang w:eastAsia="en-US"/>
              </w:rPr>
              <w:t xml:space="preserve">. </w:t>
            </w:r>
          </w:p>
          <w:p w:rsidR="008B4A9F" w:rsidRDefault="008B4A9F" w:rsidP="00B51B73">
            <w:pPr>
              <w:pStyle w:val="af0"/>
              <w:jc w:val="both"/>
              <w:rPr>
                <w:rFonts w:eastAsia="Calibri"/>
                <w:b/>
                <w:lang w:eastAsia="en-US"/>
              </w:rPr>
            </w:pPr>
          </w:p>
          <w:p w:rsidR="008B4A9F" w:rsidRPr="009A6B84" w:rsidRDefault="008B4A9F" w:rsidP="00B51B73">
            <w:pPr>
              <w:pStyle w:val="af0"/>
              <w:jc w:val="both"/>
              <w:rPr>
                <w:rFonts w:eastAsia="Calibri"/>
                <w:b/>
                <w:lang w:eastAsia="en-US"/>
              </w:rPr>
            </w:pPr>
            <w:r w:rsidRPr="009A6B84">
              <w:rPr>
                <w:rFonts w:eastAsia="Calibri"/>
                <w:b/>
                <w:lang w:eastAsia="en-US"/>
              </w:rPr>
              <w:t>Поточний контроль</w:t>
            </w:r>
          </w:p>
          <w:p w:rsidR="008B4A9F" w:rsidRPr="009A6B84" w:rsidRDefault="008B4A9F" w:rsidP="00B51B73">
            <w:pPr>
              <w:pStyle w:val="af0"/>
              <w:jc w:val="both"/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Виконання практичних завдань на заняттях та завдань для самостійної роботи.</w:t>
            </w:r>
          </w:p>
          <w:p w:rsidR="008B4A9F" w:rsidRPr="009A6B84" w:rsidRDefault="008B4A9F" w:rsidP="00B51B73">
            <w:pPr>
              <w:pStyle w:val="af0"/>
              <w:jc w:val="both"/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Участь в обговоренні змісту статті зі студентської та/або професійної  газети, відео сюжету на тему студентського  життя або майбутньої спеціальності, власного досвіду вивчення англійської мови та її використання в академічному та загальному професійному контекстах.</w:t>
            </w:r>
          </w:p>
          <w:p w:rsidR="008B4A9F" w:rsidRPr="009A6B84" w:rsidRDefault="008B4A9F" w:rsidP="00B51B73">
            <w:pPr>
              <w:pStyle w:val="af0"/>
              <w:jc w:val="both"/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Написання електронного листа, повідомлення та/або коментаря для освітньої веб сторінки.</w:t>
            </w:r>
          </w:p>
          <w:p w:rsidR="008B4A9F" w:rsidRPr="009A6B84" w:rsidRDefault="008B4A9F" w:rsidP="00B51B73">
            <w:pPr>
              <w:pStyle w:val="af0"/>
              <w:jc w:val="both"/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Заповнення аплікаційної форми для участі у студентській конференції, форумі тощо.</w:t>
            </w:r>
          </w:p>
          <w:p w:rsidR="008B4A9F" w:rsidRPr="009A6B84" w:rsidRDefault="008B4A9F" w:rsidP="00B51B73">
            <w:pPr>
              <w:pStyle w:val="af0"/>
              <w:jc w:val="both"/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 xml:space="preserve">Знаходження та систематизація інформації про корпоративну культуру університету, студентське самоврядування і студентське життя в різних країнах світу, культуру та освітні традиції англомовних країн тощо. </w:t>
            </w:r>
          </w:p>
          <w:p w:rsidR="008B4A9F" w:rsidRPr="009A6B84" w:rsidRDefault="008B4A9F" w:rsidP="00B51B73">
            <w:pPr>
              <w:pStyle w:val="af0"/>
              <w:jc w:val="both"/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>Участь у рольових іграх   «Спілкування телефоном», «Встановлення перших контактів» тощо.</w:t>
            </w:r>
          </w:p>
          <w:p w:rsidR="008B4A9F" w:rsidRPr="009A6B84" w:rsidRDefault="008B4A9F" w:rsidP="00B51B73">
            <w:pPr>
              <w:pStyle w:val="af0"/>
              <w:jc w:val="both"/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b/>
                <w:lang w:eastAsia="en-US"/>
              </w:rPr>
              <w:t>Підсумковий контроль</w:t>
            </w:r>
            <w:r w:rsidRPr="009A6B84">
              <w:rPr>
                <w:rFonts w:eastAsia="Calibri"/>
                <w:lang w:eastAsia="en-US"/>
              </w:rPr>
              <w:t xml:space="preserve">:  </w:t>
            </w:r>
          </w:p>
          <w:p w:rsidR="008B4A9F" w:rsidRPr="009A6B84" w:rsidRDefault="008B4A9F" w:rsidP="00B51B73">
            <w:pPr>
              <w:pStyle w:val="af0"/>
              <w:jc w:val="both"/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 xml:space="preserve">                  Модульна контрольна робота </w:t>
            </w:r>
          </w:p>
          <w:p w:rsidR="008B4A9F" w:rsidRPr="009A6B84" w:rsidRDefault="008B4A9F" w:rsidP="00B51B73">
            <w:pPr>
              <w:pStyle w:val="af0"/>
              <w:jc w:val="both"/>
              <w:rPr>
                <w:rFonts w:eastAsia="Calibri"/>
                <w:lang w:eastAsia="en-US"/>
              </w:rPr>
            </w:pPr>
            <w:r w:rsidRPr="009A6B84">
              <w:rPr>
                <w:rFonts w:eastAsia="Calibri"/>
                <w:lang w:eastAsia="en-US"/>
              </w:rPr>
              <w:t xml:space="preserve">                  Звіт про виконану самостійну роботу - Мовний портфель</w:t>
            </w:r>
          </w:p>
        </w:tc>
      </w:tr>
    </w:tbl>
    <w:p w:rsidR="008B4A9F" w:rsidRDefault="008B4A9F" w:rsidP="008B4A9F">
      <w:pPr>
        <w:spacing w:after="160" w:line="360" w:lineRule="auto"/>
        <w:rPr>
          <w:rFonts w:ascii="Arial" w:eastAsia="Calibri" w:hAnsi="Arial" w:cs="Arial"/>
          <w:b/>
          <w:bCs/>
          <w:lang w:val="ru-RU" w:eastAsia="en-US"/>
        </w:rPr>
      </w:pPr>
    </w:p>
    <w:p w:rsidR="008B4A9F" w:rsidRPr="00407BBF" w:rsidRDefault="008B4A9F" w:rsidP="000D32D4">
      <w:pPr>
        <w:spacing w:after="160" w:line="360" w:lineRule="auto"/>
        <w:rPr>
          <w:rFonts w:eastAsia="Calibri"/>
          <w:b/>
          <w:bCs/>
          <w:sz w:val="28"/>
          <w:szCs w:val="28"/>
          <w:lang w:val="ru-RU" w:eastAsia="en-US"/>
        </w:rPr>
      </w:pPr>
      <w:proofErr w:type="spellStart"/>
      <w:r w:rsidRPr="00407BBF">
        <w:rPr>
          <w:rFonts w:eastAsia="Calibri"/>
          <w:b/>
          <w:bCs/>
          <w:sz w:val="28"/>
          <w:szCs w:val="28"/>
          <w:lang w:val="ru-RU" w:eastAsia="en-US"/>
        </w:rPr>
        <w:t>Додаток</w:t>
      </w:r>
      <w:proofErr w:type="spellEnd"/>
      <w:r w:rsidRPr="00407BBF">
        <w:rPr>
          <w:rFonts w:eastAsia="Calibri"/>
          <w:b/>
          <w:bCs/>
          <w:sz w:val="28"/>
          <w:szCs w:val="28"/>
          <w:lang w:val="ru-RU" w:eastAsia="en-US"/>
        </w:rPr>
        <w:t xml:space="preserve"> 2</w:t>
      </w:r>
    </w:p>
    <w:p w:rsidR="008B4A9F" w:rsidRPr="00E97BCF" w:rsidRDefault="008B4A9F" w:rsidP="008B4A9F">
      <w:pPr>
        <w:spacing w:after="160"/>
        <w:rPr>
          <w:rFonts w:eastAsia="Calibri"/>
          <w:b/>
          <w:bCs/>
          <w:sz w:val="28"/>
          <w:szCs w:val="28"/>
          <w:lang w:val="ru-RU" w:eastAsia="en-US"/>
        </w:rPr>
      </w:pPr>
      <w:r w:rsidRPr="00E97BCF">
        <w:rPr>
          <w:rFonts w:eastAsia="Calibri"/>
          <w:b/>
          <w:bCs/>
          <w:sz w:val="28"/>
          <w:szCs w:val="28"/>
          <w:lang w:val="ru-RU" w:eastAsia="en-US"/>
        </w:rPr>
        <w:t xml:space="preserve">Модуль 2. </w:t>
      </w:r>
      <w:r w:rsidRPr="00E97BCF">
        <w:rPr>
          <w:rFonts w:eastAsia="Calibri"/>
          <w:b/>
          <w:bCs/>
          <w:sz w:val="28"/>
          <w:szCs w:val="28"/>
          <w:lang w:eastAsia="en-US"/>
        </w:rPr>
        <w:t xml:space="preserve">Пошук, читання та обробка іншомовної інформації </w:t>
      </w:r>
    </w:p>
    <w:p w:rsidR="008B4A9F" w:rsidRPr="00E97BCF" w:rsidRDefault="008B4A9F" w:rsidP="008B4A9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E97BCF">
        <w:rPr>
          <w:b/>
          <w:bCs/>
          <w:sz w:val="28"/>
          <w:szCs w:val="28"/>
          <w:lang w:eastAsia="en-US"/>
        </w:rPr>
        <w:t xml:space="preserve">Час на засвоєння: </w:t>
      </w:r>
      <w:r w:rsidRPr="00E97BCF">
        <w:rPr>
          <w:bCs/>
          <w:sz w:val="28"/>
          <w:szCs w:val="28"/>
          <w:lang w:eastAsia="en-US"/>
        </w:rPr>
        <w:t>1,5 кредити  (45 годин)</w:t>
      </w:r>
    </w:p>
    <w:p w:rsidR="008B4A9F" w:rsidRPr="00E97BCF" w:rsidRDefault="008B4A9F" w:rsidP="008B4A9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eastAsia="en-US"/>
        </w:rPr>
      </w:pPr>
    </w:p>
    <w:p w:rsidR="008B4A9F" w:rsidRPr="00E97BCF" w:rsidRDefault="008B4A9F" w:rsidP="008B4A9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eastAsia="en-US"/>
        </w:rPr>
      </w:pPr>
      <w:r w:rsidRPr="00E97BCF">
        <w:rPr>
          <w:bCs/>
          <w:color w:val="000000"/>
          <w:sz w:val="28"/>
          <w:szCs w:val="28"/>
          <w:lang w:eastAsia="en-US"/>
        </w:rPr>
        <w:t>Цей модуль є обов’язковим для студентів першого курсу вищих навчальних закладів. Він розвиває загальну та професійно-орієнтовану комунікативну мовленнєву компетенції шляхом інтегрування знань і всіх мовленнєвих вмінь з особливою увагою на аудіювання, читання і письмо, говоріння.</w:t>
      </w:r>
    </w:p>
    <w:p w:rsidR="008B4A9F" w:rsidRPr="00E97BCF" w:rsidRDefault="008B4A9F" w:rsidP="008B4A9F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E97BCF">
        <w:rPr>
          <w:b/>
          <w:color w:val="000000"/>
          <w:sz w:val="28"/>
          <w:szCs w:val="28"/>
          <w:lang w:eastAsia="en-US"/>
        </w:rPr>
        <w:t>Мета модуля:</w:t>
      </w:r>
      <w:r w:rsidRPr="00E97BCF">
        <w:rPr>
          <w:color w:val="000000"/>
          <w:sz w:val="28"/>
          <w:szCs w:val="28"/>
          <w:lang w:eastAsia="en-US"/>
        </w:rPr>
        <w:t xml:space="preserve"> розвивати іншомовну комунікативну мовленнєву компетентність, необхідну для пошуку і обробки різноманітних автентичних іншомовних джерел за фахом.</w:t>
      </w:r>
    </w:p>
    <w:p w:rsidR="008B4A9F" w:rsidRPr="00E97BCF" w:rsidRDefault="008B4A9F" w:rsidP="008B4A9F">
      <w:pPr>
        <w:ind w:firstLine="567"/>
        <w:jc w:val="both"/>
        <w:rPr>
          <w:b/>
          <w:color w:val="000000"/>
          <w:sz w:val="28"/>
          <w:szCs w:val="28"/>
        </w:rPr>
      </w:pPr>
    </w:p>
    <w:p w:rsidR="008B4A9F" w:rsidRPr="00E97BCF" w:rsidRDefault="008B4A9F" w:rsidP="008B4A9F">
      <w:pPr>
        <w:ind w:firstLine="567"/>
        <w:jc w:val="both"/>
        <w:rPr>
          <w:b/>
          <w:color w:val="000000"/>
          <w:sz w:val="28"/>
          <w:szCs w:val="28"/>
        </w:rPr>
      </w:pPr>
      <w:r w:rsidRPr="00E97BCF">
        <w:rPr>
          <w:b/>
          <w:color w:val="000000"/>
          <w:sz w:val="28"/>
          <w:szCs w:val="28"/>
        </w:rPr>
        <w:t>Завдання модуля:</w:t>
      </w:r>
    </w:p>
    <w:p w:rsidR="008B4A9F" w:rsidRPr="00E97BCF" w:rsidRDefault="008B4A9F" w:rsidP="008B4A9F">
      <w:pPr>
        <w:numPr>
          <w:ilvl w:val="0"/>
          <w:numId w:val="15"/>
        </w:numPr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  <w:r w:rsidRPr="00E97BCF">
        <w:rPr>
          <w:color w:val="000000"/>
          <w:sz w:val="28"/>
          <w:szCs w:val="28"/>
        </w:rPr>
        <w:t>розвивати у студентів стратегії пошуку і вилучення необхідної інформації  з друкованих і аудіо-матеріалів за фахом;</w:t>
      </w:r>
    </w:p>
    <w:p w:rsidR="008B4A9F" w:rsidRPr="00E97BCF" w:rsidRDefault="008B4A9F" w:rsidP="008B4A9F">
      <w:pPr>
        <w:numPr>
          <w:ilvl w:val="0"/>
          <w:numId w:val="15"/>
        </w:numPr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  <w:proofErr w:type="spellStart"/>
      <w:r w:rsidRPr="00E97BCF">
        <w:rPr>
          <w:color w:val="000000"/>
          <w:sz w:val="28"/>
          <w:szCs w:val="28"/>
          <w:lang w:val="ru-RU"/>
        </w:rPr>
        <w:t>розвивати</w:t>
      </w:r>
      <w:proofErr w:type="spellEnd"/>
      <w:r w:rsidRPr="00E97BCF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E97BCF">
        <w:rPr>
          <w:color w:val="000000"/>
          <w:sz w:val="28"/>
          <w:szCs w:val="28"/>
          <w:lang w:val="ru-RU"/>
        </w:rPr>
        <w:t>студентіввміння</w:t>
      </w:r>
      <w:proofErr w:type="spellEnd"/>
      <w:r w:rsidRPr="00E97BCF">
        <w:rPr>
          <w:color w:val="000000"/>
          <w:sz w:val="28"/>
          <w:szCs w:val="28"/>
          <w:lang w:val="ru-RU"/>
        </w:rPr>
        <w:t xml:space="preserve"> і</w:t>
      </w:r>
      <w:r w:rsidRPr="00E97BCF">
        <w:rPr>
          <w:color w:val="000000"/>
          <w:sz w:val="28"/>
          <w:szCs w:val="28"/>
        </w:rPr>
        <w:t xml:space="preserve"> навички </w:t>
      </w:r>
      <w:proofErr w:type="gramStart"/>
      <w:r w:rsidRPr="00E97BCF">
        <w:rPr>
          <w:color w:val="000000"/>
          <w:sz w:val="28"/>
          <w:szCs w:val="28"/>
        </w:rPr>
        <w:t>критичного</w:t>
      </w:r>
      <w:proofErr w:type="gramEnd"/>
      <w:r w:rsidRPr="00E97BCF">
        <w:rPr>
          <w:color w:val="000000"/>
          <w:sz w:val="28"/>
          <w:szCs w:val="28"/>
        </w:rPr>
        <w:t xml:space="preserve"> читання для подальшої обробки і вилучення </w:t>
      </w:r>
      <w:proofErr w:type="spellStart"/>
      <w:r w:rsidRPr="00E97BCF">
        <w:rPr>
          <w:color w:val="000000"/>
          <w:sz w:val="28"/>
          <w:szCs w:val="28"/>
        </w:rPr>
        <w:t>інформиації</w:t>
      </w:r>
      <w:proofErr w:type="spellEnd"/>
      <w:r w:rsidRPr="00E97BCF">
        <w:rPr>
          <w:color w:val="000000"/>
          <w:sz w:val="28"/>
          <w:szCs w:val="28"/>
        </w:rPr>
        <w:t xml:space="preserve"> відповідно до потреб навчання та/або роботи;</w:t>
      </w:r>
    </w:p>
    <w:p w:rsidR="008B4A9F" w:rsidRPr="00E97BCF" w:rsidRDefault="008B4A9F" w:rsidP="008B4A9F">
      <w:pPr>
        <w:numPr>
          <w:ilvl w:val="0"/>
          <w:numId w:val="15"/>
        </w:numPr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  <w:proofErr w:type="spellStart"/>
      <w:r w:rsidRPr="00E97BCF">
        <w:rPr>
          <w:color w:val="000000"/>
          <w:sz w:val="28"/>
          <w:szCs w:val="28"/>
          <w:lang w:val="ru-RU"/>
        </w:rPr>
        <w:t>розвивати</w:t>
      </w:r>
      <w:proofErr w:type="spellEnd"/>
      <w:r w:rsidRPr="00E97BCF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E97BCF">
        <w:rPr>
          <w:color w:val="000000"/>
          <w:sz w:val="28"/>
          <w:szCs w:val="28"/>
          <w:lang w:val="ru-RU"/>
        </w:rPr>
        <w:t>студентіввміння</w:t>
      </w:r>
      <w:proofErr w:type="spellEnd"/>
      <w:r w:rsidRPr="00E97BC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E97BCF">
        <w:rPr>
          <w:color w:val="000000"/>
          <w:sz w:val="28"/>
          <w:szCs w:val="28"/>
          <w:lang w:val="ru-RU"/>
        </w:rPr>
        <w:t>навички</w:t>
      </w:r>
      <w:proofErr w:type="spellEnd"/>
      <w:r w:rsidRPr="00E97BCF">
        <w:rPr>
          <w:color w:val="000000"/>
          <w:sz w:val="28"/>
          <w:szCs w:val="28"/>
          <w:lang w:val="ru-RU"/>
        </w:rPr>
        <w:t xml:space="preserve"> активного </w:t>
      </w:r>
      <w:proofErr w:type="spellStart"/>
      <w:r w:rsidRPr="00E97BCF">
        <w:rPr>
          <w:color w:val="000000"/>
          <w:sz w:val="28"/>
          <w:szCs w:val="28"/>
          <w:lang w:val="ru-RU"/>
        </w:rPr>
        <w:t>слуханняпід</w:t>
      </w:r>
      <w:proofErr w:type="spellEnd"/>
      <w:r w:rsidRPr="00E97BCF">
        <w:rPr>
          <w:color w:val="000000"/>
          <w:sz w:val="28"/>
          <w:szCs w:val="28"/>
          <w:lang w:val="ru-RU"/>
        </w:rPr>
        <w:t xml:space="preserve"> час </w:t>
      </w:r>
      <w:proofErr w:type="spellStart"/>
      <w:proofErr w:type="gramStart"/>
      <w:r w:rsidRPr="00E97BCF">
        <w:rPr>
          <w:color w:val="000000"/>
          <w:sz w:val="28"/>
          <w:szCs w:val="28"/>
          <w:lang w:val="ru-RU"/>
        </w:rPr>
        <w:t>ауд</w:t>
      </w:r>
      <w:proofErr w:type="gramEnd"/>
      <w:r w:rsidRPr="00E97BCF">
        <w:rPr>
          <w:color w:val="000000"/>
          <w:sz w:val="28"/>
          <w:szCs w:val="28"/>
          <w:lang w:val="ru-RU"/>
        </w:rPr>
        <w:t>іюванняіншомовнихджерелінформації</w:t>
      </w:r>
      <w:proofErr w:type="spellEnd"/>
      <w:r w:rsidRPr="00E97BCF">
        <w:rPr>
          <w:color w:val="000000"/>
          <w:sz w:val="28"/>
          <w:szCs w:val="28"/>
          <w:lang w:val="ru-RU"/>
        </w:rPr>
        <w:t>;</w:t>
      </w:r>
    </w:p>
    <w:p w:rsidR="008B4A9F" w:rsidRPr="00E97BCF" w:rsidRDefault="008B4A9F" w:rsidP="008B4A9F">
      <w:pPr>
        <w:numPr>
          <w:ilvl w:val="0"/>
          <w:numId w:val="15"/>
        </w:numPr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  <w:proofErr w:type="spellStart"/>
      <w:r w:rsidRPr="00E97BCF">
        <w:rPr>
          <w:color w:val="000000"/>
          <w:sz w:val="28"/>
          <w:szCs w:val="28"/>
          <w:lang w:val="ru-RU"/>
        </w:rPr>
        <w:t>формувативміннянавігації</w:t>
      </w:r>
      <w:proofErr w:type="spellEnd"/>
      <w:r w:rsidRPr="00E97BCF">
        <w:rPr>
          <w:color w:val="000000"/>
          <w:sz w:val="28"/>
          <w:szCs w:val="28"/>
          <w:lang w:val="ru-RU"/>
        </w:rPr>
        <w:t xml:space="preserve"> за текстом, </w:t>
      </w:r>
      <w:proofErr w:type="spellStart"/>
      <w:r w:rsidRPr="00E97BCF">
        <w:rPr>
          <w:color w:val="000000"/>
          <w:sz w:val="28"/>
          <w:szCs w:val="28"/>
          <w:lang w:val="ru-RU"/>
        </w:rPr>
        <w:t>рейтингування</w:t>
      </w:r>
      <w:proofErr w:type="spellEnd"/>
      <w:r w:rsidRPr="00E97BCF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E97BCF">
        <w:rPr>
          <w:color w:val="000000"/>
          <w:sz w:val="28"/>
          <w:szCs w:val="28"/>
          <w:lang w:val="ru-RU"/>
        </w:rPr>
        <w:t>ранжуванняінформації</w:t>
      </w:r>
      <w:proofErr w:type="spellEnd"/>
      <w:r w:rsidRPr="00E97BCF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E97BCF">
        <w:rPr>
          <w:color w:val="000000"/>
          <w:sz w:val="28"/>
          <w:szCs w:val="28"/>
          <w:lang w:val="ru-RU"/>
        </w:rPr>
        <w:t>ефективноїїїобробки</w:t>
      </w:r>
      <w:proofErr w:type="spellEnd"/>
      <w:r w:rsidRPr="00E97BCF">
        <w:rPr>
          <w:color w:val="000000"/>
          <w:sz w:val="28"/>
          <w:szCs w:val="28"/>
          <w:lang w:val="ru-RU"/>
        </w:rPr>
        <w:t>.</w:t>
      </w:r>
    </w:p>
    <w:p w:rsidR="008B4A9F" w:rsidRPr="00E97BCF" w:rsidRDefault="008B4A9F" w:rsidP="008B4A9F">
      <w:pPr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</w:p>
    <w:p w:rsidR="008B4A9F" w:rsidRPr="00E97BCF" w:rsidRDefault="008B4A9F" w:rsidP="008B4A9F">
      <w:pPr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  <w:r w:rsidRPr="00E97BCF">
        <w:rPr>
          <w:b/>
          <w:color w:val="000000"/>
          <w:sz w:val="28"/>
          <w:szCs w:val="28"/>
          <w:lang w:val="ru-RU"/>
        </w:rPr>
        <w:tab/>
        <w:t xml:space="preserve">2.1 </w:t>
      </w:r>
      <w:proofErr w:type="spellStart"/>
      <w:r w:rsidRPr="00E97BCF">
        <w:rPr>
          <w:b/>
          <w:color w:val="000000"/>
          <w:sz w:val="28"/>
          <w:szCs w:val="28"/>
          <w:lang w:val="ru-RU"/>
        </w:rPr>
        <w:t>Очікуванірезультати</w:t>
      </w:r>
      <w:proofErr w:type="spellEnd"/>
    </w:p>
    <w:p w:rsidR="008B4A9F" w:rsidRPr="00E97BCF" w:rsidRDefault="008B4A9F" w:rsidP="008B4A9F">
      <w:pPr>
        <w:ind w:right="141" w:firstLine="708"/>
        <w:jc w:val="both"/>
        <w:rPr>
          <w:b/>
          <w:bCs/>
          <w:i/>
          <w:iCs/>
          <w:sz w:val="28"/>
          <w:szCs w:val="28"/>
        </w:rPr>
      </w:pPr>
      <w:r w:rsidRPr="00E97BCF">
        <w:rPr>
          <w:b/>
          <w:bCs/>
          <w:i/>
          <w:iCs/>
          <w:sz w:val="28"/>
          <w:szCs w:val="28"/>
        </w:rPr>
        <w:t>Очікується, шо наприкінці модуля студенти будуть здатні:</w:t>
      </w:r>
    </w:p>
    <w:p w:rsidR="008B4A9F" w:rsidRPr="009A6B84" w:rsidRDefault="008B4A9F" w:rsidP="008B4A9F">
      <w:pPr>
        <w:pStyle w:val="af0"/>
        <w:numPr>
          <w:ilvl w:val="0"/>
          <w:numId w:val="20"/>
        </w:numPr>
        <w:rPr>
          <w:sz w:val="28"/>
          <w:szCs w:val="28"/>
          <w:lang w:val="ru-RU"/>
        </w:rPr>
      </w:pPr>
      <w:r w:rsidRPr="009A6B84">
        <w:rPr>
          <w:rFonts w:eastAsia="Calibri"/>
          <w:sz w:val="28"/>
          <w:szCs w:val="28"/>
          <w:lang w:eastAsia="en-US"/>
        </w:rPr>
        <w:t>вилучати як загальну, так і специфічну інформацію з довгих нескладних автентичних текстів за фахом та/або темами навчання, ефективно використовуючи стратегії пошуку інформації відповідно до поставленого завдання;</w:t>
      </w:r>
    </w:p>
    <w:p w:rsidR="008B4A9F" w:rsidRPr="009A6B84" w:rsidRDefault="008B4A9F" w:rsidP="008B4A9F">
      <w:pPr>
        <w:pStyle w:val="af0"/>
        <w:numPr>
          <w:ilvl w:val="0"/>
          <w:numId w:val="20"/>
        </w:numPr>
        <w:rPr>
          <w:sz w:val="28"/>
          <w:szCs w:val="28"/>
          <w:lang w:val="ru-RU"/>
        </w:rPr>
      </w:pPr>
      <w:r w:rsidRPr="009A6B84">
        <w:rPr>
          <w:sz w:val="28"/>
          <w:szCs w:val="28"/>
        </w:rPr>
        <w:t>розрізняти фактичну/нефактичну інформацію, важливу/ неважливу, відповідну/невідповідну до поставленого завдання, в різних друкованих  джерелах  за фахом та/або галуззю навчання;</w:t>
      </w:r>
    </w:p>
    <w:p w:rsidR="008B4A9F" w:rsidRPr="009A6B84" w:rsidRDefault="008B4A9F" w:rsidP="008B4A9F">
      <w:pPr>
        <w:pStyle w:val="af0"/>
        <w:numPr>
          <w:ilvl w:val="0"/>
          <w:numId w:val="20"/>
        </w:numPr>
        <w:rPr>
          <w:sz w:val="28"/>
          <w:szCs w:val="28"/>
        </w:rPr>
      </w:pPr>
      <w:r w:rsidRPr="009A6B84">
        <w:rPr>
          <w:sz w:val="28"/>
          <w:szCs w:val="28"/>
        </w:rPr>
        <w:t xml:space="preserve">розуміти значення незнайомих слів в розмовних або друкованих текстах за фахом або галуззю знань, використовуючи ключові слова контексту та інші </w:t>
      </w:r>
      <w:proofErr w:type="spellStart"/>
      <w:r w:rsidRPr="009A6B84">
        <w:rPr>
          <w:sz w:val="28"/>
          <w:szCs w:val="28"/>
        </w:rPr>
        <w:t>іншімовні</w:t>
      </w:r>
      <w:proofErr w:type="spellEnd"/>
      <w:r w:rsidRPr="009A6B84">
        <w:rPr>
          <w:sz w:val="28"/>
          <w:szCs w:val="28"/>
        </w:rPr>
        <w:t xml:space="preserve"> засоби;</w:t>
      </w:r>
    </w:p>
    <w:p w:rsidR="008B4A9F" w:rsidRPr="009A6B84" w:rsidRDefault="008B4A9F" w:rsidP="008B4A9F">
      <w:pPr>
        <w:pStyle w:val="af0"/>
        <w:numPr>
          <w:ilvl w:val="0"/>
          <w:numId w:val="20"/>
        </w:numPr>
        <w:rPr>
          <w:sz w:val="28"/>
          <w:szCs w:val="28"/>
        </w:rPr>
      </w:pPr>
      <w:r w:rsidRPr="009A6B84">
        <w:rPr>
          <w:sz w:val="28"/>
          <w:szCs w:val="28"/>
        </w:rPr>
        <w:t>вилучати головні ідеї та розрізняти загальну/детальну інформацію з автентичних аудіо- та/або відео джерел загально-освітнього характеру або типових для навчального і професійного середовищ;</w:t>
      </w:r>
    </w:p>
    <w:p w:rsidR="008B4A9F" w:rsidRPr="009A6B84" w:rsidRDefault="008B4A9F" w:rsidP="008B4A9F">
      <w:pPr>
        <w:pStyle w:val="af0"/>
        <w:numPr>
          <w:ilvl w:val="0"/>
          <w:numId w:val="20"/>
        </w:numPr>
        <w:rPr>
          <w:b/>
          <w:sz w:val="28"/>
          <w:szCs w:val="28"/>
        </w:rPr>
      </w:pPr>
      <w:r w:rsidRPr="009A6B84">
        <w:rPr>
          <w:sz w:val="28"/>
          <w:szCs w:val="28"/>
        </w:rPr>
        <w:t>визначати ціль або думку авторів усного або писемного текстів в довгих нескладних автентичних текстах загально-освітнього або навчального за фахом  характеру.</w:t>
      </w:r>
    </w:p>
    <w:p w:rsidR="00695784" w:rsidRDefault="00695784" w:rsidP="008B4A9F">
      <w:pPr>
        <w:pStyle w:val="af"/>
        <w:ind w:left="0"/>
        <w:rPr>
          <w:b/>
          <w:sz w:val="28"/>
          <w:szCs w:val="28"/>
        </w:rPr>
      </w:pPr>
    </w:p>
    <w:p w:rsidR="008B4A9F" w:rsidRPr="00E97BCF" w:rsidRDefault="008B4A9F" w:rsidP="008B4A9F">
      <w:pPr>
        <w:spacing w:after="160" w:line="36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E97BCF">
        <w:rPr>
          <w:rFonts w:eastAsia="Calibri"/>
          <w:b/>
          <w:sz w:val="28"/>
          <w:szCs w:val="28"/>
          <w:lang w:eastAsia="en-US"/>
        </w:rPr>
        <w:t>2.2 Зміст модуля</w:t>
      </w:r>
    </w:p>
    <w:p w:rsidR="008B4A9F" w:rsidRDefault="008B4A9F" w:rsidP="008B4A9F">
      <w:pPr>
        <w:spacing w:after="160"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E97BCF">
        <w:rPr>
          <w:rFonts w:eastAsia="Calibri"/>
          <w:sz w:val="28"/>
          <w:szCs w:val="28"/>
          <w:lang w:eastAsia="en-US"/>
        </w:rPr>
        <w:t>Всі вмінні, знання  і навички наведені в таблиці нижче навчаються в інтегрований спосіб.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930"/>
      </w:tblGrid>
      <w:tr w:rsidR="008B4A9F" w:rsidRPr="000D32D4" w:rsidTr="00B51B73">
        <w:trPr>
          <w:cantSplit/>
          <w:trHeight w:val="31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4A9F" w:rsidRPr="000D32D4" w:rsidRDefault="008B4A9F" w:rsidP="00B51B73">
            <w:pPr>
              <w:spacing w:after="160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0D32D4">
              <w:rPr>
                <w:rFonts w:eastAsia="Calibri"/>
                <w:b/>
                <w:lang w:eastAsia="en-US"/>
              </w:rPr>
              <w:t>Навички , вміння стратегії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F" w:rsidRPr="000D32D4" w:rsidRDefault="008B4A9F" w:rsidP="00B51B73">
            <w:pPr>
              <w:pStyle w:val="af0"/>
              <w:rPr>
                <w:b/>
              </w:rPr>
            </w:pPr>
            <w:r w:rsidRPr="000D32D4">
              <w:rPr>
                <w:b/>
              </w:rPr>
              <w:t>Навички читання:</w:t>
            </w:r>
          </w:p>
          <w:p w:rsidR="008B4A9F" w:rsidRPr="000D32D4" w:rsidRDefault="008B4A9F" w:rsidP="008B4A9F">
            <w:pPr>
              <w:pStyle w:val="af0"/>
              <w:numPr>
                <w:ilvl w:val="0"/>
                <w:numId w:val="21"/>
              </w:numPr>
              <w:rPr>
                <w:lang w:val="en-US"/>
              </w:rPr>
            </w:pPr>
            <w:r w:rsidRPr="000D32D4">
              <w:t>пошукове читання</w:t>
            </w:r>
          </w:p>
          <w:p w:rsidR="008B4A9F" w:rsidRPr="000D32D4" w:rsidRDefault="008B4A9F" w:rsidP="008B4A9F">
            <w:pPr>
              <w:pStyle w:val="af0"/>
              <w:numPr>
                <w:ilvl w:val="0"/>
                <w:numId w:val="21"/>
              </w:numPr>
              <w:rPr>
                <w:lang w:val="en-US"/>
              </w:rPr>
            </w:pPr>
            <w:r w:rsidRPr="000D32D4">
              <w:t>ознайомче читання</w:t>
            </w:r>
          </w:p>
          <w:p w:rsidR="008B4A9F" w:rsidRPr="000D32D4" w:rsidRDefault="008B4A9F" w:rsidP="008B4A9F">
            <w:pPr>
              <w:pStyle w:val="af0"/>
              <w:numPr>
                <w:ilvl w:val="0"/>
                <w:numId w:val="21"/>
              </w:numPr>
              <w:rPr>
                <w:lang w:val="en-US"/>
              </w:rPr>
            </w:pPr>
            <w:r w:rsidRPr="000D32D4">
              <w:t xml:space="preserve">переглядове читання </w:t>
            </w:r>
          </w:p>
          <w:p w:rsidR="008B4A9F" w:rsidRPr="000D32D4" w:rsidRDefault="008B4A9F" w:rsidP="008B4A9F">
            <w:pPr>
              <w:pStyle w:val="af0"/>
              <w:numPr>
                <w:ilvl w:val="0"/>
                <w:numId w:val="21"/>
              </w:numPr>
              <w:rPr>
                <w:lang w:val="en-US"/>
              </w:rPr>
            </w:pPr>
            <w:r w:rsidRPr="000D32D4">
              <w:t>вибіркове читання</w:t>
            </w:r>
          </w:p>
          <w:p w:rsidR="008B4A9F" w:rsidRPr="000D32D4" w:rsidRDefault="008B4A9F" w:rsidP="008B4A9F">
            <w:pPr>
              <w:pStyle w:val="af0"/>
              <w:numPr>
                <w:ilvl w:val="0"/>
                <w:numId w:val="21"/>
              </w:numPr>
              <w:rPr>
                <w:lang w:val="en-US"/>
              </w:rPr>
            </w:pPr>
            <w:r w:rsidRPr="000D32D4">
              <w:t>вивчаюче читання</w:t>
            </w:r>
          </w:p>
          <w:p w:rsidR="008B4A9F" w:rsidRPr="000D32D4" w:rsidRDefault="008B4A9F" w:rsidP="008B4A9F">
            <w:pPr>
              <w:pStyle w:val="af0"/>
              <w:numPr>
                <w:ilvl w:val="0"/>
                <w:numId w:val="21"/>
              </w:numPr>
              <w:rPr>
                <w:lang w:val="en-US"/>
              </w:rPr>
            </w:pPr>
            <w:r w:rsidRPr="000D32D4">
              <w:t>інтенсивне читання</w:t>
            </w:r>
          </w:p>
          <w:p w:rsidR="008B4A9F" w:rsidRPr="000D32D4" w:rsidRDefault="008B4A9F" w:rsidP="008B4A9F">
            <w:pPr>
              <w:pStyle w:val="af0"/>
              <w:numPr>
                <w:ilvl w:val="0"/>
                <w:numId w:val="21"/>
              </w:numPr>
              <w:rPr>
                <w:lang w:val="en-US"/>
              </w:rPr>
            </w:pPr>
            <w:r w:rsidRPr="000D32D4">
              <w:t>екстенсивне читання</w:t>
            </w:r>
          </w:p>
          <w:p w:rsidR="008B4A9F" w:rsidRPr="000D32D4" w:rsidRDefault="008B4A9F" w:rsidP="008B4A9F">
            <w:pPr>
              <w:pStyle w:val="af0"/>
              <w:numPr>
                <w:ilvl w:val="0"/>
                <w:numId w:val="21"/>
              </w:numPr>
              <w:rPr>
                <w:rFonts w:ascii="Arial" w:hAnsi="Arial" w:cs="Arial"/>
                <w:lang w:val="ru-RU"/>
              </w:rPr>
            </w:pPr>
            <w:r w:rsidRPr="000D32D4">
              <w:t>критичне читання</w:t>
            </w:r>
          </w:p>
        </w:tc>
      </w:tr>
      <w:tr w:rsidR="008B4A9F" w:rsidRPr="000D32D4" w:rsidTr="00B51B73">
        <w:trPr>
          <w:cantSplit/>
          <w:trHeight w:val="31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A9F" w:rsidRPr="000D32D4" w:rsidRDefault="008B4A9F" w:rsidP="00B51B73">
            <w:pPr>
              <w:spacing w:after="160" w:line="360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F" w:rsidRPr="000D32D4" w:rsidRDefault="008B4A9F" w:rsidP="00B51B73">
            <w:pPr>
              <w:pStyle w:val="af0"/>
              <w:rPr>
                <w:b/>
              </w:rPr>
            </w:pPr>
            <w:r w:rsidRPr="000D32D4">
              <w:rPr>
                <w:b/>
              </w:rPr>
              <w:t>Стратегії вилучення і вирізнення інформації:</w:t>
            </w:r>
          </w:p>
          <w:p w:rsidR="008B4A9F" w:rsidRPr="000D32D4" w:rsidRDefault="008B4A9F" w:rsidP="008B4A9F">
            <w:pPr>
              <w:pStyle w:val="af0"/>
              <w:numPr>
                <w:ilvl w:val="0"/>
                <w:numId w:val="21"/>
              </w:numPr>
            </w:pPr>
            <w:r w:rsidRPr="000D32D4">
              <w:t xml:space="preserve">прогнозування змісту друкованого тексту (використовуючи шрифти літер і тексту, </w:t>
            </w:r>
            <w:proofErr w:type="spellStart"/>
            <w:r w:rsidRPr="000D32D4">
              <w:t>організаіютекста</w:t>
            </w:r>
            <w:proofErr w:type="spellEnd"/>
            <w:r w:rsidRPr="000D32D4">
              <w:t>,  засоби візуалізації тощо)</w:t>
            </w:r>
          </w:p>
          <w:p w:rsidR="008B4A9F" w:rsidRPr="000D32D4" w:rsidRDefault="008B4A9F" w:rsidP="008B4A9F">
            <w:pPr>
              <w:pStyle w:val="af0"/>
              <w:numPr>
                <w:ilvl w:val="0"/>
                <w:numId w:val="21"/>
              </w:numPr>
            </w:pPr>
            <w:r w:rsidRPr="000D32D4">
              <w:t>прогнозування змісту усного тексту(використовуючи інтонацію, паузи, вирази обличчя, жестикуляцію, засоби візуалізації тощо)</w:t>
            </w:r>
          </w:p>
          <w:p w:rsidR="008B4A9F" w:rsidRPr="000D32D4" w:rsidRDefault="008B4A9F" w:rsidP="008B4A9F">
            <w:pPr>
              <w:pStyle w:val="af0"/>
              <w:numPr>
                <w:ilvl w:val="0"/>
                <w:numId w:val="21"/>
              </w:numPr>
            </w:pPr>
            <w:r w:rsidRPr="000D32D4">
              <w:t>аналізування організації тексту (розділи, параграфи тощо)</w:t>
            </w:r>
          </w:p>
          <w:p w:rsidR="008B4A9F" w:rsidRPr="000D32D4" w:rsidRDefault="008B4A9F" w:rsidP="008B4A9F">
            <w:pPr>
              <w:pStyle w:val="af0"/>
              <w:numPr>
                <w:ilvl w:val="0"/>
                <w:numId w:val="21"/>
              </w:numPr>
            </w:pPr>
            <w:r w:rsidRPr="000D32D4">
              <w:t>розуміння організації тексту</w:t>
            </w:r>
          </w:p>
          <w:p w:rsidR="008B4A9F" w:rsidRPr="000D32D4" w:rsidRDefault="008B4A9F" w:rsidP="008B4A9F">
            <w:pPr>
              <w:pStyle w:val="af0"/>
              <w:numPr>
                <w:ilvl w:val="0"/>
                <w:numId w:val="21"/>
              </w:numPr>
            </w:pPr>
            <w:r w:rsidRPr="000D32D4">
              <w:t xml:space="preserve">розуміння змісту невідомих слів за </w:t>
            </w:r>
            <w:proofErr w:type="spellStart"/>
            <w:r w:rsidRPr="000D32D4">
              <w:t>контестом</w:t>
            </w:r>
            <w:proofErr w:type="spellEnd"/>
            <w:r w:rsidRPr="000D32D4">
              <w:t>, догадкою</w:t>
            </w:r>
          </w:p>
          <w:p w:rsidR="008B4A9F" w:rsidRPr="00D43D11" w:rsidRDefault="008B4A9F" w:rsidP="008B4A9F">
            <w:pPr>
              <w:pStyle w:val="af0"/>
              <w:numPr>
                <w:ilvl w:val="0"/>
                <w:numId w:val="21"/>
              </w:numPr>
            </w:pPr>
            <w:proofErr w:type="spellStart"/>
            <w:r w:rsidRPr="00D43D11">
              <w:t>використаннянавігаційнихзасобів</w:t>
            </w:r>
            <w:proofErr w:type="spellEnd"/>
            <w:r w:rsidRPr="00D43D11">
              <w:t xml:space="preserve">( пунктуації, </w:t>
            </w:r>
            <w:proofErr w:type="spellStart"/>
            <w:r w:rsidRPr="00D43D11">
              <w:t>зєднувальних</w:t>
            </w:r>
            <w:proofErr w:type="spellEnd"/>
            <w:r w:rsidRPr="00D43D11">
              <w:t xml:space="preserve"> і </w:t>
            </w:r>
            <w:proofErr w:type="spellStart"/>
            <w:r w:rsidRPr="00D43D11">
              <w:t>вступнихслівтощо</w:t>
            </w:r>
            <w:proofErr w:type="spellEnd"/>
            <w:r w:rsidRPr="00D43D11">
              <w:t>)</w:t>
            </w:r>
          </w:p>
          <w:p w:rsidR="008B4A9F" w:rsidRPr="000D32D4" w:rsidRDefault="008B4A9F" w:rsidP="008B4A9F">
            <w:pPr>
              <w:pStyle w:val="af0"/>
              <w:numPr>
                <w:ilvl w:val="0"/>
                <w:numId w:val="21"/>
              </w:numPr>
              <w:rPr>
                <w:b/>
              </w:rPr>
            </w:pPr>
            <w:proofErr w:type="spellStart"/>
            <w:r w:rsidRPr="00D43D11">
              <w:t>знаходженняфактичноїінформації</w:t>
            </w:r>
            <w:proofErr w:type="spellEnd"/>
            <w:r w:rsidRPr="00D43D11">
              <w:t xml:space="preserve"> (графіки, таблиці, формули, </w:t>
            </w:r>
            <w:proofErr w:type="spellStart"/>
            <w:r w:rsidRPr="00D43D11">
              <w:t>прикладитощо</w:t>
            </w:r>
            <w:proofErr w:type="spellEnd"/>
            <w:r w:rsidRPr="00D43D11">
              <w:t xml:space="preserve">) знаходження точки зору автора (вступні слова, </w:t>
            </w:r>
            <w:proofErr w:type="spellStart"/>
            <w:r w:rsidRPr="00D43D11">
              <w:t>поєднувальніфразитощо</w:t>
            </w:r>
            <w:proofErr w:type="spellEnd"/>
            <w:r w:rsidRPr="00D43D11">
              <w:t xml:space="preserve">) і </w:t>
            </w:r>
            <w:proofErr w:type="spellStart"/>
            <w:r w:rsidRPr="00D43D11">
              <w:t>такеінше</w:t>
            </w:r>
            <w:proofErr w:type="spellEnd"/>
            <w:r w:rsidRPr="00D43D11">
              <w:t>.</w:t>
            </w:r>
          </w:p>
        </w:tc>
      </w:tr>
      <w:tr w:rsidR="008B4A9F" w:rsidRPr="000D32D4" w:rsidTr="00B51B73">
        <w:trPr>
          <w:cantSplit/>
          <w:trHeight w:val="1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A9F" w:rsidRPr="000D32D4" w:rsidRDefault="008B4A9F" w:rsidP="00B51B73">
            <w:pPr>
              <w:spacing w:after="160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0D32D4">
              <w:rPr>
                <w:rFonts w:eastAsia="Calibri"/>
                <w:b/>
                <w:lang w:eastAsia="en-US"/>
              </w:rPr>
              <w:t>Теми та поняття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F" w:rsidRPr="000D32D4" w:rsidRDefault="008B4A9F" w:rsidP="00B51B73">
            <w:pPr>
              <w:spacing w:after="160"/>
              <w:ind w:left="34"/>
              <w:contextualSpacing/>
              <w:jc w:val="both"/>
              <w:rPr>
                <w:b/>
              </w:rPr>
            </w:pPr>
            <w:r w:rsidRPr="000D32D4">
              <w:rPr>
                <w:rFonts w:eastAsia="Calibri"/>
                <w:lang w:eastAsia="en-US"/>
              </w:rPr>
              <w:t xml:space="preserve">Перелік тем і понять узгоджуються з випускаючими кафедрами, фахівцями галузі знань і студентами. </w:t>
            </w:r>
          </w:p>
        </w:tc>
      </w:tr>
      <w:tr w:rsidR="008B4A9F" w:rsidRPr="000D32D4" w:rsidTr="00B51B73">
        <w:trPr>
          <w:cantSplit/>
          <w:trHeight w:val="1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A9F" w:rsidRPr="000D32D4" w:rsidRDefault="008B4A9F" w:rsidP="00B51B73">
            <w:pPr>
              <w:spacing w:after="160" w:line="360" w:lineRule="auto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0D32D4">
              <w:rPr>
                <w:rFonts w:eastAsia="Calibri"/>
                <w:b/>
                <w:lang w:eastAsia="en-US"/>
              </w:rPr>
              <w:t>Типи текстів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F" w:rsidRPr="000D32D4" w:rsidRDefault="008B4A9F" w:rsidP="00B51B73">
            <w:pPr>
              <w:spacing w:after="160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b/>
                <w:lang w:eastAsia="en-US"/>
              </w:rPr>
              <w:t>Друковані:</w:t>
            </w:r>
            <w:r w:rsidRPr="000D32D4">
              <w:rPr>
                <w:rFonts w:eastAsia="Calibri"/>
                <w:lang w:eastAsia="en-US"/>
              </w:rPr>
              <w:t xml:space="preserve">Підручники, журнали за фахом, реклама,, (рекламні) проспекти, брошури, статті з фахових журналів і студентських/ наукових Вісників, інструкції, керівництва з експлуатації обладнанням (для технічних спеціальностей), Зміст, Індекс/АПП (Алфавітно-предметній покажчик),словникова стаття, Інтерне-ресурси (форуми, блоги, </w:t>
            </w:r>
            <w:proofErr w:type="spellStart"/>
            <w:r w:rsidRPr="000D32D4">
              <w:rPr>
                <w:rFonts w:eastAsia="Calibri"/>
                <w:lang w:eastAsia="en-US"/>
              </w:rPr>
              <w:t>коменти</w:t>
            </w:r>
            <w:proofErr w:type="spellEnd"/>
            <w:r w:rsidRPr="000D32D4">
              <w:rPr>
                <w:rFonts w:eastAsia="Calibri"/>
                <w:lang w:eastAsia="en-US"/>
              </w:rPr>
              <w:t xml:space="preserve"> тощо)</w:t>
            </w:r>
          </w:p>
          <w:p w:rsidR="008B4A9F" w:rsidRPr="000D32D4" w:rsidRDefault="008B4A9F" w:rsidP="00B51B73">
            <w:pPr>
              <w:spacing w:after="160"/>
              <w:rPr>
                <w:rFonts w:eastAsia="Calibri"/>
                <w:b/>
                <w:lang w:eastAsia="en-US"/>
              </w:rPr>
            </w:pPr>
            <w:r w:rsidRPr="000D32D4">
              <w:rPr>
                <w:rFonts w:eastAsia="Calibri"/>
                <w:b/>
                <w:lang w:eastAsia="en-US"/>
              </w:rPr>
              <w:t xml:space="preserve">Усні: </w:t>
            </w:r>
            <w:r w:rsidRPr="000D32D4">
              <w:rPr>
                <w:rFonts w:eastAsia="Calibri"/>
                <w:lang w:eastAsia="en-US"/>
              </w:rPr>
              <w:t xml:space="preserve">Інтернетаудіо і відео-ресурси. радіо-, телепрограми, оголошення, </w:t>
            </w:r>
            <w:proofErr w:type="spellStart"/>
            <w:r w:rsidRPr="000D32D4">
              <w:rPr>
                <w:rFonts w:eastAsia="Calibri"/>
                <w:lang w:eastAsia="en-US"/>
              </w:rPr>
              <w:t>інструкціїб</w:t>
            </w:r>
            <w:proofErr w:type="spellEnd"/>
            <w:r w:rsidRPr="000D32D4">
              <w:rPr>
                <w:rFonts w:eastAsia="Calibri"/>
                <w:lang w:eastAsia="en-US"/>
              </w:rPr>
              <w:t xml:space="preserve"> аудіо- і відео-записи тощо.</w:t>
            </w:r>
          </w:p>
        </w:tc>
      </w:tr>
      <w:tr w:rsidR="008B4A9F" w:rsidRPr="000D32D4" w:rsidTr="00B51B73">
        <w:trPr>
          <w:cantSplit/>
          <w:trHeight w:val="1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A9F" w:rsidRPr="000D32D4" w:rsidRDefault="008B4A9F" w:rsidP="00B51B73">
            <w:pPr>
              <w:pStyle w:val="af0"/>
              <w:rPr>
                <w:rFonts w:eastAsia="Calibri"/>
                <w:b/>
                <w:lang w:eastAsia="en-US"/>
              </w:rPr>
            </w:pPr>
            <w:r w:rsidRPr="000D32D4">
              <w:rPr>
                <w:rFonts w:eastAsia="Calibri"/>
                <w:b/>
                <w:lang w:eastAsia="en-US"/>
              </w:rPr>
              <w:t>Граматичний   матеріал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F" w:rsidRPr="000D32D4" w:rsidRDefault="008B4A9F" w:rsidP="00B51B73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>Вивчається та/або опрацьовується за потребою студентів яка може виникнути під час опрацювання комунікативних ситуацій та/або виконання комунікативних завдань.</w:t>
            </w:r>
          </w:p>
        </w:tc>
      </w:tr>
      <w:tr w:rsidR="008B4A9F" w:rsidRPr="000D32D4" w:rsidTr="00B51B73">
        <w:trPr>
          <w:cantSplit/>
          <w:trHeight w:val="1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A9F" w:rsidRPr="000D32D4" w:rsidRDefault="008B4A9F" w:rsidP="00B51B73">
            <w:pPr>
              <w:spacing w:after="160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0D32D4">
              <w:rPr>
                <w:rFonts w:eastAsia="Calibri"/>
                <w:b/>
                <w:lang w:eastAsia="en-US"/>
              </w:rPr>
              <w:t>Самостійна робота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F" w:rsidRPr="000D32D4" w:rsidRDefault="008B4A9F" w:rsidP="00B51B73">
            <w:pPr>
              <w:spacing w:after="160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>Пошук інформації за фахом, включаючи Інтерне-пошук.</w:t>
            </w:r>
          </w:p>
          <w:p w:rsidR="008B4A9F" w:rsidRPr="000D32D4" w:rsidRDefault="008B4A9F" w:rsidP="00B51B73">
            <w:pPr>
              <w:spacing w:after="160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>Виконання завдань з підручника</w:t>
            </w:r>
          </w:p>
          <w:p w:rsidR="008B4A9F" w:rsidRPr="000D32D4" w:rsidRDefault="008B4A9F" w:rsidP="00B51B73">
            <w:pPr>
              <w:spacing w:after="160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>Критичне читання текстів за фахом.</w:t>
            </w:r>
          </w:p>
          <w:p w:rsidR="008B4A9F" w:rsidRPr="000D32D4" w:rsidRDefault="008B4A9F" w:rsidP="00B51B73">
            <w:pPr>
              <w:spacing w:after="160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>Ведення Щоденника читання.</w:t>
            </w:r>
            <w:r w:rsidRPr="00D43D11">
              <w:rPr>
                <w:rFonts w:eastAsia="Calibri"/>
                <w:lang w:eastAsia="en-US"/>
              </w:rPr>
              <w:t>(</w:t>
            </w:r>
            <w:proofErr w:type="spellStart"/>
            <w:r w:rsidRPr="000D32D4">
              <w:rPr>
                <w:rFonts w:eastAsia="Calibri"/>
                <w:lang w:eastAsia="en-US"/>
              </w:rPr>
              <w:t>Keeping</w:t>
            </w:r>
            <w:proofErr w:type="spellEnd"/>
            <w:r w:rsidRPr="000D32D4">
              <w:rPr>
                <w:rFonts w:eastAsia="Calibri"/>
                <w:lang w:eastAsia="en-US"/>
              </w:rPr>
              <w:t xml:space="preserve"> a </w:t>
            </w:r>
            <w:proofErr w:type="spellStart"/>
            <w:r w:rsidRPr="000D32D4">
              <w:rPr>
                <w:rFonts w:eastAsia="Calibri"/>
                <w:lang w:eastAsia="en-US"/>
              </w:rPr>
              <w:t>readinglog</w:t>
            </w:r>
            <w:proofErr w:type="spellEnd"/>
            <w:r w:rsidRPr="00D43D11">
              <w:rPr>
                <w:rFonts w:eastAsia="Calibri"/>
                <w:lang w:eastAsia="en-US"/>
              </w:rPr>
              <w:t>)</w:t>
            </w:r>
            <w:r w:rsidRPr="000D32D4">
              <w:rPr>
                <w:rFonts w:eastAsia="Calibri"/>
                <w:lang w:eastAsia="en-US"/>
              </w:rPr>
              <w:t>;</w:t>
            </w:r>
          </w:p>
          <w:p w:rsidR="008B4A9F" w:rsidRPr="000D32D4" w:rsidRDefault="008B4A9F" w:rsidP="00B51B73">
            <w:pPr>
              <w:spacing w:after="160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 xml:space="preserve">Вилучення загально академічних термінів і термінів за фахом, організація вилучених термінів в </w:t>
            </w:r>
            <w:r w:rsidRPr="000D32D4">
              <w:rPr>
                <w:rFonts w:eastAsia="Calibri"/>
                <w:b/>
                <w:i/>
                <w:lang w:eastAsia="en-US"/>
              </w:rPr>
              <w:t>Англо-український глосарій термінів</w:t>
            </w:r>
            <w:r w:rsidRPr="000D32D4">
              <w:rPr>
                <w:rFonts w:eastAsia="Calibri"/>
                <w:lang w:eastAsia="en-US"/>
              </w:rPr>
              <w:t xml:space="preserve"> ( не менше 100 лексичних одиниць).</w:t>
            </w:r>
          </w:p>
          <w:p w:rsidR="008B4A9F" w:rsidRPr="000D32D4" w:rsidRDefault="008B4A9F" w:rsidP="00B51B73">
            <w:pPr>
              <w:spacing w:after="160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>Письмове і усне викладення короткого змісту прочитаного (</w:t>
            </w:r>
            <w:r w:rsidRPr="000D32D4">
              <w:rPr>
                <w:rFonts w:eastAsia="Calibri"/>
                <w:lang w:val="en-US" w:eastAsia="en-US"/>
              </w:rPr>
              <w:t>S</w:t>
            </w:r>
            <w:proofErr w:type="spellStart"/>
            <w:r w:rsidRPr="000D32D4">
              <w:rPr>
                <w:rFonts w:eastAsia="Calibri"/>
                <w:lang w:eastAsia="en-US"/>
              </w:rPr>
              <w:t>ummariesand</w:t>
            </w:r>
            <w:proofErr w:type="spellEnd"/>
            <w:r w:rsidRPr="000D32D4">
              <w:rPr>
                <w:rFonts w:eastAsia="Calibri"/>
                <w:lang w:val="en-US" w:eastAsia="en-US"/>
              </w:rPr>
              <w:t>R</w:t>
            </w:r>
            <w:proofErr w:type="spellStart"/>
            <w:r w:rsidRPr="000D32D4">
              <w:rPr>
                <w:rFonts w:eastAsia="Calibri"/>
                <w:lang w:eastAsia="en-US"/>
              </w:rPr>
              <w:t>eportsbasedonstudy</w:t>
            </w:r>
            <w:proofErr w:type="spellEnd"/>
            <w:r w:rsidRPr="000D32D4">
              <w:rPr>
                <w:rFonts w:eastAsia="Calibri"/>
                <w:lang w:eastAsia="en-US"/>
              </w:rPr>
              <w:t xml:space="preserve">- / </w:t>
            </w:r>
            <w:proofErr w:type="spellStart"/>
            <w:r w:rsidRPr="000D32D4">
              <w:rPr>
                <w:rFonts w:eastAsia="Calibri"/>
                <w:lang w:eastAsia="en-US"/>
              </w:rPr>
              <w:t>job-relatedmaterials</w:t>
            </w:r>
            <w:proofErr w:type="spellEnd"/>
            <w:r w:rsidRPr="00D43D11">
              <w:rPr>
                <w:rFonts w:eastAsia="Calibri"/>
                <w:lang w:eastAsia="en-US"/>
              </w:rPr>
              <w:t>).</w:t>
            </w:r>
            <w:r w:rsidRPr="000D32D4">
              <w:rPr>
                <w:rFonts w:eastAsia="Calibri"/>
                <w:lang w:eastAsia="en-US"/>
              </w:rPr>
              <w:t xml:space="preserve">. </w:t>
            </w:r>
            <w:r w:rsidRPr="00D43D11">
              <w:rPr>
                <w:rFonts w:eastAsia="Calibri"/>
                <w:lang w:eastAsia="en-US"/>
              </w:rPr>
              <w:t>)</w:t>
            </w:r>
          </w:p>
          <w:p w:rsidR="008B4A9F" w:rsidRPr="000D32D4" w:rsidRDefault="008B4A9F" w:rsidP="00B51B73">
            <w:pPr>
              <w:spacing w:after="160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>Keepingrecordofstudyandjob-relatedvocabulary;</w:t>
            </w:r>
          </w:p>
          <w:p w:rsidR="008B4A9F" w:rsidRPr="000D32D4" w:rsidRDefault="008B4A9F" w:rsidP="00B51B73">
            <w:pPr>
              <w:spacing w:after="160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 xml:space="preserve">Ведення </w:t>
            </w:r>
            <w:proofErr w:type="spellStart"/>
            <w:r w:rsidRPr="000D32D4">
              <w:rPr>
                <w:rFonts w:eastAsia="Calibri"/>
                <w:b/>
                <w:lang w:eastAsia="en-US"/>
              </w:rPr>
              <w:t>МовногоПотрфелю</w:t>
            </w:r>
            <w:proofErr w:type="spellEnd"/>
            <w:r w:rsidRPr="000D32D4">
              <w:rPr>
                <w:rFonts w:eastAsia="Calibri"/>
                <w:lang w:eastAsia="en-US"/>
              </w:rPr>
              <w:t>, підготовка Звітів про виконану самостійну роботу.</w:t>
            </w:r>
          </w:p>
        </w:tc>
      </w:tr>
    </w:tbl>
    <w:p w:rsidR="008B4A9F" w:rsidRPr="000D32D4" w:rsidRDefault="008B4A9F" w:rsidP="008B4A9F">
      <w:pPr>
        <w:rPr>
          <w:i/>
        </w:rPr>
      </w:pPr>
    </w:p>
    <w:p w:rsidR="008B4A9F" w:rsidRPr="000D32D4" w:rsidRDefault="008B4A9F" w:rsidP="008B4A9F">
      <w:pPr>
        <w:rPr>
          <w:i/>
        </w:rPr>
      </w:pPr>
    </w:p>
    <w:p w:rsidR="008B4A9F" w:rsidRPr="000D32D4" w:rsidRDefault="008B4A9F" w:rsidP="008B4A9F">
      <w:pPr>
        <w:rPr>
          <w:i/>
        </w:rPr>
      </w:pPr>
    </w:p>
    <w:p w:rsidR="008B4A9F" w:rsidRDefault="008B4A9F" w:rsidP="008B4A9F">
      <w:pPr>
        <w:rPr>
          <w:i/>
          <w:sz w:val="28"/>
          <w:szCs w:val="28"/>
        </w:rPr>
      </w:pPr>
    </w:p>
    <w:p w:rsidR="008B4A9F" w:rsidRPr="00E97BCF" w:rsidRDefault="008B4A9F" w:rsidP="008B4A9F">
      <w:pPr>
        <w:autoSpaceDE w:val="0"/>
        <w:autoSpaceDN w:val="0"/>
        <w:adjustRightInd w:val="0"/>
        <w:spacing w:after="160"/>
        <w:ind w:right="141"/>
        <w:jc w:val="right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Додаток 3</w:t>
      </w:r>
    </w:p>
    <w:p w:rsidR="008B4A9F" w:rsidRDefault="008B4A9F" w:rsidP="008B4A9F">
      <w:pPr>
        <w:autoSpaceDE w:val="0"/>
        <w:autoSpaceDN w:val="0"/>
        <w:adjustRightInd w:val="0"/>
        <w:spacing w:after="160"/>
        <w:ind w:right="14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97BCF">
        <w:rPr>
          <w:rFonts w:eastAsia="Calibri"/>
          <w:b/>
          <w:bCs/>
          <w:sz w:val="28"/>
          <w:szCs w:val="28"/>
          <w:lang w:val="en-US" w:eastAsia="en-US"/>
        </w:rPr>
        <w:t>Module</w:t>
      </w:r>
      <w:r w:rsidRPr="00E97BCF">
        <w:rPr>
          <w:rFonts w:eastAsia="Calibri"/>
          <w:b/>
          <w:bCs/>
          <w:sz w:val="28"/>
          <w:szCs w:val="28"/>
          <w:lang w:eastAsia="en-US"/>
        </w:rPr>
        <w:t xml:space="preserve"> 3: </w:t>
      </w:r>
      <w:proofErr w:type="spellStart"/>
      <w:r w:rsidRPr="00E97BCF">
        <w:rPr>
          <w:rFonts w:eastAsia="Calibri"/>
          <w:b/>
          <w:bCs/>
          <w:sz w:val="28"/>
          <w:szCs w:val="28"/>
          <w:lang w:eastAsia="en-US"/>
        </w:rPr>
        <w:t>Презентування</w:t>
      </w:r>
      <w:proofErr w:type="spellEnd"/>
      <w:r w:rsidRPr="00E97BCF">
        <w:rPr>
          <w:rFonts w:eastAsia="Calibri"/>
          <w:b/>
          <w:bCs/>
          <w:sz w:val="28"/>
          <w:szCs w:val="28"/>
          <w:lang w:eastAsia="en-US"/>
        </w:rPr>
        <w:t xml:space="preserve"> інформації </w:t>
      </w:r>
    </w:p>
    <w:p w:rsidR="008B4A9F" w:rsidRPr="00E97BCF" w:rsidRDefault="008B4A9F" w:rsidP="008B4A9F">
      <w:pPr>
        <w:autoSpaceDE w:val="0"/>
        <w:autoSpaceDN w:val="0"/>
        <w:adjustRightInd w:val="0"/>
        <w:spacing w:after="160"/>
        <w:ind w:right="141"/>
        <w:jc w:val="both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E97BCF">
        <w:rPr>
          <w:rFonts w:eastAsia="Calibri"/>
          <w:b/>
          <w:sz w:val="28"/>
          <w:szCs w:val="28"/>
          <w:lang w:eastAsia="en-US"/>
        </w:rPr>
        <w:t>Чвс</w:t>
      </w:r>
      <w:proofErr w:type="spellEnd"/>
      <w:r w:rsidRPr="00E97BCF">
        <w:rPr>
          <w:rFonts w:eastAsia="Calibri"/>
          <w:b/>
          <w:sz w:val="28"/>
          <w:szCs w:val="28"/>
          <w:lang w:eastAsia="en-US"/>
        </w:rPr>
        <w:t xml:space="preserve"> на засвоєння</w:t>
      </w:r>
      <w:r w:rsidRPr="00E97BCF">
        <w:rPr>
          <w:rFonts w:eastAsia="Calibri"/>
          <w:sz w:val="28"/>
          <w:szCs w:val="28"/>
          <w:lang w:eastAsia="en-US"/>
        </w:rPr>
        <w:t xml:space="preserve">: 1,5 кредити  </w:t>
      </w:r>
      <w:r w:rsidRPr="00E97BCF">
        <w:rPr>
          <w:rFonts w:eastAsia="Calibri"/>
          <w:sz w:val="28"/>
          <w:szCs w:val="28"/>
          <w:lang w:val="en-US" w:eastAsia="en-US"/>
        </w:rPr>
        <w:t>ECTS</w:t>
      </w:r>
      <w:r w:rsidRPr="00E97BCF">
        <w:rPr>
          <w:rFonts w:eastAsia="Calibri"/>
          <w:sz w:val="28"/>
          <w:szCs w:val="28"/>
          <w:lang w:eastAsia="en-US"/>
        </w:rPr>
        <w:t xml:space="preserve"> (45 годин)</w:t>
      </w:r>
    </w:p>
    <w:p w:rsidR="008B4A9F" w:rsidRPr="00E97BCF" w:rsidRDefault="008B4A9F" w:rsidP="008B4A9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lang w:eastAsia="en-US"/>
        </w:rPr>
      </w:pPr>
      <w:r w:rsidRPr="00E97BCF">
        <w:rPr>
          <w:bCs/>
          <w:color w:val="000000"/>
          <w:sz w:val="28"/>
          <w:szCs w:val="28"/>
          <w:lang w:eastAsia="en-US"/>
        </w:rPr>
        <w:t xml:space="preserve">Цей модуль є обов’язковим для студентів першого курсу вищих навчальних закладів., що вже отримали знання рідною мовою з ведення у спеціальність </w:t>
      </w:r>
      <w:proofErr w:type="spellStart"/>
      <w:r w:rsidRPr="00E97BCF">
        <w:rPr>
          <w:bCs/>
          <w:color w:val="000000"/>
          <w:sz w:val="28"/>
          <w:szCs w:val="28"/>
          <w:lang w:eastAsia="en-US"/>
        </w:rPr>
        <w:t>та.або</w:t>
      </w:r>
      <w:proofErr w:type="spellEnd"/>
      <w:r w:rsidRPr="00E97BCF">
        <w:rPr>
          <w:bCs/>
          <w:color w:val="000000"/>
          <w:sz w:val="28"/>
          <w:szCs w:val="28"/>
          <w:lang w:eastAsia="en-US"/>
        </w:rPr>
        <w:t xml:space="preserve"> базових дисциплін. Він розвиває загальну та професійно-орієнтовану комунікативну мовленнєву компетенції шляхом інтегрування знань і всіх мовленнєвих вмінь з особливою увагою на усне мовлення: презентації, виступи-доповіді та їх обговорення.</w:t>
      </w:r>
    </w:p>
    <w:p w:rsidR="008B4A9F" w:rsidRPr="00E97BCF" w:rsidRDefault="008B4A9F" w:rsidP="008B4A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97BCF">
        <w:rPr>
          <w:b/>
          <w:color w:val="000000"/>
          <w:sz w:val="28"/>
          <w:szCs w:val="28"/>
        </w:rPr>
        <w:t>Мета:</w:t>
      </w:r>
      <w:r w:rsidRPr="00E97BCF">
        <w:rPr>
          <w:color w:val="000000"/>
          <w:sz w:val="28"/>
          <w:szCs w:val="28"/>
        </w:rPr>
        <w:t xml:space="preserve"> формувати у студентів загальні та професійно-орієнтовані мовленнєві компетенції (лінгвістичну, соціолінгвістичну та прагматичну) для забезпечення ефективного спілкування під час підготовки та виголошення презентацій в академічному та професійному середовищі за темами навчання і фаху. </w:t>
      </w:r>
    </w:p>
    <w:p w:rsidR="008B4A9F" w:rsidRPr="00E97BCF" w:rsidRDefault="008B4A9F" w:rsidP="008B4A9F">
      <w:pPr>
        <w:ind w:firstLine="567"/>
        <w:jc w:val="both"/>
        <w:rPr>
          <w:b/>
          <w:color w:val="000000"/>
          <w:sz w:val="28"/>
          <w:szCs w:val="28"/>
        </w:rPr>
      </w:pPr>
    </w:p>
    <w:p w:rsidR="008B4A9F" w:rsidRPr="00E97BCF" w:rsidRDefault="008B4A9F" w:rsidP="008B4A9F">
      <w:pPr>
        <w:ind w:firstLine="567"/>
        <w:jc w:val="both"/>
        <w:rPr>
          <w:b/>
          <w:color w:val="000000"/>
          <w:sz w:val="28"/>
          <w:szCs w:val="28"/>
          <w:lang w:val="en-US"/>
        </w:rPr>
      </w:pPr>
      <w:r w:rsidRPr="00E97BCF">
        <w:rPr>
          <w:b/>
          <w:color w:val="000000"/>
          <w:sz w:val="28"/>
          <w:szCs w:val="28"/>
        </w:rPr>
        <w:t>Завдання модуля:</w:t>
      </w:r>
    </w:p>
    <w:p w:rsidR="008B4A9F" w:rsidRPr="00E97BCF" w:rsidRDefault="008B4A9F" w:rsidP="008B4A9F">
      <w:pPr>
        <w:numPr>
          <w:ilvl w:val="0"/>
          <w:numId w:val="14"/>
        </w:numPr>
        <w:spacing w:after="160"/>
        <w:jc w:val="both"/>
        <w:rPr>
          <w:rFonts w:eastAsia="Calibri"/>
          <w:color w:val="000000"/>
          <w:sz w:val="28"/>
          <w:szCs w:val="28"/>
        </w:rPr>
      </w:pPr>
      <w:r w:rsidRPr="00E97BCF">
        <w:rPr>
          <w:rFonts w:eastAsia="Calibri"/>
          <w:color w:val="000000"/>
          <w:sz w:val="28"/>
          <w:szCs w:val="28"/>
        </w:rPr>
        <w:t xml:space="preserve">розвивати обізнаність про правила поведінки під час виступів-доповідей, презентацій і реагування належним чином на запитання щодо змісту </w:t>
      </w:r>
      <w:proofErr w:type="spellStart"/>
      <w:r w:rsidRPr="00E97BCF">
        <w:rPr>
          <w:rFonts w:eastAsia="Calibri"/>
          <w:color w:val="000000"/>
          <w:sz w:val="28"/>
          <w:szCs w:val="28"/>
        </w:rPr>
        <w:t>доовіді</w:t>
      </w:r>
      <w:proofErr w:type="spellEnd"/>
      <w:r w:rsidRPr="00E97BCF">
        <w:rPr>
          <w:rFonts w:eastAsia="Calibri"/>
          <w:color w:val="000000"/>
          <w:sz w:val="28"/>
          <w:szCs w:val="28"/>
        </w:rPr>
        <w:t>;</w:t>
      </w:r>
    </w:p>
    <w:p w:rsidR="008B4A9F" w:rsidRPr="00E97BCF" w:rsidRDefault="008B4A9F" w:rsidP="008B4A9F">
      <w:pPr>
        <w:numPr>
          <w:ilvl w:val="0"/>
          <w:numId w:val="14"/>
        </w:numPr>
        <w:spacing w:after="160"/>
        <w:jc w:val="both"/>
        <w:rPr>
          <w:rFonts w:eastAsia="Calibri"/>
          <w:color w:val="000000"/>
          <w:sz w:val="28"/>
          <w:szCs w:val="28"/>
        </w:rPr>
      </w:pPr>
      <w:r w:rsidRPr="00E97BCF">
        <w:rPr>
          <w:rFonts w:eastAsia="Calibri"/>
          <w:color w:val="000000"/>
          <w:sz w:val="28"/>
          <w:szCs w:val="28"/>
        </w:rPr>
        <w:t xml:space="preserve">формувати знання про правила поводження і спілкування в найбільш типових академічних і професійних ситуаціях; </w:t>
      </w:r>
    </w:p>
    <w:p w:rsidR="008B4A9F" w:rsidRPr="00E97BCF" w:rsidRDefault="008B4A9F" w:rsidP="008B4A9F">
      <w:pPr>
        <w:numPr>
          <w:ilvl w:val="0"/>
          <w:numId w:val="14"/>
        </w:numPr>
        <w:spacing w:after="160"/>
        <w:jc w:val="both"/>
        <w:rPr>
          <w:rFonts w:eastAsia="Calibri"/>
          <w:color w:val="000000"/>
          <w:sz w:val="28"/>
          <w:szCs w:val="28"/>
        </w:rPr>
      </w:pPr>
      <w:r w:rsidRPr="00E97BCF">
        <w:rPr>
          <w:rFonts w:eastAsia="Calibri"/>
          <w:color w:val="000000"/>
          <w:sz w:val="28"/>
          <w:szCs w:val="28"/>
        </w:rPr>
        <w:t>сприяти розвитку розуміння про те як ключові цінності, переконання та поведінка в академічному та професійному середовищах України відрізняються при порівнянні однієї культури з іншими (міжнародні, національні, інституційні особливості); розуміння різних корпоративних культур в специфічних академічних і професійних контекстах і як вони співвідносяться одна з іншою;</w:t>
      </w:r>
    </w:p>
    <w:p w:rsidR="008B4A9F" w:rsidRPr="00E97BCF" w:rsidRDefault="008B4A9F" w:rsidP="008B4A9F">
      <w:pPr>
        <w:numPr>
          <w:ilvl w:val="0"/>
          <w:numId w:val="14"/>
        </w:numPr>
        <w:spacing w:after="160"/>
        <w:jc w:val="both"/>
        <w:rPr>
          <w:rFonts w:eastAsia="Calibri"/>
          <w:color w:val="000000"/>
          <w:sz w:val="28"/>
          <w:szCs w:val="28"/>
        </w:rPr>
      </w:pPr>
      <w:r w:rsidRPr="00E97BCF">
        <w:rPr>
          <w:rFonts w:eastAsia="Calibri"/>
          <w:color w:val="000000"/>
          <w:sz w:val="28"/>
          <w:szCs w:val="28"/>
        </w:rPr>
        <w:t>створювати умови для застосування отриманих міжкультурного розуміння під час усного спілкування в типових академічних і професійних ситуаціях.</w:t>
      </w:r>
    </w:p>
    <w:p w:rsidR="008B4A9F" w:rsidRPr="00E97BCF" w:rsidRDefault="008B4A9F" w:rsidP="008B4A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B4A9F" w:rsidRPr="00E97BCF" w:rsidRDefault="008B4A9F" w:rsidP="008B4A9F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97BCF">
        <w:rPr>
          <w:rFonts w:eastAsia="Calibri"/>
          <w:b/>
          <w:sz w:val="28"/>
          <w:szCs w:val="28"/>
          <w:lang w:eastAsia="en-US"/>
        </w:rPr>
        <w:t>3.1 Очікувані результати</w:t>
      </w:r>
    </w:p>
    <w:p w:rsidR="008B4A9F" w:rsidRPr="00E97BCF" w:rsidRDefault="008B4A9F" w:rsidP="008B4A9F">
      <w:pPr>
        <w:ind w:firstLine="502"/>
        <w:jc w:val="both"/>
        <w:rPr>
          <w:rFonts w:eastAsia="Calibri"/>
          <w:b/>
          <w:bCs/>
          <w:iCs/>
          <w:sz w:val="28"/>
          <w:szCs w:val="28"/>
        </w:rPr>
      </w:pPr>
      <w:r w:rsidRPr="00E97BCF">
        <w:rPr>
          <w:rFonts w:eastAsia="Calibri"/>
          <w:b/>
          <w:bCs/>
          <w:i/>
          <w:iCs/>
          <w:sz w:val="28"/>
          <w:szCs w:val="28"/>
        </w:rPr>
        <w:t>Після вивчення матеріалів модуля студенти будуть здатні</w:t>
      </w:r>
      <w:r w:rsidRPr="00E97BCF">
        <w:rPr>
          <w:rFonts w:eastAsia="Calibri"/>
          <w:b/>
          <w:bCs/>
          <w:iCs/>
          <w:sz w:val="28"/>
          <w:szCs w:val="28"/>
        </w:rPr>
        <w:t>:</w:t>
      </w:r>
    </w:p>
    <w:p w:rsidR="008B4A9F" w:rsidRPr="00E97BCF" w:rsidRDefault="008B4A9F" w:rsidP="008B4A9F">
      <w:pPr>
        <w:numPr>
          <w:ilvl w:val="0"/>
          <w:numId w:val="16"/>
        </w:numPr>
        <w:spacing w:after="160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433B18">
        <w:rPr>
          <w:rFonts w:eastAsia="Calibri"/>
          <w:sz w:val="28"/>
          <w:szCs w:val="28"/>
          <w:lang w:eastAsia="en-US"/>
        </w:rPr>
        <w:t>ефективног</w:t>
      </w:r>
      <w:r w:rsidRPr="00E97BCF">
        <w:rPr>
          <w:sz w:val="28"/>
          <w:szCs w:val="28"/>
        </w:rPr>
        <w:t xml:space="preserve">отувати та виголошувати структуровані належним чином презентації професійного змісту, користуючись відповідними  мовленнєвими засобами та ресурсами для смислової та структурної організації матеріалу і правильно використовуючи невербальні засоби спілкування;   </w:t>
      </w:r>
    </w:p>
    <w:p w:rsidR="008B4A9F" w:rsidRPr="00E97BCF" w:rsidRDefault="008B4A9F" w:rsidP="008B4A9F">
      <w:pPr>
        <w:numPr>
          <w:ilvl w:val="0"/>
          <w:numId w:val="16"/>
        </w:numPr>
        <w:spacing w:after="160"/>
        <w:contextualSpacing/>
        <w:jc w:val="both"/>
        <w:rPr>
          <w:rFonts w:ascii="Arial" w:eastAsia="Calibri" w:hAnsi="Arial" w:cs="Arial"/>
          <w:sz w:val="28"/>
          <w:szCs w:val="28"/>
          <w:lang w:val="ru-RU" w:eastAsia="en-US"/>
        </w:rPr>
      </w:pPr>
      <w:r w:rsidRPr="00E97BCF">
        <w:rPr>
          <w:iCs/>
          <w:color w:val="000000"/>
          <w:sz w:val="28"/>
          <w:szCs w:val="28"/>
        </w:rPr>
        <w:t>зв</w:t>
      </w:r>
      <w:r w:rsidRPr="00E97BCF">
        <w:rPr>
          <w:iCs/>
          <w:color w:val="000000"/>
          <w:sz w:val="28"/>
          <w:szCs w:val="28"/>
          <w:lang w:val="ru-RU"/>
        </w:rPr>
        <w:t>’</w:t>
      </w:r>
      <w:proofErr w:type="spellStart"/>
      <w:r w:rsidRPr="00E97BCF">
        <w:rPr>
          <w:iCs/>
          <w:color w:val="000000"/>
          <w:sz w:val="28"/>
          <w:szCs w:val="28"/>
        </w:rPr>
        <w:t>язно</w:t>
      </w:r>
      <w:proofErr w:type="spellEnd"/>
      <w:r w:rsidRPr="00E97BCF">
        <w:rPr>
          <w:iCs/>
          <w:color w:val="000000"/>
          <w:sz w:val="28"/>
          <w:szCs w:val="28"/>
        </w:rPr>
        <w:t xml:space="preserve"> і </w:t>
      </w:r>
      <w:proofErr w:type="spellStart"/>
      <w:r w:rsidRPr="00E97BCF">
        <w:rPr>
          <w:iCs/>
          <w:color w:val="000000"/>
          <w:sz w:val="28"/>
          <w:szCs w:val="28"/>
        </w:rPr>
        <w:t>логічно</w:t>
      </w:r>
      <w:proofErr w:type="spellEnd"/>
      <w:r w:rsidRPr="00E97BCF">
        <w:rPr>
          <w:iCs/>
          <w:color w:val="000000"/>
          <w:sz w:val="28"/>
          <w:szCs w:val="28"/>
        </w:rPr>
        <w:t xml:space="preserve"> структурувати інформацію за темами навчання і майбутньої роботи;</w:t>
      </w:r>
    </w:p>
    <w:p w:rsidR="008B4A9F" w:rsidRPr="00E97BCF" w:rsidRDefault="008B4A9F" w:rsidP="008B4A9F">
      <w:pPr>
        <w:numPr>
          <w:ilvl w:val="0"/>
          <w:numId w:val="16"/>
        </w:numPr>
        <w:spacing w:after="160"/>
        <w:contextualSpacing/>
        <w:jc w:val="both"/>
        <w:rPr>
          <w:rFonts w:ascii="Arial" w:eastAsia="Calibri" w:hAnsi="Arial" w:cs="Arial"/>
          <w:sz w:val="28"/>
          <w:szCs w:val="28"/>
          <w:lang w:val="ru-RU" w:eastAsia="en-US"/>
        </w:rPr>
      </w:pPr>
      <w:r w:rsidRPr="00E97BCF">
        <w:rPr>
          <w:iCs/>
          <w:color w:val="000000"/>
          <w:sz w:val="28"/>
          <w:szCs w:val="28"/>
        </w:rPr>
        <w:t xml:space="preserve">демонструвати достатні знання </w:t>
      </w:r>
      <w:proofErr w:type="spellStart"/>
      <w:r w:rsidRPr="00E97BCF">
        <w:rPr>
          <w:iCs/>
          <w:color w:val="000000"/>
          <w:sz w:val="28"/>
          <w:szCs w:val="28"/>
        </w:rPr>
        <w:t>вокабуляру</w:t>
      </w:r>
      <w:proofErr w:type="spellEnd"/>
      <w:r w:rsidRPr="00E97BCF">
        <w:rPr>
          <w:iCs/>
          <w:color w:val="000000"/>
          <w:sz w:val="28"/>
          <w:szCs w:val="28"/>
        </w:rPr>
        <w:t xml:space="preserve"> (лексичного запасу) відповідно до теми презентації і майбутнього фаху; </w:t>
      </w:r>
    </w:p>
    <w:p w:rsidR="008B4A9F" w:rsidRPr="00E97BCF" w:rsidRDefault="008B4A9F" w:rsidP="008B4A9F">
      <w:pPr>
        <w:numPr>
          <w:ilvl w:val="0"/>
          <w:numId w:val="16"/>
        </w:numPr>
        <w:spacing w:after="160"/>
        <w:contextualSpacing/>
        <w:jc w:val="both"/>
        <w:rPr>
          <w:rFonts w:ascii="Arial" w:eastAsia="Calibri" w:hAnsi="Arial" w:cs="Arial"/>
          <w:sz w:val="28"/>
          <w:szCs w:val="28"/>
          <w:lang w:val="ru-RU" w:eastAsia="en-US"/>
        </w:rPr>
      </w:pPr>
      <w:r w:rsidRPr="00E97BCF">
        <w:rPr>
          <w:sz w:val="28"/>
          <w:szCs w:val="28"/>
          <w:lang w:val="ru-RU"/>
        </w:rPr>
        <w:t>в</w:t>
      </w:r>
      <w:proofErr w:type="spellStart"/>
      <w:r w:rsidRPr="00E97BCF">
        <w:rPr>
          <w:sz w:val="28"/>
          <w:szCs w:val="28"/>
        </w:rPr>
        <w:t>ідбирати</w:t>
      </w:r>
      <w:proofErr w:type="spellEnd"/>
      <w:r w:rsidRPr="00E97BCF">
        <w:rPr>
          <w:sz w:val="28"/>
          <w:szCs w:val="28"/>
        </w:rPr>
        <w:t xml:space="preserve">/розробляти та тлумачити графічну та текстову інформацію як зорову (візуальну) </w:t>
      </w:r>
      <w:proofErr w:type="gramStart"/>
      <w:r w:rsidRPr="00E97BCF">
        <w:rPr>
          <w:sz w:val="28"/>
          <w:szCs w:val="28"/>
        </w:rPr>
        <w:t>п</w:t>
      </w:r>
      <w:proofErr w:type="gramEnd"/>
      <w:r w:rsidRPr="00E97BCF">
        <w:rPr>
          <w:sz w:val="28"/>
          <w:szCs w:val="28"/>
        </w:rPr>
        <w:t>ідтримку презентації;</w:t>
      </w:r>
    </w:p>
    <w:p w:rsidR="008B4A9F" w:rsidRPr="00E97BCF" w:rsidRDefault="008B4A9F" w:rsidP="008B4A9F">
      <w:pPr>
        <w:numPr>
          <w:ilvl w:val="0"/>
          <w:numId w:val="16"/>
        </w:numPr>
        <w:spacing w:after="160"/>
        <w:contextualSpacing/>
        <w:jc w:val="both"/>
        <w:rPr>
          <w:rFonts w:ascii="Arial" w:eastAsia="Calibri" w:hAnsi="Arial" w:cs="Arial"/>
          <w:sz w:val="28"/>
          <w:szCs w:val="28"/>
          <w:lang w:val="ru-RU" w:eastAsia="en-US"/>
        </w:rPr>
      </w:pPr>
      <w:r w:rsidRPr="00E97BCF">
        <w:rPr>
          <w:sz w:val="28"/>
          <w:szCs w:val="28"/>
        </w:rPr>
        <w:lastRenderedPageBreak/>
        <w:t>давати вичерпну  відповідь на питання та реагувати на коментарі стосовно змісту презентації.</w:t>
      </w:r>
    </w:p>
    <w:p w:rsidR="008B4A9F" w:rsidRPr="00E97BCF" w:rsidRDefault="008B4A9F" w:rsidP="008B4A9F">
      <w:pPr>
        <w:spacing w:line="360" w:lineRule="auto"/>
        <w:ind w:right="141"/>
        <w:jc w:val="both"/>
        <w:rPr>
          <w:b/>
          <w:bCs/>
          <w:sz w:val="28"/>
          <w:szCs w:val="28"/>
        </w:rPr>
      </w:pPr>
    </w:p>
    <w:p w:rsidR="008B4A9F" w:rsidRPr="008B4A9F" w:rsidRDefault="008B4A9F" w:rsidP="008B4A9F">
      <w:pPr>
        <w:spacing w:after="160"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8B4A9F">
        <w:rPr>
          <w:rFonts w:eastAsia="Calibri"/>
          <w:b/>
          <w:sz w:val="28"/>
          <w:szCs w:val="28"/>
          <w:lang w:eastAsia="en-US"/>
        </w:rPr>
        <w:t>3.3 Зміст модуля</w:t>
      </w:r>
    </w:p>
    <w:p w:rsidR="008B4A9F" w:rsidRPr="008B4A9F" w:rsidRDefault="008B4A9F" w:rsidP="008B4A9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A9F">
        <w:rPr>
          <w:rFonts w:eastAsia="Calibri"/>
          <w:sz w:val="28"/>
          <w:szCs w:val="28"/>
          <w:lang w:eastAsia="en-US"/>
        </w:rPr>
        <w:t>Всі вмінні, знання  і навички наведені в таблиці нижче навчаються в інтегрований спосіб.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930"/>
      </w:tblGrid>
      <w:tr w:rsidR="008B4A9F" w:rsidRPr="008B4A9F" w:rsidTr="00B51B73">
        <w:trPr>
          <w:cantSplit/>
          <w:trHeight w:val="5664"/>
        </w:trPr>
        <w:tc>
          <w:tcPr>
            <w:tcW w:w="851" w:type="dxa"/>
            <w:textDirection w:val="btLr"/>
          </w:tcPr>
          <w:p w:rsidR="008B4A9F" w:rsidRPr="008B4A9F" w:rsidRDefault="008B4A9F" w:rsidP="00B51B73">
            <w:pPr>
              <w:spacing w:after="160" w:line="360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B4A9F">
              <w:rPr>
                <w:rFonts w:eastAsia="Calibri"/>
                <w:b/>
                <w:sz w:val="28"/>
                <w:szCs w:val="28"/>
                <w:lang w:eastAsia="en-US"/>
              </w:rPr>
              <w:t>Комунікативні навички та функції</w:t>
            </w:r>
          </w:p>
        </w:tc>
        <w:tc>
          <w:tcPr>
            <w:tcW w:w="8930" w:type="dxa"/>
          </w:tcPr>
          <w:p w:rsidR="008B4A9F" w:rsidRPr="000D32D4" w:rsidRDefault="008B4A9F" w:rsidP="00B51B73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lang w:val="en-US" w:eastAsia="en-US"/>
              </w:rPr>
            </w:pPr>
            <w:r w:rsidRPr="000D32D4">
              <w:rPr>
                <w:rFonts w:eastAsia="Calibri"/>
                <w:b/>
                <w:bCs/>
                <w:lang w:eastAsia="en-US"/>
              </w:rPr>
              <w:t>Вступ -</w:t>
            </w:r>
            <w:r w:rsidRPr="000D32D4">
              <w:rPr>
                <w:rFonts w:eastAsia="Calibri"/>
                <w:b/>
                <w:bCs/>
                <w:lang w:val="en-US" w:eastAsia="en-US"/>
              </w:rPr>
              <w:t>Introducing a presentation</w:t>
            </w:r>
            <w:r w:rsidRPr="000D32D4">
              <w:rPr>
                <w:rFonts w:eastAsia="Calibri"/>
                <w:bCs/>
                <w:lang w:val="en-US" w:eastAsia="en-US"/>
              </w:rPr>
              <w:t xml:space="preserve">: </w:t>
            </w:r>
            <w:r w:rsidRPr="000D32D4">
              <w:rPr>
                <w:rFonts w:eastAsia="Calibri"/>
                <w:i/>
                <w:lang w:val="en-US" w:eastAsia="en-US"/>
              </w:rPr>
              <w:t>Greeting and introducing oneself</w:t>
            </w:r>
            <w:r w:rsidRPr="000D32D4">
              <w:rPr>
                <w:rFonts w:eastAsia="Calibri"/>
                <w:bCs/>
                <w:lang w:val="en-US" w:eastAsia="en-US"/>
              </w:rPr>
              <w:t xml:space="preserve">; </w:t>
            </w:r>
            <w:r w:rsidRPr="000D32D4">
              <w:rPr>
                <w:rFonts w:eastAsia="Calibri"/>
                <w:i/>
                <w:lang w:val="en-US" w:eastAsia="en-US"/>
              </w:rPr>
              <w:t>presenting the title/subject</w:t>
            </w:r>
            <w:r w:rsidRPr="000D32D4">
              <w:rPr>
                <w:rFonts w:eastAsia="Calibri"/>
                <w:lang w:val="en-US" w:eastAsia="en-US"/>
              </w:rPr>
              <w:t xml:space="preserve"> ; </w:t>
            </w:r>
            <w:r w:rsidRPr="000D32D4">
              <w:rPr>
                <w:rFonts w:eastAsia="Calibri"/>
                <w:i/>
                <w:lang w:val="en-US" w:eastAsia="en-US"/>
              </w:rPr>
              <w:t>specifying the purpose/objective; signposting the presentation</w:t>
            </w:r>
          </w:p>
          <w:p w:rsidR="008B4A9F" w:rsidRPr="000D32D4" w:rsidRDefault="008B4A9F" w:rsidP="00B51B73">
            <w:pPr>
              <w:contextualSpacing/>
              <w:jc w:val="both"/>
              <w:rPr>
                <w:rFonts w:eastAsia="Calibri"/>
                <w:lang w:val="en-US" w:eastAsia="en-US"/>
              </w:rPr>
            </w:pPr>
            <w:r w:rsidRPr="000D32D4">
              <w:rPr>
                <w:rFonts w:eastAsia="Calibri"/>
                <w:b/>
                <w:bCs/>
                <w:lang w:eastAsia="en-US"/>
              </w:rPr>
              <w:t>Поєднання і зв</w:t>
            </w:r>
            <w:r w:rsidRPr="000D32D4">
              <w:rPr>
                <w:rFonts w:eastAsia="Calibri"/>
                <w:b/>
                <w:bCs/>
                <w:lang w:val="en-US" w:eastAsia="en-US"/>
              </w:rPr>
              <w:t>’</w:t>
            </w:r>
            <w:proofErr w:type="spellStart"/>
            <w:r w:rsidRPr="000D32D4">
              <w:rPr>
                <w:rFonts w:eastAsia="Calibri"/>
                <w:b/>
                <w:bCs/>
                <w:lang w:eastAsia="en-US"/>
              </w:rPr>
              <w:t>язування</w:t>
            </w:r>
            <w:proofErr w:type="spellEnd"/>
            <w:r w:rsidRPr="000D32D4">
              <w:rPr>
                <w:rFonts w:eastAsia="Calibri"/>
                <w:b/>
                <w:bCs/>
                <w:lang w:eastAsia="en-US"/>
              </w:rPr>
              <w:t xml:space="preserve"> частин тексту --</w:t>
            </w:r>
            <w:r w:rsidRPr="000D32D4">
              <w:rPr>
                <w:rFonts w:eastAsia="Calibri"/>
                <w:b/>
                <w:bCs/>
                <w:lang w:val="en-US" w:eastAsia="en-US"/>
              </w:rPr>
              <w:t xml:space="preserve">Communicating the main and supporting ideas; backing up ideas with examples; sequencing and linking ideas: </w:t>
            </w:r>
            <w:r w:rsidRPr="000D32D4">
              <w:rPr>
                <w:rFonts w:eastAsia="Calibri"/>
                <w:i/>
                <w:lang w:val="en-US" w:eastAsia="en-US"/>
              </w:rPr>
              <w:t>Sequencing / ordering</w:t>
            </w:r>
            <w:r w:rsidRPr="000D32D4">
              <w:rPr>
                <w:rFonts w:eastAsia="Calibri"/>
                <w:lang w:val="en-US" w:eastAsia="en-US"/>
              </w:rPr>
              <w:t xml:space="preserve">; </w:t>
            </w:r>
            <w:r w:rsidRPr="000D32D4">
              <w:rPr>
                <w:rFonts w:eastAsia="Calibri"/>
                <w:i/>
                <w:lang w:val="en-US" w:eastAsia="en-US"/>
              </w:rPr>
              <w:t>giving reasons/causes; contrasting</w:t>
            </w:r>
            <w:r w:rsidRPr="000D32D4">
              <w:rPr>
                <w:rFonts w:eastAsia="Calibri"/>
                <w:lang w:val="en-US" w:eastAsia="en-US"/>
              </w:rPr>
              <w:t xml:space="preserve">; </w:t>
            </w:r>
            <w:r w:rsidRPr="000D32D4">
              <w:rPr>
                <w:rFonts w:eastAsia="Calibri"/>
                <w:i/>
                <w:lang w:val="en-US" w:eastAsia="en-US"/>
              </w:rPr>
              <w:t>comparing</w:t>
            </w:r>
            <w:r w:rsidRPr="000D32D4">
              <w:rPr>
                <w:rFonts w:eastAsia="Calibri"/>
                <w:lang w:val="en-US" w:eastAsia="en-US"/>
              </w:rPr>
              <w:t xml:space="preserve">; </w:t>
            </w:r>
            <w:r w:rsidRPr="000D32D4">
              <w:rPr>
                <w:rFonts w:eastAsia="Calibri"/>
                <w:i/>
                <w:lang w:val="en-US" w:eastAsia="en-US"/>
              </w:rPr>
              <w:t>Highlighting; Digressing</w:t>
            </w:r>
            <w:r w:rsidRPr="000D32D4">
              <w:rPr>
                <w:rFonts w:eastAsia="Calibri"/>
                <w:lang w:val="en-US" w:eastAsia="en-US"/>
              </w:rPr>
              <w:t xml:space="preserve">; </w:t>
            </w:r>
            <w:r w:rsidRPr="000D32D4">
              <w:rPr>
                <w:rFonts w:eastAsia="Calibri"/>
                <w:i/>
                <w:lang w:val="en-US" w:eastAsia="en-US"/>
              </w:rPr>
              <w:t>giving examples</w:t>
            </w:r>
            <w:r w:rsidRPr="000D32D4">
              <w:rPr>
                <w:rFonts w:eastAsia="Calibri"/>
                <w:lang w:val="en-US" w:eastAsia="en-US"/>
              </w:rPr>
              <w:t xml:space="preserve">; </w:t>
            </w:r>
            <w:proofErr w:type="spellStart"/>
            <w:r w:rsidRPr="000D32D4">
              <w:rPr>
                <w:rFonts w:eastAsia="Calibri"/>
                <w:i/>
                <w:lang w:val="en-US" w:eastAsia="en-US"/>
              </w:rPr>
              <w:t>generalising</w:t>
            </w:r>
            <w:proofErr w:type="spellEnd"/>
            <w:r w:rsidRPr="000D32D4">
              <w:rPr>
                <w:rFonts w:eastAsia="Calibri"/>
                <w:lang w:val="en-US" w:eastAsia="en-US"/>
              </w:rPr>
              <w:t xml:space="preserve">; stating and reporting the information obtained; inquiring about whether something is considered a logical conclusion; </w:t>
            </w:r>
          </w:p>
          <w:p w:rsidR="008B4A9F" w:rsidRPr="000D32D4" w:rsidRDefault="008B4A9F" w:rsidP="00B51B73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8B4A9F" w:rsidRPr="000D32D4" w:rsidRDefault="008B4A9F" w:rsidP="00B51B73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bCs/>
                <w:lang w:val="en-US" w:eastAsia="en-US"/>
              </w:rPr>
            </w:pPr>
            <w:r w:rsidRPr="000D32D4">
              <w:rPr>
                <w:rFonts w:eastAsia="Calibri"/>
                <w:b/>
                <w:bCs/>
                <w:lang w:eastAsia="en-US"/>
              </w:rPr>
              <w:t>Залучення публіки/слухачів -</w:t>
            </w:r>
            <w:r w:rsidRPr="000D32D4">
              <w:rPr>
                <w:rFonts w:eastAsia="Calibri"/>
                <w:b/>
                <w:bCs/>
                <w:lang w:val="en-US" w:eastAsia="en-US"/>
              </w:rPr>
              <w:t>Involving the audience:</w:t>
            </w:r>
            <w:r w:rsidRPr="000D32D4">
              <w:rPr>
                <w:rFonts w:eastAsia="Calibri"/>
                <w:i/>
                <w:lang w:val="en-US" w:eastAsia="en-US"/>
              </w:rPr>
              <w:t>asking rhetorical questions; referring to the audience</w:t>
            </w:r>
          </w:p>
          <w:p w:rsidR="008B4A9F" w:rsidRPr="000D32D4" w:rsidRDefault="008B4A9F" w:rsidP="00B51B73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lang w:val="en-US" w:eastAsia="en-US"/>
              </w:rPr>
            </w:pPr>
            <w:r w:rsidRPr="000D32D4">
              <w:rPr>
                <w:rFonts w:eastAsia="Calibri"/>
                <w:b/>
                <w:bCs/>
                <w:lang w:eastAsia="en-US"/>
              </w:rPr>
              <w:t xml:space="preserve">Опис тенденцій, графіків тощо - </w:t>
            </w:r>
            <w:r w:rsidRPr="000D32D4">
              <w:rPr>
                <w:rFonts w:eastAsia="Calibri"/>
                <w:b/>
                <w:bCs/>
                <w:lang w:val="en-US" w:eastAsia="en-US"/>
              </w:rPr>
              <w:t xml:space="preserve">Describing and </w:t>
            </w:r>
            <w:proofErr w:type="spellStart"/>
            <w:r w:rsidRPr="000D32D4">
              <w:rPr>
                <w:rFonts w:eastAsia="Calibri"/>
                <w:b/>
                <w:bCs/>
                <w:lang w:val="en-US" w:eastAsia="en-US"/>
              </w:rPr>
              <w:t>analysing</w:t>
            </w:r>
            <w:proofErr w:type="spellEnd"/>
            <w:r w:rsidRPr="000D32D4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0D32D4">
              <w:rPr>
                <w:rFonts w:eastAsia="Calibri"/>
                <w:b/>
                <w:bCs/>
                <w:lang w:val="en-US" w:eastAsia="en-US"/>
              </w:rPr>
              <w:t>performance:</w:t>
            </w:r>
            <w:r w:rsidRPr="000D32D4">
              <w:rPr>
                <w:rFonts w:eastAsia="Calibri"/>
                <w:i/>
                <w:lang w:val="en-US" w:eastAsia="en-US"/>
              </w:rPr>
              <w:t>describing</w:t>
            </w:r>
            <w:proofErr w:type="spellEnd"/>
            <w:r w:rsidRPr="000D32D4">
              <w:rPr>
                <w:rFonts w:eastAsia="Calibri"/>
                <w:i/>
                <w:lang w:val="en-US" w:eastAsia="en-US"/>
              </w:rPr>
              <w:t xml:space="preserve"> performance to date</w:t>
            </w:r>
            <w:r w:rsidRPr="000D32D4">
              <w:rPr>
                <w:rFonts w:eastAsia="Calibri"/>
                <w:lang w:val="en-US" w:eastAsia="en-US"/>
              </w:rPr>
              <w:t xml:space="preserve">; </w:t>
            </w:r>
            <w:proofErr w:type="spellStart"/>
            <w:r w:rsidRPr="000D32D4">
              <w:rPr>
                <w:rFonts w:eastAsia="Calibri"/>
                <w:i/>
                <w:lang w:val="en-US" w:eastAsia="en-US"/>
              </w:rPr>
              <w:t>analysing</w:t>
            </w:r>
            <w:proofErr w:type="spellEnd"/>
            <w:r w:rsidRPr="000D32D4">
              <w:rPr>
                <w:rFonts w:eastAsia="Calibri"/>
                <w:i/>
                <w:lang w:val="en-US" w:eastAsia="en-US"/>
              </w:rPr>
              <w:t xml:space="preserve"> performance</w:t>
            </w:r>
            <w:r w:rsidRPr="000D32D4">
              <w:rPr>
                <w:rFonts w:eastAsia="Calibri"/>
                <w:u w:val="single"/>
                <w:lang w:val="en-US" w:eastAsia="en-US"/>
              </w:rPr>
              <w:t xml:space="preserve">; </w:t>
            </w:r>
            <w:r w:rsidRPr="000D32D4">
              <w:rPr>
                <w:rFonts w:eastAsia="Calibri"/>
                <w:i/>
                <w:lang w:val="en-US" w:eastAsia="en-US"/>
              </w:rPr>
              <w:t>describing trends, charts and Graphs</w:t>
            </w:r>
          </w:p>
          <w:p w:rsidR="008B4A9F" w:rsidRPr="000D32D4" w:rsidRDefault="008B4A9F" w:rsidP="00B51B73">
            <w:pPr>
              <w:autoSpaceDE w:val="0"/>
              <w:autoSpaceDN w:val="0"/>
              <w:adjustRightInd w:val="0"/>
              <w:spacing w:after="160"/>
              <w:jc w:val="both"/>
              <w:rPr>
                <w:rFonts w:eastAsia="Calibri"/>
                <w:lang w:val="en-US" w:eastAsia="en-US"/>
              </w:rPr>
            </w:pPr>
            <w:r w:rsidRPr="000D32D4">
              <w:rPr>
                <w:rFonts w:eastAsia="Calibri"/>
                <w:b/>
                <w:bCs/>
                <w:lang w:eastAsia="en-US"/>
              </w:rPr>
              <w:t>Використання візуальних засобів -</w:t>
            </w:r>
            <w:r w:rsidRPr="000D32D4">
              <w:rPr>
                <w:rFonts w:eastAsia="Calibri"/>
                <w:b/>
                <w:bCs/>
                <w:lang w:val="en-US" w:eastAsia="en-US"/>
              </w:rPr>
              <w:t>Using visual aids:</w:t>
            </w:r>
            <w:r w:rsidRPr="000D32D4">
              <w:rPr>
                <w:rFonts w:eastAsia="Calibri"/>
                <w:i/>
                <w:lang w:val="en-US" w:eastAsia="en-US"/>
              </w:rPr>
              <w:t>preparing the audience for a visual</w:t>
            </w:r>
            <w:r w:rsidRPr="000D32D4">
              <w:rPr>
                <w:rFonts w:eastAsia="Calibri"/>
                <w:lang w:val="en-US" w:eastAsia="en-US"/>
              </w:rPr>
              <w:t xml:space="preserve">; </w:t>
            </w:r>
            <w:r w:rsidRPr="000D32D4">
              <w:rPr>
                <w:rFonts w:eastAsia="Calibri"/>
                <w:i/>
                <w:lang w:val="en-US" w:eastAsia="en-US"/>
              </w:rPr>
              <w:t>focusing the audience’s attention</w:t>
            </w:r>
            <w:r w:rsidRPr="000D32D4">
              <w:rPr>
                <w:rFonts w:eastAsia="Calibri"/>
                <w:lang w:val="en-US" w:eastAsia="en-US"/>
              </w:rPr>
              <w:t xml:space="preserve">; </w:t>
            </w:r>
            <w:r w:rsidRPr="000D32D4">
              <w:rPr>
                <w:rFonts w:eastAsia="Calibri"/>
                <w:i/>
                <w:lang w:val="en-US" w:eastAsia="en-US"/>
              </w:rPr>
              <w:t xml:space="preserve">summarizing; </w:t>
            </w:r>
          </w:p>
          <w:p w:rsidR="008B4A9F" w:rsidRPr="000D32D4" w:rsidRDefault="008B4A9F" w:rsidP="00B51B73">
            <w:pPr>
              <w:autoSpaceDE w:val="0"/>
              <w:autoSpaceDN w:val="0"/>
              <w:adjustRightInd w:val="0"/>
              <w:spacing w:after="160"/>
              <w:rPr>
                <w:rFonts w:eastAsia="Calibri"/>
                <w:bCs/>
                <w:lang w:val="en-US" w:eastAsia="en-US"/>
              </w:rPr>
            </w:pPr>
            <w:r w:rsidRPr="000D32D4">
              <w:rPr>
                <w:rFonts w:eastAsia="Calibri"/>
                <w:b/>
                <w:bCs/>
                <w:lang w:eastAsia="en-US"/>
              </w:rPr>
              <w:t>Підсумовування презентації, виступу -</w:t>
            </w:r>
            <w:r w:rsidRPr="000D32D4">
              <w:rPr>
                <w:rFonts w:eastAsia="Calibri"/>
                <w:b/>
                <w:bCs/>
                <w:lang w:val="en-US" w:eastAsia="en-US"/>
              </w:rPr>
              <w:t xml:space="preserve">Ending a presentation: </w:t>
            </w:r>
            <w:r w:rsidRPr="000D32D4">
              <w:rPr>
                <w:rFonts w:eastAsia="Calibri"/>
                <w:i/>
                <w:lang w:val="en-US" w:eastAsia="en-US"/>
              </w:rPr>
              <w:t>Concluding; closing formalities</w:t>
            </w:r>
          </w:p>
          <w:p w:rsidR="008B4A9F" w:rsidRPr="000D32D4" w:rsidRDefault="008B4A9F" w:rsidP="00B51B73">
            <w:pPr>
              <w:autoSpaceDE w:val="0"/>
              <w:autoSpaceDN w:val="0"/>
              <w:adjustRightInd w:val="0"/>
              <w:spacing w:after="16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0D32D4">
              <w:rPr>
                <w:rFonts w:eastAsia="Calibri"/>
                <w:b/>
                <w:bCs/>
                <w:lang w:eastAsia="en-US"/>
              </w:rPr>
              <w:t xml:space="preserve">Постановка питань та обговорення - </w:t>
            </w:r>
            <w:r w:rsidRPr="000D32D4">
              <w:rPr>
                <w:rFonts w:eastAsia="Calibri"/>
                <w:b/>
                <w:bCs/>
                <w:lang w:val="en-US" w:eastAsia="en-US"/>
              </w:rPr>
              <w:t xml:space="preserve">Handling questions: </w:t>
            </w:r>
            <w:r w:rsidRPr="000D32D4">
              <w:rPr>
                <w:rFonts w:eastAsia="Calibri"/>
                <w:i/>
                <w:lang w:val="en-US" w:eastAsia="en-US"/>
              </w:rPr>
              <w:t>Clarifying questions</w:t>
            </w:r>
            <w:r w:rsidRPr="000D32D4">
              <w:rPr>
                <w:rFonts w:eastAsia="Calibri"/>
                <w:lang w:val="en-US" w:eastAsia="en-US"/>
              </w:rPr>
              <w:t xml:space="preserve">; </w:t>
            </w:r>
            <w:r w:rsidRPr="000D32D4">
              <w:rPr>
                <w:rFonts w:eastAsia="Calibri"/>
                <w:i/>
                <w:lang w:val="en-US" w:eastAsia="en-US"/>
              </w:rPr>
              <w:t>avoiding giving an answer</w:t>
            </w:r>
            <w:r w:rsidRPr="000D32D4">
              <w:rPr>
                <w:rFonts w:eastAsia="Calibri"/>
                <w:lang w:val="en-US" w:eastAsia="en-US"/>
              </w:rPr>
              <w:t xml:space="preserve">; </w:t>
            </w:r>
            <w:r w:rsidRPr="000D32D4">
              <w:rPr>
                <w:rFonts w:eastAsia="Calibri"/>
                <w:i/>
                <w:lang w:val="en-US" w:eastAsia="en-US"/>
              </w:rPr>
              <w:t>checking the questioner is satisfied;</w:t>
            </w:r>
            <w:r w:rsidRPr="000D32D4">
              <w:rPr>
                <w:rFonts w:eastAsia="Calibri"/>
                <w:lang w:val="en-US" w:eastAsia="en-US"/>
              </w:rPr>
              <w:t xml:space="preserve"> identifying and specifying information; expressing approval and disapproval, agreeing and disagreeing, supporting/ rejecting arguments etc.</w:t>
            </w:r>
          </w:p>
        </w:tc>
      </w:tr>
      <w:tr w:rsidR="008B4A9F" w:rsidRPr="00E97BCF" w:rsidTr="00B51B73">
        <w:trPr>
          <w:cantSplit/>
          <w:trHeight w:val="1388"/>
        </w:trPr>
        <w:tc>
          <w:tcPr>
            <w:tcW w:w="851" w:type="dxa"/>
            <w:textDirection w:val="btLr"/>
          </w:tcPr>
          <w:p w:rsidR="008B4A9F" w:rsidRPr="00433B18" w:rsidRDefault="008B4A9F" w:rsidP="00B51B73">
            <w:pPr>
              <w:spacing w:after="160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33B18">
              <w:rPr>
                <w:rFonts w:eastAsia="Calibri"/>
                <w:b/>
                <w:lang w:eastAsia="en-US"/>
              </w:rPr>
              <w:t xml:space="preserve">Теми та поняття </w:t>
            </w:r>
          </w:p>
        </w:tc>
        <w:tc>
          <w:tcPr>
            <w:tcW w:w="8930" w:type="dxa"/>
          </w:tcPr>
          <w:p w:rsidR="008B4A9F" w:rsidRPr="000D32D4" w:rsidRDefault="008B4A9F" w:rsidP="00B51B73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>Такі, що пов’язані зі знайомим академічним та загально-професійним контекстом за вибором студентів  детальніше визначаються викладачем курсу з урахуванням рекомендацій викладачів фахових дисциплін.</w:t>
            </w:r>
          </w:p>
        </w:tc>
      </w:tr>
      <w:tr w:rsidR="008B4A9F" w:rsidRPr="00E97BCF" w:rsidTr="00B51B73">
        <w:trPr>
          <w:cantSplit/>
          <w:trHeight w:val="1705"/>
        </w:trPr>
        <w:tc>
          <w:tcPr>
            <w:tcW w:w="851" w:type="dxa"/>
            <w:textDirection w:val="btLr"/>
          </w:tcPr>
          <w:p w:rsidR="008B4A9F" w:rsidRPr="00E97BCF" w:rsidRDefault="008B4A9F" w:rsidP="00B51B73">
            <w:pPr>
              <w:spacing w:after="160" w:line="360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C5F8D">
              <w:rPr>
                <w:rFonts w:eastAsia="Calibri"/>
                <w:b/>
                <w:sz w:val="22"/>
                <w:szCs w:val="22"/>
                <w:lang w:eastAsia="en-US"/>
              </w:rPr>
              <w:t xml:space="preserve">Граматичний </w:t>
            </w:r>
            <w:r w:rsidRPr="00E97BCF">
              <w:rPr>
                <w:rFonts w:eastAsia="Calibri"/>
                <w:b/>
                <w:sz w:val="28"/>
                <w:szCs w:val="28"/>
                <w:lang w:eastAsia="en-US"/>
              </w:rPr>
              <w:t>матеріал</w:t>
            </w:r>
          </w:p>
        </w:tc>
        <w:tc>
          <w:tcPr>
            <w:tcW w:w="8930" w:type="dxa"/>
          </w:tcPr>
          <w:p w:rsidR="008B4A9F" w:rsidRPr="000D32D4" w:rsidRDefault="008B4A9F" w:rsidP="00B51B73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 xml:space="preserve">Вивчається та/або опрацьовується за потребою студентів яка може виникнути під час опрацювання комунікативних ситуацій та/або виконання комунікативних завдань. </w:t>
            </w:r>
          </w:p>
          <w:p w:rsidR="008B4A9F" w:rsidRPr="000D32D4" w:rsidRDefault="008B4A9F" w:rsidP="00B51B73">
            <w:pPr>
              <w:spacing w:after="160"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B4A9F" w:rsidRPr="00E97BCF" w:rsidTr="00B51B73">
        <w:trPr>
          <w:cantSplit/>
          <w:trHeight w:val="1134"/>
        </w:trPr>
        <w:tc>
          <w:tcPr>
            <w:tcW w:w="851" w:type="dxa"/>
            <w:textDirection w:val="btLr"/>
          </w:tcPr>
          <w:p w:rsidR="008B4A9F" w:rsidRPr="004C5F8D" w:rsidRDefault="008B4A9F" w:rsidP="00B51B73">
            <w:pPr>
              <w:spacing w:after="160"/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E97BCF">
              <w:rPr>
                <w:rFonts w:eastAsia="Calibri"/>
                <w:b/>
                <w:sz w:val="28"/>
                <w:szCs w:val="28"/>
                <w:lang w:eastAsia="en-US"/>
              </w:rPr>
              <w:t>Типи текстів</w:t>
            </w:r>
          </w:p>
        </w:tc>
        <w:tc>
          <w:tcPr>
            <w:tcW w:w="8930" w:type="dxa"/>
          </w:tcPr>
          <w:p w:rsidR="008B4A9F" w:rsidRPr="000D32D4" w:rsidRDefault="008B4A9F" w:rsidP="00B51B73">
            <w:pPr>
              <w:spacing w:after="160"/>
              <w:jc w:val="both"/>
              <w:rPr>
                <w:rFonts w:eastAsia="Calibri"/>
                <w:b/>
                <w:bCs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>Матеріали підручника, статті з газет, фахових журналів, дайджестів тощо, звіти, рекламні матеріали, інструкції, технічні характеристики, специфікації, візуальні засоби: графіки, діаграми, таблиці, слайди, відео матеріали, включаючи записи презентацій тощо, Інтернет-ресурси;.</w:t>
            </w:r>
          </w:p>
        </w:tc>
      </w:tr>
      <w:tr w:rsidR="008B4A9F" w:rsidRPr="00E97BCF" w:rsidTr="00B51B73">
        <w:trPr>
          <w:cantSplit/>
          <w:trHeight w:val="1134"/>
        </w:trPr>
        <w:tc>
          <w:tcPr>
            <w:tcW w:w="851" w:type="dxa"/>
            <w:textDirection w:val="btLr"/>
          </w:tcPr>
          <w:p w:rsidR="008B4A9F" w:rsidRPr="00E97BCF" w:rsidRDefault="008B4A9F" w:rsidP="00B51B73">
            <w:pPr>
              <w:spacing w:after="160" w:line="360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C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Самостійна  робота</w:t>
            </w:r>
          </w:p>
        </w:tc>
        <w:tc>
          <w:tcPr>
            <w:tcW w:w="8930" w:type="dxa"/>
          </w:tcPr>
          <w:p w:rsidR="008B4A9F" w:rsidRPr="000D32D4" w:rsidRDefault="008B4A9F" w:rsidP="00B51B73">
            <w:pPr>
              <w:pStyle w:val="af0"/>
              <w:spacing w:line="276" w:lineRule="auto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>Виконання завдань з підручника</w:t>
            </w:r>
          </w:p>
          <w:p w:rsidR="008B4A9F" w:rsidRPr="000D32D4" w:rsidRDefault="008B4A9F" w:rsidP="00B51B73">
            <w:pPr>
              <w:pStyle w:val="af0"/>
              <w:spacing w:line="276" w:lineRule="auto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>Пошук та опрацювання інформації для презентації</w:t>
            </w:r>
          </w:p>
          <w:p w:rsidR="008B4A9F" w:rsidRPr="000D32D4" w:rsidRDefault="008B4A9F" w:rsidP="00B51B73">
            <w:pPr>
              <w:pStyle w:val="af0"/>
              <w:spacing w:line="276" w:lineRule="auto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>Організація вступу до презентації: визначення мети та завдань   презентації, підготовка засобу привертання уваги аудиторії</w:t>
            </w:r>
          </w:p>
          <w:p w:rsidR="008B4A9F" w:rsidRPr="000D32D4" w:rsidRDefault="008B4A9F" w:rsidP="00B51B73">
            <w:pPr>
              <w:pStyle w:val="af0"/>
              <w:spacing w:line="276" w:lineRule="auto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 xml:space="preserve">Пошук інформації та підготовка </w:t>
            </w:r>
            <w:proofErr w:type="spellStart"/>
            <w:r w:rsidRPr="000D32D4">
              <w:rPr>
                <w:rFonts w:eastAsia="Calibri"/>
                <w:lang w:eastAsia="en-US"/>
              </w:rPr>
              <w:t>ії</w:t>
            </w:r>
            <w:proofErr w:type="spellEnd"/>
            <w:r w:rsidRPr="000D32D4">
              <w:rPr>
                <w:rFonts w:eastAsia="Calibri"/>
                <w:lang w:eastAsia="en-US"/>
              </w:rPr>
              <w:t xml:space="preserve"> графічної  репрезентації; підготовка усної та письмової інтерпретації графічної інформації</w:t>
            </w:r>
          </w:p>
          <w:p w:rsidR="008B4A9F" w:rsidRPr="000D32D4" w:rsidRDefault="008B4A9F" w:rsidP="00B51B73">
            <w:pPr>
              <w:pStyle w:val="af0"/>
              <w:spacing w:line="276" w:lineRule="auto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>Організація головної частини презентації: планування, структурування, логічне поєднання частин інформації, аргументів для підтримки та розвитку тези</w:t>
            </w:r>
          </w:p>
          <w:p w:rsidR="008B4A9F" w:rsidRPr="000D32D4" w:rsidRDefault="008B4A9F" w:rsidP="00B51B73">
            <w:pPr>
              <w:pStyle w:val="af0"/>
              <w:spacing w:line="276" w:lineRule="auto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>Написання плану презентації, тексту презентації, підсумку та висновку</w:t>
            </w:r>
          </w:p>
          <w:p w:rsidR="008B4A9F" w:rsidRPr="000D32D4" w:rsidRDefault="008B4A9F" w:rsidP="00B51B73">
            <w:pPr>
              <w:pStyle w:val="af0"/>
              <w:spacing w:line="276" w:lineRule="auto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>Дизайн та організація тексту на слайдах</w:t>
            </w:r>
          </w:p>
          <w:p w:rsidR="008B4A9F" w:rsidRPr="000D32D4" w:rsidRDefault="008B4A9F" w:rsidP="00B51B73">
            <w:pPr>
              <w:pStyle w:val="af0"/>
              <w:spacing w:line="276" w:lineRule="auto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 xml:space="preserve">Аналіз </w:t>
            </w:r>
            <w:r w:rsidRPr="000D32D4">
              <w:rPr>
                <w:rFonts w:eastAsia="Calibri"/>
                <w:lang w:val="en-US" w:eastAsia="en-US"/>
              </w:rPr>
              <w:t>video presentations online (the structure, linguistic and non-linguistic means of communication, information arrangement, visual aids application, Q&amp;A handling</w:t>
            </w:r>
          </w:p>
          <w:p w:rsidR="008B4A9F" w:rsidRPr="000D32D4" w:rsidRDefault="008B4A9F" w:rsidP="00B51B73">
            <w:pPr>
              <w:pStyle w:val="af0"/>
              <w:spacing w:line="276" w:lineRule="auto"/>
              <w:rPr>
                <w:rFonts w:eastAsia="Calibri"/>
                <w:lang w:val="en-US" w:eastAsia="en-US"/>
              </w:rPr>
            </w:pPr>
            <w:r w:rsidRPr="000D32D4">
              <w:rPr>
                <w:rFonts w:eastAsia="Calibri"/>
                <w:lang w:val="en-US" w:eastAsia="en-US"/>
              </w:rPr>
              <w:t>Preparing for giving a presentation (one-person or joint one);</w:t>
            </w:r>
          </w:p>
          <w:p w:rsidR="008B4A9F" w:rsidRPr="000D32D4" w:rsidRDefault="008B4A9F" w:rsidP="00B51B73">
            <w:pPr>
              <w:pStyle w:val="af0"/>
              <w:spacing w:line="276" w:lineRule="auto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val="en-US" w:eastAsia="en-US"/>
              </w:rPr>
              <w:t>Preparing for participation in Q&amp;A sessions and debates.</w:t>
            </w:r>
            <w:r w:rsidRPr="000D32D4">
              <w:rPr>
                <w:rFonts w:eastAsia="Calibri"/>
                <w:lang w:eastAsia="en-US"/>
              </w:rPr>
              <w:t>01</w:t>
            </w:r>
          </w:p>
          <w:p w:rsidR="008B4A9F" w:rsidRPr="000D32D4" w:rsidRDefault="008B4A9F" w:rsidP="00B51B73">
            <w:pPr>
              <w:pStyle w:val="af0"/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8B4A9F" w:rsidRPr="00E97BCF" w:rsidTr="00B51B73">
        <w:trPr>
          <w:cantSplit/>
          <w:trHeight w:val="1134"/>
        </w:trPr>
        <w:tc>
          <w:tcPr>
            <w:tcW w:w="851" w:type="dxa"/>
            <w:textDirection w:val="btLr"/>
          </w:tcPr>
          <w:p w:rsidR="008B4A9F" w:rsidRPr="00E97BCF" w:rsidRDefault="008B4A9F" w:rsidP="00B51B73">
            <w:pPr>
              <w:spacing w:after="160" w:line="360" w:lineRule="auto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7BCF">
              <w:rPr>
                <w:rFonts w:eastAsia="Calibri"/>
                <w:b/>
                <w:sz w:val="28"/>
                <w:szCs w:val="28"/>
                <w:lang w:eastAsia="en-US"/>
              </w:rPr>
              <w:t>Завдання для контролю</w:t>
            </w:r>
          </w:p>
        </w:tc>
        <w:tc>
          <w:tcPr>
            <w:tcW w:w="8930" w:type="dxa"/>
          </w:tcPr>
          <w:p w:rsidR="008B4A9F" w:rsidRPr="000D32D4" w:rsidRDefault="008B4A9F" w:rsidP="00354DF3">
            <w:pPr>
              <w:pStyle w:val="af0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>Поточний контроль</w:t>
            </w:r>
          </w:p>
          <w:p w:rsidR="008B4A9F" w:rsidRPr="000D32D4" w:rsidRDefault="008B4A9F" w:rsidP="00354DF3">
            <w:pPr>
              <w:pStyle w:val="af0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>Написання плану презентації тексту презентації, підсумку та висновку</w:t>
            </w:r>
          </w:p>
          <w:p w:rsidR="008B4A9F" w:rsidRPr="000D32D4" w:rsidRDefault="008B4A9F" w:rsidP="00354DF3">
            <w:pPr>
              <w:pStyle w:val="af0"/>
              <w:rPr>
                <w:rFonts w:eastAsia="Calibri"/>
                <w:bCs/>
                <w:lang w:eastAsia="en-US"/>
              </w:rPr>
            </w:pPr>
            <w:r w:rsidRPr="000D32D4">
              <w:rPr>
                <w:rFonts w:eastAsia="Calibri"/>
                <w:bCs/>
                <w:lang w:val="en-US" w:eastAsia="en-US"/>
              </w:rPr>
              <w:t>Introducingapresentation</w:t>
            </w:r>
          </w:p>
          <w:p w:rsidR="008B4A9F" w:rsidRPr="000D32D4" w:rsidRDefault="008B4A9F" w:rsidP="00354DF3">
            <w:pPr>
              <w:pStyle w:val="af0"/>
              <w:rPr>
                <w:rFonts w:eastAsia="Calibri"/>
                <w:bCs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>Написання  тексту основної частини презентації</w:t>
            </w:r>
          </w:p>
          <w:p w:rsidR="008B4A9F" w:rsidRPr="000D32D4" w:rsidRDefault="008B4A9F" w:rsidP="00354DF3">
            <w:pPr>
              <w:pStyle w:val="af0"/>
              <w:rPr>
                <w:rFonts w:eastAsia="Calibri"/>
                <w:bCs/>
                <w:lang w:val="en-US" w:eastAsia="en-US"/>
              </w:rPr>
            </w:pPr>
            <w:r w:rsidRPr="000D32D4">
              <w:rPr>
                <w:rFonts w:eastAsia="Calibri"/>
                <w:bCs/>
                <w:lang w:val="en-US" w:eastAsia="en-US"/>
              </w:rPr>
              <w:t>Presenting the Body of presentation</w:t>
            </w:r>
          </w:p>
          <w:p w:rsidR="008B4A9F" w:rsidRPr="000D32D4" w:rsidRDefault="008B4A9F" w:rsidP="00354DF3">
            <w:pPr>
              <w:pStyle w:val="af0"/>
              <w:rPr>
                <w:rFonts w:eastAsia="Calibri"/>
                <w:bCs/>
                <w:lang w:val="en-US" w:eastAsia="en-US"/>
              </w:rPr>
            </w:pPr>
            <w:r w:rsidRPr="000D32D4">
              <w:rPr>
                <w:rFonts w:eastAsia="Calibri"/>
                <w:bCs/>
                <w:lang w:val="en-GB" w:eastAsia="en-US"/>
              </w:rPr>
              <w:t>Spoken and written interpretation of graphical information</w:t>
            </w:r>
          </w:p>
          <w:p w:rsidR="008B4A9F" w:rsidRPr="000D32D4" w:rsidRDefault="008B4A9F" w:rsidP="00354DF3">
            <w:pPr>
              <w:pStyle w:val="af0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 xml:space="preserve">Написання  підсумку та висновків </w:t>
            </w:r>
          </w:p>
          <w:p w:rsidR="008B4A9F" w:rsidRPr="000D32D4" w:rsidRDefault="008B4A9F" w:rsidP="00354DF3">
            <w:pPr>
              <w:pStyle w:val="af0"/>
              <w:rPr>
                <w:rFonts w:eastAsia="Calibri"/>
                <w:bCs/>
                <w:lang w:eastAsia="en-US"/>
              </w:rPr>
            </w:pPr>
            <w:r w:rsidRPr="000D32D4">
              <w:rPr>
                <w:rFonts w:eastAsia="Calibri"/>
                <w:bCs/>
                <w:lang w:eastAsia="en-US"/>
              </w:rPr>
              <w:t>Презентація заключної частини презентації</w:t>
            </w:r>
          </w:p>
          <w:p w:rsidR="008B4A9F" w:rsidRPr="000D32D4" w:rsidRDefault="008B4A9F" w:rsidP="00354DF3">
            <w:pPr>
              <w:pStyle w:val="af0"/>
              <w:rPr>
                <w:rFonts w:eastAsia="Calibri"/>
                <w:bCs/>
                <w:lang w:eastAsia="en-US"/>
              </w:rPr>
            </w:pPr>
            <w:r w:rsidRPr="000D32D4">
              <w:rPr>
                <w:rFonts w:eastAsia="Calibri"/>
                <w:bCs/>
                <w:lang w:eastAsia="en-US"/>
              </w:rPr>
              <w:t xml:space="preserve">Організація змісту презентації на слайдах </w:t>
            </w:r>
          </w:p>
          <w:p w:rsidR="008B4A9F" w:rsidRPr="000D32D4" w:rsidRDefault="008B4A9F" w:rsidP="00354DF3">
            <w:pPr>
              <w:pStyle w:val="af0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bCs/>
                <w:lang w:eastAsia="en-US"/>
              </w:rPr>
              <w:t>Презентація частини інформації з зоровою підтримкою</w:t>
            </w:r>
          </w:p>
          <w:p w:rsidR="008B4A9F" w:rsidRPr="000D32D4" w:rsidRDefault="008B4A9F" w:rsidP="00354DF3">
            <w:pPr>
              <w:pStyle w:val="af0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bCs/>
                <w:lang w:eastAsia="en-US"/>
              </w:rPr>
              <w:t>Участь у обговоренні презентації (</w:t>
            </w:r>
            <w:r w:rsidRPr="000D32D4">
              <w:rPr>
                <w:rFonts w:eastAsia="Calibri"/>
                <w:bCs/>
                <w:lang w:val="en-US" w:eastAsia="en-US"/>
              </w:rPr>
              <w:t>Handlingquestions</w:t>
            </w:r>
            <w:r w:rsidRPr="000D32D4">
              <w:rPr>
                <w:rFonts w:eastAsia="Calibri"/>
                <w:bCs/>
                <w:lang w:eastAsia="en-US"/>
              </w:rPr>
              <w:t>)</w:t>
            </w:r>
          </w:p>
          <w:p w:rsidR="008B4A9F" w:rsidRPr="000D32D4" w:rsidRDefault="008B4A9F" w:rsidP="00354DF3">
            <w:pPr>
              <w:pStyle w:val="af0"/>
              <w:rPr>
                <w:rFonts w:eastAsia="Calibri"/>
                <w:lang w:eastAsia="en-US"/>
              </w:rPr>
            </w:pPr>
            <w:proofErr w:type="spellStart"/>
            <w:r w:rsidRPr="000D32D4">
              <w:rPr>
                <w:rFonts w:eastAsia="Calibri"/>
                <w:lang w:eastAsia="en-US"/>
              </w:rPr>
              <w:t>Презентування</w:t>
            </w:r>
            <w:proofErr w:type="spellEnd"/>
            <w:r w:rsidRPr="000D32D4">
              <w:rPr>
                <w:rFonts w:eastAsia="Calibri"/>
                <w:lang w:eastAsia="en-US"/>
              </w:rPr>
              <w:t xml:space="preserve"> інформації з зоровою підтримкою</w:t>
            </w:r>
          </w:p>
          <w:p w:rsidR="008B4A9F" w:rsidRPr="000D32D4" w:rsidRDefault="008B4A9F" w:rsidP="00354DF3">
            <w:pPr>
              <w:pStyle w:val="af0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lang w:eastAsia="en-US"/>
              </w:rPr>
              <w:t xml:space="preserve">Підсумковий контроль: Модульна контрольна робота </w:t>
            </w:r>
          </w:p>
          <w:p w:rsidR="008B4A9F" w:rsidRPr="000D32D4" w:rsidRDefault="008B4A9F" w:rsidP="00354DF3">
            <w:pPr>
              <w:pStyle w:val="af0"/>
              <w:rPr>
                <w:rFonts w:eastAsia="Calibri"/>
                <w:i/>
                <w:lang w:eastAsia="en-US"/>
              </w:rPr>
            </w:pPr>
            <w:r w:rsidRPr="000D32D4">
              <w:rPr>
                <w:rFonts w:eastAsia="Calibri"/>
                <w:i/>
                <w:lang w:eastAsia="en-US"/>
              </w:rPr>
              <w:t xml:space="preserve">(1.Тестування вмінь використання мови презентацій, </w:t>
            </w:r>
          </w:p>
          <w:p w:rsidR="008B4A9F" w:rsidRPr="000D32D4" w:rsidRDefault="008B4A9F" w:rsidP="00354DF3">
            <w:pPr>
              <w:pStyle w:val="af0"/>
              <w:rPr>
                <w:rFonts w:eastAsia="Calibri"/>
                <w:lang w:eastAsia="en-US"/>
              </w:rPr>
            </w:pPr>
            <w:r w:rsidRPr="000D32D4">
              <w:rPr>
                <w:rFonts w:eastAsia="Calibri"/>
                <w:i/>
                <w:lang w:eastAsia="en-US"/>
              </w:rPr>
              <w:t xml:space="preserve">2. Презентація )                 </w:t>
            </w:r>
            <w:r w:rsidRPr="000D32D4">
              <w:rPr>
                <w:rFonts w:eastAsia="Calibri"/>
                <w:lang w:eastAsia="en-US"/>
              </w:rPr>
              <w:t>Мовний портфель</w:t>
            </w:r>
          </w:p>
        </w:tc>
      </w:tr>
    </w:tbl>
    <w:p w:rsidR="008B4A9F" w:rsidRPr="008B4A9F" w:rsidRDefault="008B4A9F" w:rsidP="000D32D4">
      <w:pPr>
        <w:pStyle w:val="5"/>
        <w:spacing w:line="36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8B4A9F">
        <w:rPr>
          <w:rFonts w:ascii="Times New Roman" w:hAnsi="Times New Roman" w:cs="Times New Roman"/>
          <w:i w:val="0"/>
          <w:sz w:val="28"/>
          <w:szCs w:val="28"/>
          <w:lang w:val="ru-RU"/>
        </w:rPr>
        <w:t>Додаток</w:t>
      </w:r>
      <w:proofErr w:type="spellEnd"/>
      <w:r w:rsidRPr="008B4A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4</w:t>
      </w:r>
    </w:p>
    <w:p w:rsidR="008B4A9F" w:rsidRPr="008B4A9F" w:rsidRDefault="008B4A9F" w:rsidP="008B4A9F">
      <w:pPr>
        <w:pStyle w:val="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B4A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Модуль 4.  </w:t>
      </w:r>
      <w:proofErr w:type="spellStart"/>
      <w:r w:rsidRPr="008B4A9F">
        <w:rPr>
          <w:rFonts w:ascii="Times New Roman" w:hAnsi="Times New Roman" w:cs="Times New Roman"/>
          <w:i w:val="0"/>
          <w:sz w:val="28"/>
          <w:szCs w:val="28"/>
          <w:lang w:val="ru-RU"/>
        </w:rPr>
        <w:t>Письмовеспілкування</w:t>
      </w:r>
      <w:proofErr w:type="spellEnd"/>
      <w:r w:rsidRPr="008B4A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spellStart"/>
      <w:r w:rsidRPr="008B4A9F">
        <w:rPr>
          <w:rFonts w:ascii="Times New Roman" w:hAnsi="Times New Roman" w:cs="Times New Roman"/>
          <w:i w:val="0"/>
          <w:sz w:val="28"/>
          <w:szCs w:val="28"/>
          <w:lang w:val="ru-RU"/>
        </w:rPr>
        <w:t>Апликаційна</w:t>
      </w:r>
      <w:proofErr w:type="spellEnd"/>
      <w:r w:rsidRPr="008B4A9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процедура</w:t>
      </w:r>
    </w:p>
    <w:p w:rsidR="008B4A9F" w:rsidRPr="00E97BCF" w:rsidRDefault="008B4A9F" w:rsidP="008B4A9F">
      <w:pPr>
        <w:ind w:left="567" w:hanging="567"/>
        <w:jc w:val="both"/>
        <w:rPr>
          <w:b/>
          <w:sz w:val="28"/>
          <w:szCs w:val="28"/>
          <w:lang w:val="ru-RU"/>
        </w:rPr>
      </w:pPr>
    </w:p>
    <w:p w:rsidR="008B4A9F" w:rsidRPr="000D32D4" w:rsidRDefault="008B4A9F" w:rsidP="000D32D4">
      <w:pPr>
        <w:ind w:left="567" w:hanging="567"/>
        <w:jc w:val="both"/>
        <w:rPr>
          <w:sz w:val="28"/>
          <w:szCs w:val="28"/>
        </w:rPr>
      </w:pPr>
      <w:r w:rsidRPr="00E97BCF">
        <w:rPr>
          <w:b/>
          <w:sz w:val="28"/>
          <w:szCs w:val="28"/>
        </w:rPr>
        <w:t>Час на засвоєння:</w:t>
      </w:r>
      <w:r w:rsidRPr="00E97BCF">
        <w:rPr>
          <w:sz w:val="28"/>
          <w:szCs w:val="28"/>
        </w:rPr>
        <w:t xml:space="preserve"> 1.5 кредитів </w:t>
      </w:r>
      <w:r w:rsidRPr="00E97BCF">
        <w:rPr>
          <w:sz w:val="28"/>
          <w:szCs w:val="28"/>
          <w:lang w:val="en-US"/>
        </w:rPr>
        <w:t>ECTS</w:t>
      </w:r>
      <w:r w:rsidRPr="00E97BCF">
        <w:rPr>
          <w:sz w:val="28"/>
          <w:szCs w:val="28"/>
        </w:rPr>
        <w:t xml:space="preserve"> ( 45 годин)</w:t>
      </w:r>
    </w:p>
    <w:p w:rsidR="008B4A9F" w:rsidRPr="00E97BCF" w:rsidRDefault="008B4A9F" w:rsidP="008B4A9F">
      <w:pPr>
        <w:ind w:firstLine="567"/>
        <w:jc w:val="both"/>
        <w:rPr>
          <w:sz w:val="28"/>
          <w:szCs w:val="28"/>
        </w:rPr>
      </w:pPr>
      <w:r w:rsidRPr="00E97BCF">
        <w:rPr>
          <w:b/>
          <w:sz w:val="28"/>
          <w:szCs w:val="28"/>
        </w:rPr>
        <w:t xml:space="preserve">Мета модуля: </w:t>
      </w:r>
      <w:r w:rsidRPr="00E97BCF">
        <w:rPr>
          <w:sz w:val="28"/>
          <w:szCs w:val="28"/>
        </w:rPr>
        <w:t>С</w:t>
      </w:r>
      <w:r w:rsidRPr="00E97BCF">
        <w:rPr>
          <w:color w:val="000000"/>
          <w:sz w:val="28"/>
          <w:szCs w:val="28"/>
        </w:rPr>
        <w:t xml:space="preserve">формувати у студентів загальні та </w:t>
      </w:r>
      <w:proofErr w:type="spellStart"/>
      <w:r w:rsidRPr="00E97BCF">
        <w:rPr>
          <w:color w:val="000000"/>
          <w:sz w:val="28"/>
          <w:szCs w:val="28"/>
        </w:rPr>
        <w:t>професійно</w:t>
      </w:r>
      <w:proofErr w:type="spellEnd"/>
      <w:r w:rsidRPr="00E97BCF">
        <w:rPr>
          <w:color w:val="000000"/>
          <w:sz w:val="28"/>
          <w:szCs w:val="28"/>
        </w:rPr>
        <w:t xml:space="preserve">-орієнтовані мовленнєві </w:t>
      </w:r>
      <w:proofErr w:type="spellStart"/>
      <w:r w:rsidRPr="00E97BCF">
        <w:rPr>
          <w:color w:val="000000"/>
          <w:sz w:val="28"/>
          <w:szCs w:val="28"/>
        </w:rPr>
        <w:t>компетентностідля</w:t>
      </w:r>
      <w:proofErr w:type="spellEnd"/>
      <w:r w:rsidRPr="00E97BCF">
        <w:rPr>
          <w:color w:val="000000"/>
          <w:sz w:val="28"/>
          <w:szCs w:val="28"/>
        </w:rPr>
        <w:t xml:space="preserve"> забезпечення ефективного спілкування під час письмового спілкування, </w:t>
      </w:r>
      <w:r w:rsidRPr="00E97BCF">
        <w:rPr>
          <w:sz w:val="28"/>
          <w:szCs w:val="28"/>
        </w:rPr>
        <w:t xml:space="preserve">звернення щодо проходження академічного курсу за програмою обміну студентів або під час працевлаштування. </w:t>
      </w:r>
    </w:p>
    <w:p w:rsidR="008B4A9F" w:rsidRPr="00E97BCF" w:rsidRDefault="008B4A9F" w:rsidP="008B4A9F">
      <w:pPr>
        <w:ind w:firstLine="567"/>
        <w:jc w:val="both"/>
        <w:rPr>
          <w:b/>
          <w:color w:val="000000"/>
          <w:sz w:val="28"/>
          <w:szCs w:val="28"/>
        </w:rPr>
      </w:pPr>
    </w:p>
    <w:p w:rsidR="008B4A9F" w:rsidRPr="00E97BCF" w:rsidRDefault="008B4A9F" w:rsidP="008B4A9F">
      <w:pPr>
        <w:ind w:firstLine="567"/>
        <w:jc w:val="both"/>
        <w:rPr>
          <w:b/>
          <w:color w:val="000000"/>
          <w:sz w:val="28"/>
          <w:szCs w:val="28"/>
          <w:lang w:val="en-US"/>
        </w:rPr>
      </w:pPr>
      <w:r w:rsidRPr="00E97BCF">
        <w:rPr>
          <w:b/>
          <w:color w:val="000000"/>
          <w:sz w:val="28"/>
          <w:szCs w:val="28"/>
        </w:rPr>
        <w:t>Завдання модуля:</w:t>
      </w:r>
    </w:p>
    <w:p w:rsidR="008B4A9F" w:rsidRPr="00E97BCF" w:rsidRDefault="008B4A9F" w:rsidP="008B4A9F">
      <w:pPr>
        <w:numPr>
          <w:ilvl w:val="0"/>
          <w:numId w:val="14"/>
        </w:numPr>
        <w:spacing w:after="160"/>
        <w:jc w:val="both"/>
        <w:rPr>
          <w:rFonts w:eastAsia="Calibri"/>
          <w:color w:val="000000"/>
          <w:sz w:val="28"/>
          <w:szCs w:val="28"/>
        </w:rPr>
      </w:pPr>
      <w:r w:rsidRPr="00E97BCF">
        <w:rPr>
          <w:rFonts w:eastAsia="Calibri"/>
          <w:color w:val="000000"/>
          <w:sz w:val="28"/>
          <w:szCs w:val="28"/>
        </w:rPr>
        <w:t>розвивати обізнаність про правила і особливості письмової комунікації на міжнародному рівні;</w:t>
      </w:r>
    </w:p>
    <w:p w:rsidR="008B4A9F" w:rsidRPr="00E97BCF" w:rsidRDefault="008B4A9F" w:rsidP="008B4A9F">
      <w:pPr>
        <w:numPr>
          <w:ilvl w:val="0"/>
          <w:numId w:val="14"/>
        </w:numPr>
        <w:spacing w:after="160"/>
        <w:jc w:val="both"/>
        <w:rPr>
          <w:rFonts w:eastAsia="Calibri"/>
          <w:color w:val="000000"/>
          <w:sz w:val="28"/>
          <w:szCs w:val="28"/>
        </w:rPr>
      </w:pPr>
      <w:r w:rsidRPr="00E97BCF">
        <w:rPr>
          <w:rFonts w:eastAsia="Calibri"/>
          <w:color w:val="000000"/>
          <w:sz w:val="28"/>
          <w:szCs w:val="28"/>
        </w:rPr>
        <w:t xml:space="preserve">формувати знання про правила офіційного листування; </w:t>
      </w:r>
    </w:p>
    <w:p w:rsidR="008B4A9F" w:rsidRPr="00E97BCF" w:rsidRDefault="008B4A9F" w:rsidP="008B4A9F">
      <w:pPr>
        <w:numPr>
          <w:ilvl w:val="0"/>
          <w:numId w:val="14"/>
        </w:numPr>
        <w:spacing w:after="160"/>
        <w:jc w:val="both"/>
        <w:rPr>
          <w:rFonts w:eastAsia="Calibri"/>
          <w:color w:val="000000"/>
          <w:sz w:val="28"/>
          <w:szCs w:val="28"/>
        </w:rPr>
      </w:pPr>
      <w:r w:rsidRPr="00E97BCF">
        <w:rPr>
          <w:rFonts w:eastAsia="Calibri"/>
          <w:color w:val="000000"/>
          <w:sz w:val="28"/>
          <w:szCs w:val="28"/>
        </w:rPr>
        <w:lastRenderedPageBreak/>
        <w:t>сприяти розвитку розуміння про те як ключові цінності, переконання та поведінка в академічному та професійному середовищах України відрізняються при порівнянні однієї культури з іншими (міжнародні, національні, інституційні особливості); розуміння різних корпоративних культур в специфічних академічних і професійних контекстах і як вони співвідносяться одна з іншою;</w:t>
      </w:r>
    </w:p>
    <w:p w:rsidR="008B4A9F" w:rsidRPr="00354DF3" w:rsidRDefault="008B4A9F" w:rsidP="00354DF3">
      <w:pPr>
        <w:numPr>
          <w:ilvl w:val="0"/>
          <w:numId w:val="14"/>
        </w:numPr>
        <w:spacing w:after="160"/>
        <w:jc w:val="both"/>
        <w:rPr>
          <w:rFonts w:eastAsia="Calibri"/>
          <w:color w:val="000000"/>
          <w:sz w:val="28"/>
          <w:szCs w:val="28"/>
        </w:rPr>
      </w:pPr>
      <w:r w:rsidRPr="00E97BCF">
        <w:rPr>
          <w:rFonts w:eastAsia="Calibri"/>
          <w:color w:val="000000"/>
          <w:sz w:val="28"/>
          <w:szCs w:val="28"/>
        </w:rPr>
        <w:t>створювати умови для застосування отриманих знань під час письмового спілкування в типових академічних і професійних ситуаціях.</w:t>
      </w:r>
    </w:p>
    <w:p w:rsidR="008B4A9F" w:rsidRPr="00E97BCF" w:rsidRDefault="008B4A9F" w:rsidP="008B4A9F">
      <w:pPr>
        <w:spacing w:line="360" w:lineRule="auto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E97BCF">
        <w:rPr>
          <w:b/>
          <w:color w:val="000000"/>
          <w:sz w:val="28"/>
          <w:szCs w:val="28"/>
          <w:lang w:val="ru-RU"/>
        </w:rPr>
        <w:t xml:space="preserve">4.1 </w:t>
      </w:r>
      <w:proofErr w:type="spellStart"/>
      <w:r w:rsidRPr="00E97BCF">
        <w:rPr>
          <w:b/>
          <w:color w:val="000000"/>
          <w:sz w:val="28"/>
          <w:szCs w:val="28"/>
          <w:lang w:val="ru-RU"/>
        </w:rPr>
        <w:t>Очікувані</w:t>
      </w:r>
      <w:proofErr w:type="spellEnd"/>
      <w:r w:rsidRPr="00E97BCF">
        <w:rPr>
          <w:b/>
          <w:color w:val="000000"/>
          <w:sz w:val="28"/>
          <w:szCs w:val="28"/>
        </w:rPr>
        <w:t>р</w:t>
      </w:r>
      <w:proofErr w:type="spellStart"/>
      <w:r w:rsidRPr="00E97BCF">
        <w:rPr>
          <w:b/>
          <w:color w:val="000000"/>
          <w:sz w:val="28"/>
          <w:szCs w:val="28"/>
          <w:lang w:val="ru-RU"/>
        </w:rPr>
        <w:t>езультати</w:t>
      </w:r>
      <w:proofErr w:type="spellEnd"/>
      <w:r w:rsidRPr="00E97BCF">
        <w:rPr>
          <w:b/>
          <w:color w:val="000000"/>
          <w:sz w:val="28"/>
          <w:szCs w:val="28"/>
          <w:lang w:val="ru-RU"/>
        </w:rPr>
        <w:t>:</w:t>
      </w:r>
    </w:p>
    <w:p w:rsidR="008B4A9F" w:rsidRPr="00354DF3" w:rsidRDefault="008B4A9F" w:rsidP="008B4A9F">
      <w:pPr>
        <w:pStyle w:val="af"/>
        <w:shd w:val="clear" w:color="auto" w:fill="FFFFFF"/>
        <w:spacing w:before="75" w:after="75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54DF3">
        <w:rPr>
          <w:rFonts w:ascii="Times New Roman" w:hAnsi="Times New Roman"/>
          <w:b/>
          <w:i/>
          <w:color w:val="000000"/>
          <w:sz w:val="28"/>
          <w:szCs w:val="28"/>
        </w:rPr>
        <w:t>Після вивчення матеріалів модуля студенти будуть здатні:</w:t>
      </w:r>
    </w:p>
    <w:p w:rsidR="008B4A9F" w:rsidRPr="00354DF3" w:rsidRDefault="008B4A9F" w:rsidP="008B4A9F">
      <w:pPr>
        <w:pStyle w:val="af"/>
        <w:numPr>
          <w:ilvl w:val="0"/>
          <w:numId w:val="17"/>
        </w:numPr>
        <w:shd w:val="clear" w:color="auto" w:fill="FFFFFF"/>
        <w:spacing w:before="75" w:after="75"/>
        <w:jc w:val="both"/>
        <w:rPr>
          <w:rFonts w:ascii="Times New Roman" w:hAnsi="Times New Roman"/>
          <w:sz w:val="28"/>
          <w:szCs w:val="28"/>
        </w:rPr>
      </w:pPr>
      <w:r w:rsidRPr="00354DF3">
        <w:rPr>
          <w:rFonts w:ascii="Times New Roman" w:hAnsi="Times New Roman"/>
          <w:sz w:val="28"/>
          <w:szCs w:val="28"/>
        </w:rPr>
        <w:t xml:space="preserve">вибирати і відсортовувати релевантну інформацію, продивляючись пов’язані з навчанням і працевлаштуванням веб-сайти; </w:t>
      </w:r>
    </w:p>
    <w:p w:rsidR="008B4A9F" w:rsidRPr="00354DF3" w:rsidRDefault="008B4A9F" w:rsidP="008B4A9F">
      <w:pPr>
        <w:pStyle w:val="af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75"/>
        <w:jc w:val="both"/>
        <w:rPr>
          <w:rFonts w:ascii="Times New Roman" w:hAnsi="Times New Roman"/>
          <w:sz w:val="28"/>
          <w:szCs w:val="28"/>
        </w:rPr>
      </w:pPr>
      <w:r w:rsidRPr="00354DF3">
        <w:rPr>
          <w:rFonts w:ascii="Times New Roman" w:hAnsi="Times New Roman"/>
          <w:sz w:val="28"/>
          <w:szCs w:val="28"/>
        </w:rPr>
        <w:t>виявляти практичне розуміння мети, структури, загального і конкретного змісту і вимог щодо оформлення академічної і пов’язаної з працевлаштуванням документації;</w:t>
      </w:r>
    </w:p>
    <w:p w:rsidR="008B4A9F" w:rsidRPr="00354DF3" w:rsidRDefault="008B4A9F" w:rsidP="008B4A9F">
      <w:pPr>
        <w:pStyle w:val="af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75"/>
        <w:jc w:val="both"/>
        <w:rPr>
          <w:rFonts w:ascii="Times New Roman" w:hAnsi="Times New Roman"/>
          <w:sz w:val="28"/>
          <w:szCs w:val="28"/>
        </w:rPr>
      </w:pPr>
      <w:r w:rsidRPr="00354DF3">
        <w:rPr>
          <w:rFonts w:ascii="Times New Roman" w:hAnsi="Times New Roman"/>
          <w:sz w:val="28"/>
          <w:szCs w:val="28"/>
        </w:rPr>
        <w:t>складати пов’язані з навчанням і працевлаштуванням матеріали (резюме, мотиваційний/супровідний лист) на відповідному рівні володіння граматичним і лексичним матеріалом; аналізувати та коригувати їх;</w:t>
      </w:r>
    </w:p>
    <w:p w:rsidR="008B4A9F" w:rsidRPr="00354DF3" w:rsidRDefault="008B4A9F" w:rsidP="008B4A9F">
      <w:pPr>
        <w:pStyle w:val="af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54DF3">
        <w:rPr>
          <w:rFonts w:ascii="Times New Roman" w:hAnsi="Times New Roman"/>
          <w:sz w:val="28"/>
          <w:szCs w:val="28"/>
        </w:rPr>
        <w:t>демонструвати розуміння існуючих правил і стандартних процедур під час проходження академічного або пов'язаного з працевлаштуванням інтерв'ю;</w:t>
      </w:r>
    </w:p>
    <w:p w:rsidR="008B4A9F" w:rsidRPr="00354DF3" w:rsidRDefault="008B4A9F" w:rsidP="008B4A9F">
      <w:pPr>
        <w:pStyle w:val="af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54DF3">
        <w:rPr>
          <w:rFonts w:ascii="Times New Roman" w:hAnsi="Times New Roman"/>
          <w:sz w:val="28"/>
          <w:szCs w:val="28"/>
        </w:rPr>
        <w:t xml:space="preserve">успішно презентувати себе під час співбесіди: гідно відповідати на питання інтерв’юерів, виявляючи достатній рівень володіння ситуативною лексикою; ставити відкриті запитання відповідно до ситуації; принагідно  використовувати  вербальні (лексика і граматика) і невербальні (мелодика, паузи, жестикуляція, постава, </w:t>
      </w:r>
      <w:proofErr w:type="spellStart"/>
      <w:r w:rsidRPr="00354DF3">
        <w:rPr>
          <w:rFonts w:ascii="Times New Roman" w:hAnsi="Times New Roman"/>
          <w:sz w:val="28"/>
          <w:szCs w:val="28"/>
        </w:rPr>
        <w:t>дрес</w:t>
      </w:r>
      <w:proofErr w:type="spellEnd"/>
      <w:r w:rsidRPr="00354DF3">
        <w:rPr>
          <w:rFonts w:ascii="Times New Roman" w:hAnsi="Times New Roman"/>
          <w:sz w:val="28"/>
          <w:szCs w:val="28"/>
        </w:rPr>
        <w:t xml:space="preserve">-код, макіяж тощо) засоби комунікації. </w:t>
      </w:r>
    </w:p>
    <w:p w:rsidR="008B4A9F" w:rsidRPr="00354DF3" w:rsidRDefault="008B4A9F" w:rsidP="008B4A9F">
      <w:pPr>
        <w:pStyle w:val="af"/>
        <w:spacing w:line="360" w:lineRule="auto"/>
        <w:ind w:left="567" w:right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4A9F" w:rsidRPr="008B4A9F" w:rsidRDefault="008B4A9F" w:rsidP="008B4A9F">
      <w:pPr>
        <w:spacing w:line="360" w:lineRule="auto"/>
        <w:ind w:left="567"/>
        <w:jc w:val="both"/>
        <w:rPr>
          <w:b/>
          <w:sz w:val="28"/>
          <w:szCs w:val="28"/>
        </w:rPr>
      </w:pPr>
      <w:r w:rsidRPr="008B4A9F">
        <w:rPr>
          <w:b/>
          <w:sz w:val="28"/>
          <w:szCs w:val="28"/>
        </w:rPr>
        <w:t>4.2 Зміст модуля</w:t>
      </w:r>
    </w:p>
    <w:p w:rsidR="008B4A9F" w:rsidRPr="008B4A9F" w:rsidRDefault="008B4A9F" w:rsidP="008B4A9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B4A9F">
        <w:rPr>
          <w:rFonts w:eastAsia="Calibri"/>
          <w:sz w:val="28"/>
          <w:szCs w:val="28"/>
          <w:lang w:eastAsia="en-US"/>
        </w:rPr>
        <w:t>Всі вмінні, знання  і навички наведені в таблиці нижче навчаються в інтегрований спосіб.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8"/>
      </w:tblGrid>
      <w:tr w:rsidR="008B4A9F" w:rsidRPr="008B4A9F" w:rsidTr="00B51B73">
        <w:trPr>
          <w:cantSplit/>
          <w:trHeight w:val="1427"/>
        </w:trPr>
        <w:tc>
          <w:tcPr>
            <w:tcW w:w="851" w:type="dxa"/>
            <w:textDirection w:val="btLr"/>
          </w:tcPr>
          <w:p w:rsidR="008B4A9F" w:rsidRPr="008B4A9F" w:rsidRDefault="008B4A9F" w:rsidP="00B51B73">
            <w:pPr>
              <w:spacing w:line="360" w:lineRule="auto"/>
              <w:ind w:left="567"/>
              <w:contextualSpacing/>
              <w:jc w:val="center"/>
              <w:rPr>
                <w:b/>
                <w:sz w:val="28"/>
                <w:szCs w:val="28"/>
              </w:rPr>
            </w:pPr>
            <w:r w:rsidRPr="008B4A9F">
              <w:rPr>
                <w:b/>
                <w:sz w:val="28"/>
                <w:szCs w:val="28"/>
              </w:rPr>
              <w:lastRenderedPageBreak/>
              <w:t>Комунікативні навички та функції</w:t>
            </w:r>
          </w:p>
        </w:tc>
        <w:tc>
          <w:tcPr>
            <w:tcW w:w="8788" w:type="dxa"/>
          </w:tcPr>
          <w:p w:rsidR="008B4A9F" w:rsidRPr="000D32D4" w:rsidRDefault="008B4A9F" w:rsidP="00B51B73">
            <w:pPr>
              <w:ind w:left="175"/>
              <w:jc w:val="both"/>
            </w:pPr>
            <w:r w:rsidRPr="000D32D4">
              <w:rPr>
                <w:b/>
              </w:rPr>
              <w:t xml:space="preserve">Написання </w:t>
            </w:r>
            <w:r w:rsidRPr="000D32D4">
              <w:t xml:space="preserve">(1) </w:t>
            </w:r>
            <w:r w:rsidRPr="000D32D4">
              <w:rPr>
                <w:i/>
              </w:rPr>
              <w:t>мотиваційного листа для проходження академічного курсу за обміном студентів</w:t>
            </w:r>
            <w:r w:rsidRPr="000D32D4">
              <w:t xml:space="preserve">, (2) </w:t>
            </w:r>
            <w:r w:rsidRPr="000D32D4">
              <w:rPr>
                <w:i/>
              </w:rPr>
              <w:t>резюме</w:t>
            </w:r>
            <w:r w:rsidRPr="000D32D4">
              <w:rPr>
                <w:bCs/>
              </w:rPr>
              <w:t xml:space="preserve">, (3) </w:t>
            </w:r>
            <w:r w:rsidRPr="000D32D4">
              <w:rPr>
                <w:bCs/>
                <w:i/>
              </w:rPr>
              <w:t>супровідного листа</w:t>
            </w:r>
            <w:r w:rsidRPr="000D32D4">
              <w:t xml:space="preserve">: </w:t>
            </w:r>
          </w:p>
          <w:p w:rsidR="008B4A9F" w:rsidRPr="000D32D4" w:rsidRDefault="008B4A9F" w:rsidP="00B51B73">
            <w:pPr>
              <w:ind w:left="601"/>
              <w:jc w:val="both"/>
            </w:pPr>
            <w:r w:rsidRPr="000D32D4">
              <w:t xml:space="preserve">звертання  до одержувача; </w:t>
            </w:r>
          </w:p>
          <w:p w:rsidR="008B4A9F" w:rsidRPr="000D32D4" w:rsidRDefault="008B4A9F" w:rsidP="00B51B73">
            <w:pPr>
              <w:ind w:left="601"/>
              <w:jc w:val="both"/>
            </w:pPr>
            <w:r w:rsidRPr="000D32D4">
              <w:t xml:space="preserve">представлення себе; </w:t>
            </w:r>
          </w:p>
          <w:p w:rsidR="008B4A9F" w:rsidRPr="000D32D4" w:rsidRDefault="008B4A9F" w:rsidP="00B51B73">
            <w:pPr>
              <w:ind w:left="601"/>
              <w:jc w:val="both"/>
            </w:pPr>
            <w:r w:rsidRPr="000D32D4">
              <w:t xml:space="preserve">повідомлення про мету написання; </w:t>
            </w:r>
          </w:p>
          <w:p w:rsidR="008B4A9F" w:rsidRPr="000D32D4" w:rsidRDefault="008B4A9F" w:rsidP="00B51B73">
            <w:pPr>
              <w:ind w:left="601"/>
              <w:jc w:val="both"/>
            </w:pPr>
            <w:r w:rsidRPr="000D32D4">
              <w:t xml:space="preserve">демонстрація розуміння контенту програми; </w:t>
            </w:r>
          </w:p>
          <w:p w:rsidR="008B4A9F" w:rsidRPr="000D32D4" w:rsidRDefault="008B4A9F" w:rsidP="00B51B73">
            <w:pPr>
              <w:ind w:left="601"/>
              <w:jc w:val="both"/>
            </w:pPr>
            <w:r w:rsidRPr="000D32D4">
              <w:t xml:space="preserve">деталізація; </w:t>
            </w:r>
          </w:p>
          <w:p w:rsidR="008B4A9F" w:rsidRPr="000D32D4" w:rsidRDefault="008B4A9F" w:rsidP="00B51B73">
            <w:pPr>
              <w:ind w:left="601"/>
              <w:jc w:val="both"/>
            </w:pPr>
            <w:r w:rsidRPr="000D32D4">
              <w:t xml:space="preserve">пояснення причин; </w:t>
            </w:r>
          </w:p>
          <w:p w:rsidR="008B4A9F" w:rsidRPr="000D32D4" w:rsidRDefault="008B4A9F" w:rsidP="00B51B73">
            <w:pPr>
              <w:ind w:left="601"/>
              <w:jc w:val="both"/>
            </w:pPr>
            <w:r w:rsidRPr="000D32D4">
              <w:t xml:space="preserve">зв’язне виголошення ідей; </w:t>
            </w:r>
          </w:p>
          <w:p w:rsidR="008B4A9F" w:rsidRPr="000D32D4" w:rsidRDefault="008B4A9F" w:rsidP="00B51B73">
            <w:pPr>
              <w:ind w:left="601"/>
              <w:jc w:val="both"/>
            </w:pPr>
            <w:r w:rsidRPr="000D32D4">
              <w:t xml:space="preserve">зіставлення; висвітлення; </w:t>
            </w:r>
          </w:p>
          <w:p w:rsidR="008B4A9F" w:rsidRPr="000D32D4" w:rsidRDefault="008B4A9F" w:rsidP="00B51B73">
            <w:pPr>
              <w:ind w:left="601"/>
              <w:jc w:val="both"/>
            </w:pPr>
            <w:r w:rsidRPr="000D32D4">
              <w:t xml:space="preserve">висловлення думки; </w:t>
            </w:r>
          </w:p>
          <w:p w:rsidR="008B4A9F" w:rsidRPr="000D32D4" w:rsidRDefault="008B4A9F" w:rsidP="00B51B73">
            <w:pPr>
              <w:ind w:left="601"/>
              <w:jc w:val="both"/>
            </w:pPr>
            <w:r w:rsidRPr="000D32D4">
              <w:t xml:space="preserve">демонстрування зацікавленості; </w:t>
            </w:r>
          </w:p>
          <w:p w:rsidR="008B4A9F" w:rsidRPr="000D32D4" w:rsidRDefault="008B4A9F" w:rsidP="00B51B73">
            <w:pPr>
              <w:ind w:left="601"/>
              <w:jc w:val="both"/>
            </w:pPr>
            <w:r w:rsidRPr="000D32D4">
              <w:t xml:space="preserve">вираження власних намірів; </w:t>
            </w:r>
          </w:p>
          <w:p w:rsidR="008B4A9F" w:rsidRPr="000D32D4" w:rsidRDefault="008B4A9F" w:rsidP="00B51B73">
            <w:pPr>
              <w:ind w:left="601"/>
              <w:jc w:val="both"/>
            </w:pPr>
            <w:r w:rsidRPr="000D32D4">
              <w:t xml:space="preserve">опис одержаної кваліфікації, професійних </w:t>
            </w:r>
            <w:proofErr w:type="spellStart"/>
            <w:r w:rsidRPr="000D32D4">
              <w:t>компетентностей</w:t>
            </w:r>
            <w:proofErr w:type="spellEnd"/>
            <w:r w:rsidRPr="000D32D4">
              <w:t xml:space="preserve"> та додаткових навичок, особистісних якостей та досягнень; переконування читача; висловлювання вдячності за увагу та коректне завершення листа.</w:t>
            </w:r>
          </w:p>
          <w:p w:rsidR="008B4A9F" w:rsidRPr="000D32D4" w:rsidRDefault="008B4A9F" w:rsidP="00B51B73">
            <w:pPr>
              <w:ind w:left="175"/>
              <w:jc w:val="both"/>
              <w:rPr>
                <w:b/>
                <w:bCs/>
              </w:rPr>
            </w:pPr>
          </w:p>
          <w:p w:rsidR="008B4A9F" w:rsidRPr="000D32D4" w:rsidRDefault="008B4A9F" w:rsidP="00B51B73">
            <w:pPr>
              <w:ind w:left="175"/>
              <w:jc w:val="both"/>
              <w:rPr>
                <w:bCs/>
                <w:u w:val="single"/>
              </w:rPr>
            </w:pPr>
            <w:r w:rsidRPr="000D32D4">
              <w:rPr>
                <w:b/>
                <w:bCs/>
              </w:rPr>
              <w:t>Участь у співбесіді</w:t>
            </w:r>
            <w:r w:rsidRPr="000D32D4">
              <w:rPr>
                <w:bCs/>
                <w:u w:val="single"/>
              </w:rPr>
              <w:t>:</w:t>
            </w:r>
          </w:p>
          <w:p w:rsidR="008B4A9F" w:rsidRPr="000D32D4" w:rsidRDefault="008B4A9F" w:rsidP="00B51B73">
            <w:pPr>
              <w:jc w:val="both"/>
              <w:rPr>
                <w:bCs/>
              </w:rPr>
            </w:pPr>
            <w:r w:rsidRPr="000D32D4">
              <w:rPr>
                <w:bCs/>
              </w:rPr>
              <w:t xml:space="preserve">          вітання інтерв’юерів і представлення себе; </w:t>
            </w:r>
          </w:p>
          <w:p w:rsidR="008B4A9F" w:rsidRPr="000D32D4" w:rsidRDefault="008B4A9F" w:rsidP="00B51B73">
            <w:pPr>
              <w:ind w:left="601"/>
              <w:jc w:val="both"/>
              <w:rPr>
                <w:bCs/>
              </w:rPr>
            </w:pPr>
            <w:r w:rsidRPr="000D32D4">
              <w:rPr>
                <w:bCs/>
              </w:rPr>
              <w:t xml:space="preserve">зазначення рівня освіти, коротких біографічних відомостей, попереднього досвіду та теперішньої посади; </w:t>
            </w:r>
          </w:p>
          <w:p w:rsidR="008B4A9F" w:rsidRPr="000D32D4" w:rsidRDefault="008B4A9F" w:rsidP="00B51B73">
            <w:pPr>
              <w:ind w:left="601"/>
              <w:jc w:val="both"/>
              <w:rPr>
                <w:bCs/>
              </w:rPr>
            </w:pPr>
            <w:r w:rsidRPr="000D32D4">
              <w:rPr>
                <w:bCs/>
              </w:rPr>
              <w:t xml:space="preserve">протиставлення себе іншим кандидатам; відповідь на різні види стандартних відкритих питань; </w:t>
            </w:r>
          </w:p>
          <w:p w:rsidR="008B4A9F" w:rsidRPr="000D32D4" w:rsidRDefault="008B4A9F" w:rsidP="00B51B73">
            <w:pPr>
              <w:pStyle w:val="af0"/>
              <w:ind w:left="598"/>
              <w:rPr>
                <w:bCs/>
              </w:rPr>
            </w:pPr>
            <w:r w:rsidRPr="000D32D4">
              <w:rPr>
                <w:bCs/>
              </w:rPr>
              <w:t xml:space="preserve">постановка </w:t>
            </w:r>
            <w:r w:rsidRPr="000D32D4">
              <w:t xml:space="preserve">відкритих питань відповідно до ситуації; </w:t>
            </w:r>
          </w:p>
          <w:p w:rsidR="008B4A9F" w:rsidRPr="000D32D4" w:rsidRDefault="008B4A9F" w:rsidP="00B51B73">
            <w:pPr>
              <w:pStyle w:val="af0"/>
              <w:ind w:left="598"/>
              <w:rPr>
                <w:bCs/>
              </w:rPr>
            </w:pPr>
            <w:r w:rsidRPr="000D32D4">
              <w:rPr>
                <w:bCs/>
              </w:rPr>
              <w:t xml:space="preserve">вираження власної точки зору; </w:t>
            </w:r>
          </w:p>
          <w:p w:rsidR="008B4A9F" w:rsidRPr="000D32D4" w:rsidRDefault="008B4A9F" w:rsidP="00B51B73">
            <w:pPr>
              <w:pStyle w:val="af0"/>
              <w:ind w:left="598"/>
              <w:rPr>
                <w:bCs/>
              </w:rPr>
            </w:pPr>
            <w:r w:rsidRPr="000D32D4">
              <w:rPr>
                <w:bCs/>
              </w:rPr>
              <w:t xml:space="preserve">причинно-наслідкова аргументація; вираз подяки інтерв’юерам. </w:t>
            </w:r>
          </w:p>
          <w:p w:rsidR="008B4A9F" w:rsidRPr="000D32D4" w:rsidRDefault="008B4A9F" w:rsidP="00B51B73">
            <w:pPr>
              <w:pStyle w:val="af0"/>
              <w:ind w:left="598"/>
              <w:rPr>
                <w:rFonts w:ascii="Arial" w:hAnsi="Arial" w:cs="Arial"/>
                <w:b/>
                <w:bCs/>
              </w:rPr>
            </w:pPr>
          </w:p>
        </w:tc>
      </w:tr>
      <w:tr w:rsidR="008B4A9F" w:rsidRPr="00E97BCF" w:rsidTr="00B51B73">
        <w:trPr>
          <w:cantSplit/>
          <w:trHeight w:val="1427"/>
        </w:trPr>
        <w:tc>
          <w:tcPr>
            <w:tcW w:w="851" w:type="dxa"/>
            <w:textDirection w:val="btLr"/>
          </w:tcPr>
          <w:p w:rsidR="008B4A9F" w:rsidRPr="00E97BCF" w:rsidRDefault="008B4A9F" w:rsidP="00B51B73">
            <w:pPr>
              <w:ind w:left="567" w:right="113"/>
              <w:contextualSpacing/>
              <w:rPr>
                <w:b/>
                <w:sz w:val="28"/>
                <w:szCs w:val="28"/>
              </w:rPr>
            </w:pPr>
            <w:r w:rsidRPr="00E97BCF">
              <w:rPr>
                <w:b/>
                <w:sz w:val="28"/>
                <w:szCs w:val="28"/>
              </w:rPr>
              <w:t xml:space="preserve">Типи </w:t>
            </w:r>
          </w:p>
          <w:p w:rsidR="008B4A9F" w:rsidRPr="00E97BCF" w:rsidRDefault="008B4A9F" w:rsidP="00B51B73">
            <w:pPr>
              <w:ind w:left="567" w:right="113"/>
              <w:contextualSpacing/>
              <w:rPr>
                <w:b/>
                <w:sz w:val="28"/>
                <w:szCs w:val="28"/>
              </w:rPr>
            </w:pPr>
            <w:r w:rsidRPr="00E97BCF">
              <w:rPr>
                <w:b/>
                <w:sz w:val="28"/>
                <w:szCs w:val="28"/>
              </w:rPr>
              <w:t>текстів</w:t>
            </w:r>
          </w:p>
        </w:tc>
        <w:tc>
          <w:tcPr>
            <w:tcW w:w="8788" w:type="dxa"/>
          </w:tcPr>
          <w:p w:rsidR="008B4A9F" w:rsidRPr="000D32D4" w:rsidRDefault="008B4A9F" w:rsidP="00B51B73">
            <w:pPr>
              <w:spacing w:line="276" w:lineRule="auto"/>
              <w:ind w:left="34"/>
              <w:jc w:val="both"/>
            </w:pPr>
            <w:r w:rsidRPr="000D32D4">
              <w:rPr>
                <w:lang w:val="en-GB"/>
              </w:rPr>
              <w:t>I</w:t>
            </w:r>
            <w:proofErr w:type="spellStart"/>
            <w:r w:rsidRPr="000D32D4">
              <w:t>нтернет</w:t>
            </w:r>
            <w:proofErr w:type="spellEnd"/>
            <w:r w:rsidRPr="000D32D4">
              <w:t xml:space="preserve">-джерела; описи посадових обов'язків; матеріали підручника; газетні та журнальні оголошення про працевлаштування; відеоматеріали про проходження співбесіди; </w:t>
            </w:r>
            <w:proofErr w:type="spellStart"/>
            <w:r w:rsidRPr="000D32D4">
              <w:t>відеолекції</w:t>
            </w:r>
            <w:proofErr w:type="spellEnd"/>
            <w:r w:rsidRPr="000D32D4">
              <w:t xml:space="preserve"> про написання резюме та супровідного листа; зразки резюме, мотиваційного та супровідного листів.</w:t>
            </w:r>
          </w:p>
          <w:p w:rsidR="008B4A9F" w:rsidRPr="000D32D4" w:rsidRDefault="008B4A9F" w:rsidP="00B51B73">
            <w:pPr>
              <w:ind w:left="34"/>
              <w:jc w:val="both"/>
              <w:rPr>
                <w:b/>
                <w:bCs/>
              </w:rPr>
            </w:pPr>
          </w:p>
        </w:tc>
      </w:tr>
      <w:tr w:rsidR="008B4A9F" w:rsidRPr="00E97BCF" w:rsidTr="00B51B73">
        <w:trPr>
          <w:cantSplit/>
          <w:trHeight w:val="1689"/>
        </w:trPr>
        <w:tc>
          <w:tcPr>
            <w:tcW w:w="851" w:type="dxa"/>
            <w:textDirection w:val="btLr"/>
          </w:tcPr>
          <w:p w:rsidR="008B4A9F" w:rsidRPr="00E97BCF" w:rsidRDefault="008B4A9F" w:rsidP="00B51B73">
            <w:pPr>
              <w:ind w:left="567"/>
              <w:contextualSpacing/>
              <w:rPr>
                <w:b/>
                <w:sz w:val="28"/>
                <w:szCs w:val="28"/>
              </w:rPr>
            </w:pPr>
            <w:r w:rsidRPr="00E97BCF">
              <w:rPr>
                <w:b/>
                <w:sz w:val="28"/>
                <w:szCs w:val="28"/>
              </w:rPr>
              <w:t>Теми та</w:t>
            </w:r>
          </w:p>
          <w:p w:rsidR="008B4A9F" w:rsidRPr="00E97BCF" w:rsidRDefault="008B4A9F" w:rsidP="00B51B73">
            <w:pPr>
              <w:ind w:left="567"/>
              <w:contextualSpacing/>
              <w:rPr>
                <w:b/>
                <w:sz w:val="28"/>
                <w:szCs w:val="28"/>
              </w:rPr>
            </w:pPr>
            <w:r w:rsidRPr="00E97BCF">
              <w:rPr>
                <w:b/>
                <w:sz w:val="28"/>
                <w:szCs w:val="28"/>
              </w:rPr>
              <w:t>поняття</w:t>
            </w:r>
          </w:p>
        </w:tc>
        <w:tc>
          <w:tcPr>
            <w:tcW w:w="8788" w:type="dxa"/>
          </w:tcPr>
          <w:p w:rsidR="008B4A9F" w:rsidRPr="000D32D4" w:rsidRDefault="008B4A9F" w:rsidP="00B51B73">
            <w:pPr>
              <w:ind w:left="34"/>
              <w:jc w:val="both"/>
            </w:pPr>
            <w:r w:rsidRPr="000D32D4">
              <w:t>Академічна мобільність, програми обміну, мотиваційний лист, супровідний лист, резюме, працевлаштування, співбесіда, вакансія, відбір кандидатів (</w:t>
            </w:r>
            <w:proofErr w:type="spellStart"/>
            <w:r w:rsidRPr="000D32D4">
              <w:t>shortlisting</w:t>
            </w:r>
            <w:proofErr w:type="spellEnd"/>
            <w:r w:rsidRPr="000D32D4">
              <w:t>), остаточний відбір, компанія/ роботодавець, відділ персоналу, посада, вимоги до кандидатів, посадові обов'язки, робочі завдання, досвід роботи, досягнення, рівень освіти, професійна компетенція, ринок праці, особистісні якості, навички та вміння тощо.</w:t>
            </w:r>
          </w:p>
        </w:tc>
      </w:tr>
      <w:tr w:rsidR="008B4A9F" w:rsidRPr="00E97BCF" w:rsidTr="00B51B73">
        <w:trPr>
          <w:cantSplit/>
          <w:trHeight w:val="1609"/>
        </w:trPr>
        <w:tc>
          <w:tcPr>
            <w:tcW w:w="851" w:type="dxa"/>
            <w:textDirection w:val="btLr"/>
          </w:tcPr>
          <w:p w:rsidR="008B4A9F" w:rsidRPr="002D629C" w:rsidRDefault="008B4A9F" w:rsidP="00B51B73">
            <w:pPr>
              <w:ind w:left="567"/>
              <w:contextualSpacing/>
              <w:jc w:val="center"/>
              <w:rPr>
                <w:b/>
                <w:sz w:val="22"/>
                <w:szCs w:val="22"/>
              </w:rPr>
            </w:pPr>
            <w:r w:rsidRPr="002D629C">
              <w:rPr>
                <w:b/>
                <w:sz w:val="22"/>
                <w:szCs w:val="22"/>
              </w:rPr>
              <w:t>Граматичний</w:t>
            </w:r>
          </w:p>
          <w:p w:rsidR="008B4A9F" w:rsidRPr="00E97BCF" w:rsidRDefault="008B4A9F" w:rsidP="00B51B73">
            <w:pPr>
              <w:ind w:left="567"/>
              <w:contextualSpacing/>
              <w:jc w:val="center"/>
              <w:rPr>
                <w:b/>
                <w:sz w:val="28"/>
                <w:szCs w:val="28"/>
              </w:rPr>
            </w:pPr>
            <w:r w:rsidRPr="002D629C">
              <w:rPr>
                <w:b/>
                <w:sz w:val="22"/>
                <w:szCs w:val="22"/>
              </w:rPr>
              <w:t>матеріал</w:t>
            </w:r>
          </w:p>
        </w:tc>
        <w:tc>
          <w:tcPr>
            <w:tcW w:w="8788" w:type="dxa"/>
          </w:tcPr>
          <w:p w:rsidR="008B4A9F" w:rsidRPr="000D32D4" w:rsidRDefault="008B4A9F" w:rsidP="00B51B73">
            <w:pPr>
              <w:ind w:left="31"/>
              <w:jc w:val="both"/>
            </w:pPr>
            <w:r w:rsidRPr="000D32D4">
              <w:t>Вивчається та/або опрацьовується за потребою студентів, яка може виникнути під час опрацювання комунікативних ситуацій та/або виконання комунікативних завдань</w:t>
            </w:r>
          </w:p>
        </w:tc>
      </w:tr>
      <w:tr w:rsidR="008B4A9F" w:rsidRPr="008B4A9F" w:rsidTr="00B51B73">
        <w:trPr>
          <w:cantSplit/>
          <w:trHeight w:val="1134"/>
        </w:trPr>
        <w:tc>
          <w:tcPr>
            <w:tcW w:w="851" w:type="dxa"/>
            <w:textDirection w:val="btLr"/>
          </w:tcPr>
          <w:p w:rsidR="008B4A9F" w:rsidRPr="008B4A9F" w:rsidRDefault="008B4A9F" w:rsidP="00B51B73">
            <w:pPr>
              <w:spacing w:line="360" w:lineRule="auto"/>
              <w:ind w:left="567" w:right="113"/>
              <w:contextualSpacing/>
              <w:jc w:val="center"/>
              <w:rPr>
                <w:b/>
                <w:sz w:val="28"/>
                <w:szCs w:val="28"/>
              </w:rPr>
            </w:pPr>
            <w:r w:rsidRPr="008B4A9F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  <w:tc>
          <w:tcPr>
            <w:tcW w:w="8788" w:type="dxa"/>
          </w:tcPr>
          <w:p w:rsidR="008B4A9F" w:rsidRPr="000D32D4" w:rsidRDefault="008B4A9F" w:rsidP="00B51B73">
            <w:pPr>
              <w:ind w:left="175"/>
              <w:rPr>
                <w:b/>
              </w:rPr>
            </w:pPr>
            <w:r w:rsidRPr="000D32D4">
              <w:rPr>
                <w:b/>
              </w:rPr>
              <w:t>Виконання завдань з підручника.</w:t>
            </w:r>
          </w:p>
          <w:p w:rsidR="008B4A9F" w:rsidRPr="000D32D4" w:rsidRDefault="008B4A9F" w:rsidP="00B51B73">
            <w:pPr>
              <w:ind w:left="175"/>
              <w:contextualSpacing/>
              <w:jc w:val="both"/>
            </w:pPr>
            <w:r w:rsidRPr="000D32D4">
              <w:t>Знайдіть академічну програму обміну студентів будь-якого університету; напишіть та відредагуйте мотиваційний лист; будьте готові презентувати його для оцінки однокурсниками, а потім викладачем; перепишіть його вдома при необхідності.</w:t>
            </w:r>
          </w:p>
          <w:p w:rsidR="008B4A9F" w:rsidRPr="000D32D4" w:rsidRDefault="008B4A9F" w:rsidP="00B51B73">
            <w:pPr>
              <w:ind w:left="175"/>
              <w:contextualSpacing/>
              <w:jc w:val="both"/>
            </w:pPr>
            <w:r w:rsidRPr="000D32D4">
              <w:t>Знайдіть відповідні рекламні оголошення, пов’язані з працевлаштуванням; ознайомтесь з інформацією про сферу діяльності потенційного роботодавця та вимогами до претендентів; напишіть та відредагуйте резюме і супровідний лист; будьте готові презентувати їх для оцінки однокурсниками, а потім викладачем; перепишіть їх вдома при необхідності.</w:t>
            </w:r>
          </w:p>
          <w:p w:rsidR="008B4A9F" w:rsidRPr="000D32D4" w:rsidRDefault="008B4A9F" w:rsidP="00B51B73">
            <w:pPr>
              <w:ind w:left="175"/>
              <w:contextualSpacing/>
              <w:jc w:val="both"/>
            </w:pPr>
            <w:r w:rsidRPr="000D32D4">
              <w:t>Перегляньте відео “</w:t>
            </w:r>
            <w:r w:rsidRPr="000D32D4">
              <w:rPr>
                <w:lang w:val="en-US"/>
              </w:rPr>
              <w:t>JobInterview</w:t>
            </w:r>
            <w:r w:rsidRPr="000D32D4">
              <w:t xml:space="preserve">” [15] для отримання практичного розуміння існуючих правил і стандартних процедур під час проходження співбесіди. </w:t>
            </w:r>
          </w:p>
          <w:p w:rsidR="008B4A9F" w:rsidRPr="000D32D4" w:rsidRDefault="008B4A9F" w:rsidP="00B51B73">
            <w:pPr>
              <w:ind w:left="175"/>
              <w:contextualSpacing/>
              <w:jc w:val="both"/>
            </w:pPr>
            <w:r w:rsidRPr="000D32D4">
              <w:t>Перегляньте відео “</w:t>
            </w:r>
            <w:r w:rsidRPr="000D32D4">
              <w:rPr>
                <w:lang w:val="en-US"/>
              </w:rPr>
              <w:t>TEDlectures</w:t>
            </w:r>
            <w:r w:rsidRPr="000D32D4">
              <w:t>” [10] про роль невербальних засобів спілкування, зробіть нотатки та будьте готові до обговорення основних положень під час заняття.</w:t>
            </w:r>
          </w:p>
          <w:p w:rsidR="008B4A9F" w:rsidRPr="000D32D4" w:rsidRDefault="008B4A9F" w:rsidP="00B51B73">
            <w:pPr>
              <w:ind w:left="175"/>
              <w:contextualSpacing/>
              <w:jc w:val="both"/>
              <w:rPr>
                <w:lang w:val="ru-RU"/>
              </w:rPr>
            </w:pPr>
            <w:proofErr w:type="spellStart"/>
            <w:proofErr w:type="gramStart"/>
            <w:r w:rsidRPr="000D32D4">
              <w:rPr>
                <w:lang w:val="ru-RU"/>
              </w:rPr>
              <w:t>П</w:t>
            </w:r>
            <w:proofErr w:type="gramEnd"/>
            <w:r w:rsidRPr="000D32D4">
              <w:rPr>
                <w:lang w:val="ru-RU"/>
              </w:rPr>
              <w:t>ідготуйтесь</w:t>
            </w:r>
            <w:proofErr w:type="spellEnd"/>
            <w:r w:rsidRPr="000D32D4">
              <w:rPr>
                <w:lang w:val="ru-RU"/>
              </w:rPr>
              <w:t xml:space="preserve"> до </w:t>
            </w:r>
            <w:proofErr w:type="spellStart"/>
            <w:r w:rsidRPr="000D32D4">
              <w:rPr>
                <w:lang w:val="ru-RU"/>
              </w:rPr>
              <w:t>рольовоїгри</w:t>
            </w:r>
            <w:proofErr w:type="spellEnd"/>
            <w:r w:rsidRPr="000D32D4">
              <w:rPr>
                <w:bCs/>
              </w:rPr>
              <w:t>"Працевлаштування: співбесіда".</w:t>
            </w:r>
          </w:p>
          <w:p w:rsidR="008B4A9F" w:rsidRPr="000D32D4" w:rsidRDefault="008B4A9F" w:rsidP="00B51B73">
            <w:pPr>
              <w:ind w:left="175"/>
              <w:contextualSpacing/>
              <w:jc w:val="both"/>
              <w:rPr>
                <w:lang w:val="ru-RU"/>
              </w:rPr>
            </w:pPr>
            <w:proofErr w:type="spellStart"/>
            <w:r w:rsidRPr="000D32D4">
              <w:rPr>
                <w:lang w:val="ru-RU"/>
              </w:rPr>
              <w:t>Розвивайтелексичні</w:t>
            </w:r>
            <w:proofErr w:type="spellEnd"/>
            <w:r w:rsidRPr="000D32D4">
              <w:rPr>
                <w:lang w:val="ru-RU"/>
              </w:rPr>
              <w:t xml:space="preserve"> та </w:t>
            </w:r>
            <w:proofErr w:type="spellStart"/>
            <w:r w:rsidRPr="000D32D4">
              <w:rPr>
                <w:lang w:val="ru-RU"/>
              </w:rPr>
              <w:t>граматичнімовленнєвінавички</w:t>
            </w:r>
            <w:proofErr w:type="spellEnd"/>
            <w:r w:rsidRPr="000D32D4">
              <w:rPr>
                <w:lang w:val="ru-RU"/>
              </w:rPr>
              <w:t xml:space="preserve">, </w:t>
            </w:r>
            <w:proofErr w:type="spellStart"/>
            <w:r w:rsidRPr="000D32D4">
              <w:rPr>
                <w:lang w:val="ru-RU"/>
              </w:rPr>
              <w:t>виконуючипов'язані</w:t>
            </w:r>
            <w:proofErr w:type="spellEnd"/>
            <w:r w:rsidRPr="000D32D4">
              <w:rPr>
                <w:lang w:val="ru-RU"/>
              </w:rPr>
              <w:t xml:space="preserve"> з темою </w:t>
            </w:r>
            <w:proofErr w:type="spellStart"/>
            <w:r w:rsidRPr="000D32D4">
              <w:rPr>
                <w:lang w:val="ru-RU"/>
              </w:rPr>
              <w:t>вправи</w:t>
            </w:r>
            <w:proofErr w:type="spellEnd"/>
            <w:r w:rsidRPr="000D32D4">
              <w:rPr>
                <w:lang w:val="ru-RU"/>
              </w:rPr>
              <w:t xml:space="preserve"> (</w:t>
            </w:r>
            <w:proofErr w:type="spellStart"/>
            <w:r w:rsidRPr="000D32D4">
              <w:rPr>
                <w:lang w:val="ru-RU"/>
              </w:rPr>
              <w:t>тестовізавдання</w:t>
            </w:r>
            <w:proofErr w:type="spellEnd"/>
            <w:r w:rsidRPr="000D32D4">
              <w:rPr>
                <w:lang w:val="ru-RU"/>
              </w:rPr>
              <w:t xml:space="preserve">). </w:t>
            </w:r>
            <w:proofErr w:type="spellStart"/>
            <w:r w:rsidRPr="000D32D4">
              <w:rPr>
                <w:lang w:val="ru-RU"/>
              </w:rPr>
              <w:t>ДивітьсяДодаток</w:t>
            </w:r>
            <w:proofErr w:type="spellEnd"/>
            <w:r w:rsidRPr="000D32D4">
              <w:rPr>
                <w:lang w:val="ru-RU"/>
              </w:rPr>
              <w:t>.</w:t>
            </w:r>
          </w:p>
          <w:p w:rsidR="008B4A9F" w:rsidRPr="000D32D4" w:rsidRDefault="008B4A9F" w:rsidP="00B51B73">
            <w:pPr>
              <w:ind w:left="175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B4A9F" w:rsidRPr="008B4A9F" w:rsidTr="00B51B73">
        <w:trPr>
          <w:cantSplit/>
          <w:trHeight w:val="1134"/>
        </w:trPr>
        <w:tc>
          <w:tcPr>
            <w:tcW w:w="851" w:type="dxa"/>
            <w:textDirection w:val="btLr"/>
          </w:tcPr>
          <w:p w:rsidR="008B4A9F" w:rsidRPr="008B4A9F" w:rsidRDefault="008B4A9F" w:rsidP="00B51B73">
            <w:pPr>
              <w:ind w:left="567" w:right="113"/>
              <w:contextualSpacing/>
              <w:jc w:val="center"/>
              <w:rPr>
                <w:b/>
                <w:sz w:val="28"/>
                <w:szCs w:val="28"/>
              </w:rPr>
            </w:pPr>
            <w:r w:rsidRPr="008B4A9F">
              <w:rPr>
                <w:b/>
                <w:sz w:val="28"/>
                <w:szCs w:val="28"/>
              </w:rPr>
              <w:t>Завдання для контролю</w:t>
            </w:r>
          </w:p>
        </w:tc>
        <w:tc>
          <w:tcPr>
            <w:tcW w:w="8788" w:type="dxa"/>
          </w:tcPr>
          <w:p w:rsidR="008B4A9F" w:rsidRPr="000D32D4" w:rsidRDefault="008B4A9F" w:rsidP="00B51B73">
            <w:pPr>
              <w:ind w:left="175"/>
              <w:rPr>
                <w:b/>
              </w:rPr>
            </w:pPr>
            <w:r w:rsidRPr="000D32D4">
              <w:rPr>
                <w:b/>
              </w:rPr>
              <w:t>Поточний контроль:</w:t>
            </w:r>
          </w:p>
          <w:p w:rsidR="008B4A9F" w:rsidRPr="000D32D4" w:rsidRDefault="008B4A9F" w:rsidP="00B51B73">
            <w:pPr>
              <w:autoSpaceDE w:val="0"/>
              <w:autoSpaceDN w:val="0"/>
              <w:adjustRightInd w:val="0"/>
              <w:ind w:left="175"/>
              <w:contextualSpacing/>
            </w:pPr>
            <w:r w:rsidRPr="000D32D4">
              <w:t>Написання мотиваційного листа щодо проходження академічного курсу за програмою обміну студентів.</w:t>
            </w:r>
          </w:p>
          <w:p w:rsidR="008B4A9F" w:rsidRPr="000D32D4" w:rsidRDefault="008B4A9F" w:rsidP="00B51B73">
            <w:pPr>
              <w:autoSpaceDE w:val="0"/>
              <w:autoSpaceDN w:val="0"/>
              <w:adjustRightInd w:val="0"/>
              <w:ind w:left="175"/>
              <w:contextualSpacing/>
              <w:rPr>
                <w:bCs/>
                <w:lang w:val="ru-RU"/>
              </w:rPr>
            </w:pPr>
            <w:proofErr w:type="spellStart"/>
            <w:r w:rsidRPr="000D32D4">
              <w:rPr>
                <w:bCs/>
                <w:lang w:val="ru-RU"/>
              </w:rPr>
              <w:t>Написання</w:t>
            </w:r>
            <w:proofErr w:type="spellEnd"/>
            <w:r w:rsidRPr="000D32D4">
              <w:rPr>
                <w:bCs/>
                <w:lang w:val="ru-RU"/>
              </w:rPr>
              <w:t xml:space="preserve"> резюме.</w:t>
            </w:r>
          </w:p>
          <w:p w:rsidR="008B4A9F" w:rsidRPr="000D32D4" w:rsidRDefault="008B4A9F" w:rsidP="00B51B73">
            <w:pPr>
              <w:autoSpaceDE w:val="0"/>
              <w:autoSpaceDN w:val="0"/>
              <w:adjustRightInd w:val="0"/>
              <w:ind w:left="175"/>
              <w:contextualSpacing/>
              <w:rPr>
                <w:bCs/>
                <w:lang w:val="ru-RU"/>
              </w:rPr>
            </w:pPr>
            <w:proofErr w:type="spellStart"/>
            <w:r w:rsidRPr="000D32D4">
              <w:rPr>
                <w:bCs/>
                <w:lang w:val="ru-RU"/>
              </w:rPr>
              <w:t>Написаннясупровідного</w:t>
            </w:r>
            <w:proofErr w:type="spellEnd"/>
            <w:r w:rsidRPr="000D32D4">
              <w:rPr>
                <w:bCs/>
                <w:lang w:val="ru-RU"/>
              </w:rPr>
              <w:t xml:space="preserve"> листа. </w:t>
            </w:r>
          </w:p>
          <w:p w:rsidR="008B4A9F" w:rsidRPr="000D32D4" w:rsidRDefault="008B4A9F" w:rsidP="00B51B73">
            <w:pPr>
              <w:autoSpaceDE w:val="0"/>
              <w:autoSpaceDN w:val="0"/>
              <w:adjustRightInd w:val="0"/>
              <w:ind w:left="175"/>
              <w:contextualSpacing/>
              <w:jc w:val="both"/>
              <w:rPr>
                <w:b/>
              </w:rPr>
            </w:pPr>
            <w:r w:rsidRPr="000D32D4">
              <w:rPr>
                <w:bCs/>
              </w:rPr>
              <w:t xml:space="preserve">Участь у рольовій грі "Працевлаштування: співбесіда". </w:t>
            </w:r>
          </w:p>
          <w:p w:rsidR="008B4A9F" w:rsidRPr="000D32D4" w:rsidRDefault="008B4A9F" w:rsidP="00B51B73">
            <w:pPr>
              <w:autoSpaceDE w:val="0"/>
              <w:autoSpaceDN w:val="0"/>
              <w:adjustRightInd w:val="0"/>
              <w:ind w:left="175"/>
              <w:contextualSpacing/>
              <w:jc w:val="both"/>
              <w:rPr>
                <w:b/>
              </w:rPr>
            </w:pPr>
            <w:r w:rsidRPr="000D32D4">
              <w:rPr>
                <w:b/>
              </w:rPr>
              <w:t>Підсумковий контроль:</w:t>
            </w:r>
          </w:p>
          <w:p w:rsidR="008B4A9F" w:rsidRPr="000D32D4" w:rsidRDefault="008B4A9F" w:rsidP="00B51B73">
            <w:pPr>
              <w:ind w:left="175"/>
            </w:pPr>
            <w:r w:rsidRPr="000D32D4">
              <w:t xml:space="preserve">Модульна контрольна робота. </w:t>
            </w:r>
          </w:p>
          <w:p w:rsidR="008B4A9F" w:rsidRPr="000D32D4" w:rsidRDefault="008B4A9F" w:rsidP="00B51B73">
            <w:pPr>
              <w:ind w:left="175"/>
              <w:rPr>
                <w:rFonts w:ascii="Arial" w:hAnsi="Arial" w:cs="Arial"/>
              </w:rPr>
            </w:pPr>
            <w:r w:rsidRPr="000D32D4">
              <w:t>Тест на перевірку вмінь використання мовних засобів за тематикою модуля.</w:t>
            </w:r>
          </w:p>
        </w:tc>
      </w:tr>
    </w:tbl>
    <w:p w:rsidR="008B4A9F" w:rsidRPr="008B4A9F" w:rsidRDefault="008B4A9F" w:rsidP="008B4A9F">
      <w:pPr>
        <w:jc w:val="center"/>
        <w:rPr>
          <w:sz w:val="28"/>
          <w:szCs w:val="28"/>
        </w:rPr>
      </w:pPr>
    </w:p>
    <w:sectPr w:rsidR="008B4A9F" w:rsidRPr="008B4A9F" w:rsidSect="008E1FBF">
      <w:footerReference w:type="default" r:id="rId24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8E" w:rsidRDefault="0095748E">
      <w:r>
        <w:separator/>
      </w:r>
    </w:p>
  </w:endnote>
  <w:endnote w:type="continuationSeparator" w:id="0">
    <w:p w:rsidR="0095748E" w:rsidRDefault="0095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thSoftText">
    <w:charset w:val="00"/>
    <w:family w:val="auto"/>
    <w:pitch w:val="variable"/>
    <w:sig w:usb0="00000003" w:usb1="00000000" w:usb2="00000000" w:usb3="00000000" w:csb0="00000001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8E" w:rsidRDefault="0095748E" w:rsidP="006E50C0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3EEF">
      <w:rPr>
        <w:rStyle w:val="ab"/>
        <w:noProof/>
      </w:rPr>
      <w:t>30</w:t>
    </w:r>
    <w:r>
      <w:rPr>
        <w:rStyle w:val="ab"/>
      </w:rPr>
      <w:fldChar w:fldCharType="end"/>
    </w:r>
  </w:p>
  <w:p w:rsidR="0095748E" w:rsidRDefault="009574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8E" w:rsidRDefault="0095748E">
      <w:r>
        <w:separator/>
      </w:r>
    </w:p>
  </w:footnote>
  <w:footnote w:type="continuationSeparator" w:id="0">
    <w:p w:rsidR="0095748E" w:rsidRDefault="00957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D56"/>
    <w:multiLevelType w:val="hybridMultilevel"/>
    <w:tmpl w:val="46EAFC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A85992"/>
    <w:multiLevelType w:val="hybridMultilevel"/>
    <w:tmpl w:val="ED08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853CB"/>
    <w:multiLevelType w:val="hybridMultilevel"/>
    <w:tmpl w:val="CAB0756C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24910A1"/>
    <w:multiLevelType w:val="hybridMultilevel"/>
    <w:tmpl w:val="3C38BB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E124DB"/>
    <w:multiLevelType w:val="hybridMultilevel"/>
    <w:tmpl w:val="68E0B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0D10955"/>
    <w:multiLevelType w:val="hybridMultilevel"/>
    <w:tmpl w:val="7EDC1B0E"/>
    <w:lvl w:ilvl="0" w:tplc="B70E453C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A7D0F"/>
    <w:multiLevelType w:val="hybridMultilevel"/>
    <w:tmpl w:val="DE9A4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516D4D"/>
    <w:multiLevelType w:val="hybridMultilevel"/>
    <w:tmpl w:val="55F8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B177A"/>
    <w:multiLevelType w:val="hybridMultilevel"/>
    <w:tmpl w:val="A31006A6"/>
    <w:lvl w:ilvl="0" w:tplc="C21C37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D437693"/>
    <w:multiLevelType w:val="hybridMultilevel"/>
    <w:tmpl w:val="096E10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02506"/>
    <w:multiLevelType w:val="hybridMultilevel"/>
    <w:tmpl w:val="02F60006"/>
    <w:lvl w:ilvl="0" w:tplc="86088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4C7ECB"/>
    <w:multiLevelType w:val="hybridMultilevel"/>
    <w:tmpl w:val="F948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93B63"/>
    <w:multiLevelType w:val="hybridMultilevel"/>
    <w:tmpl w:val="68E0B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9A4478"/>
    <w:multiLevelType w:val="hybridMultilevel"/>
    <w:tmpl w:val="ECBA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3010F"/>
    <w:multiLevelType w:val="hybridMultilevel"/>
    <w:tmpl w:val="73BC76C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7D02B1A"/>
    <w:multiLevelType w:val="hybridMultilevel"/>
    <w:tmpl w:val="80EE9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E31C7"/>
    <w:multiLevelType w:val="hybridMultilevel"/>
    <w:tmpl w:val="A7DE5DE0"/>
    <w:lvl w:ilvl="0" w:tplc="858E42AE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9E4E58"/>
    <w:multiLevelType w:val="hybridMultilevel"/>
    <w:tmpl w:val="970C29FE"/>
    <w:lvl w:ilvl="0" w:tplc="0419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7D4C22"/>
    <w:multiLevelType w:val="hybridMultilevel"/>
    <w:tmpl w:val="ECEC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12828"/>
    <w:multiLevelType w:val="hybridMultilevel"/>
    <w:tmpl w:val="7FF2EC6A"/>
    <w:lvl w:ilvl="0" w:tplc="858E4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86" w:hanging="180"/>
      </w:pPr>
      <w:rPr>
        <w:rFonts w:cs="Times New Roman"/>
      </w:rPr>
    </w:lvl>
  </w:abstractNum>
  <w:abstractNum w:abstractNumId="24">
    <w:nsid w:val="5FBE57FA"/>
    <w:multiLevelType w:val="hybridMultilevel"/>
    <w:tmpl w:val="6826EDEE"/>
    <w:lvl w:ilvl="0" w:tplc="1082A58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2C1DA0"/>
    <w:multiLevelType w:val="hybridMultilevel"/>
    <w:tmpl w:val="906CF30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73427F32"/>
    <w:multiLevelType w:val="hybridMultilevel"/>
    <w:tmpl w:val="F966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63B09"/>
    <w:multiLevelType w:val="hybridMultilevel"/>
    <w:tmpl w:val="2460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11091"/>
    <w:multiLevelType w:val="hybridMultilevel"/>
    <w:tmpl w:val="62E2E3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28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23"/>
  </w:num>
  <w:num w:numId="10">
    <w:abstractNumId w:val="20"/>
  </w:num>
  <w:num w:numId="11">
    <w:abstractNumId w:val="13"/>
  </w:num>
  <w:num w:numId="12">
    <w:abstractNumId w:val="14"/>
  </w:num>
  <w:num w:numId="13">
    <w:abstractNumId w:val="11"/>
  </w:num>
  <w:num w:numId="14">
    <w:abstractNumId w:val="24"/>
  </w:num>
  <w:num w:numId="15">
    <w:abstractNumId w:val="19"/>
  </w:num>
  <w:num w:numId="16">
    <w:abstractNumId w:val="1"/>
  </w:num>
  <w:num w:numId="17">
    <w:abstractNumId w:val="26"/>
  </w:num>
  <w:num w:numId="18">
    <w:abstractNumId w:val="25"/>
  </w:num>
  <w:num w:numId="19">
    <w:abstractNumId w:val="27"/>
  </w:num>
  <w:num w:numId="20">
    <w:abstractNumId w:val="8"/>
  </w:num>
  <w:num w:numId="21">
    <w:abstractNumId w:val="22"/>
  </w:num>
  <w:num w:numId="22">
    <w:abstractNumId w:val="16"/>
  </w:num>
  <w:num w:numId="23">
    <w:abstractNumId w:val="0"/>
  </w:num>
  <w:num w:numId="24">
    <w:abstractNumId w:val="5"/>
  </w:num>
  <w:num w:numId="25">
    <w:abstractNumId w:val="3"/>
  </w:num>
  <w:num w:numId="26">
    <w:abstractNumId w:val="10"/>
  </w:num>
  <w:num w:numId="27">
    <w:abstractNumId w:val="18"/>
  </w:num>
  <w:num w:numId="28">
    <w:abstractNumId w:val="15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444"/>
    <w:rsid w:val="00004215"/>
    <w:rsid w:val="000211F6"/>
    <w:rsid w:val="00024012"/>
    <w:rsid w:val="00031269"/>
    <w:rsid w:val="00037B0A"/>
    <w:rsid w:val="00042935"/>
    <w:rsid w:val="00061641"/>
    <w:rsid w:val="000677C5"/>
    <w:rsid w:val="00076FA0"/>
    <w:rsid w:val="000A24E5"/>
    <w:rsid w:val="000D03FA"/>
    <w:rsid w:val="000D32D4"/>
    <w:rsid w:val="000D3FD8"/>
    <w:rsid w:val="000D4D2F"/>
    <w:rsid w:val="000D589C"/>
    <w:rsid w:val="000D7948"/>
    <w:rsid w:val="000E5B26"/>
    <w:rsid w:val="001079C3"/>
    <w:rsid w:val="00107E5D"/>
    <w:rsid w:val="00117B9E"/>
    <w:rsid w:val="00117F0F"/>
    <w:rsid w:val="00122537"/>
    <w:rsid w:val="00134751"/>
    <w:rsid w:val="00151C0C"/>
    <w:rsid w:val="001528B0"/>
    <w:rsid w:val="00174C13"/>
    <w:rsid w:val="00191F99"/>
    <w:rsid w:val="00192751"/>
    <w:rsid w:val="001A15D7"/>
    <w:rsid w:val="001C158B"/>
    <w:rsid w:val="001C2BF6"/>
    <w:rsid w:val="001C66D1"/>
    <w:rsid w:val="001D27B4"/>
    <w:rsid w:val="00204FEA"/>
    <w:rsid w:val="00223311"/>
    <w:rsid w:val="00225624"/>
    <w:rsid w:val="00225B42"/>
    <w:rsid w:val="002351E4"/>
    <w:rsid w:val="002410D7"/>
    <w:rsid w:val="0024487E"/>
    <w:rsid w:val="00247824"/>
    <w:rsid w:val="0025024E"/>
    <w:rsid w:val="00263ADB"/>
    <w:rsid w:val="00274A96"/>
    <w:rsid w:val="00282344"/>
    <w:rsid w:val="00287A97"/>
    <w:rsid w:val="00292F91"/>
    <w:rsid w:val="002B33BD"/>
    <w:rsid w:val="002C06C3"/>
    <w:rsid w:val="002C6BAA"/>
    <w:rsid w:val="002D7BB7"/>
    <w:rsid w:val="002E1ED2"/>
    <w:rsid w:val="002F22A3"/>
    <w:rsid w:val="002F6904"/>
    <w:rsid w:val="00316442"/>
    <w:rsid w:val="00324B4C"/>
    <w:rsid w:val="003435E6"/>
    <w:rsid w:val="00354DF3"/>
    <w:rsid w:val="0038237C"/>
    <w:rsid w:val="003A198D"/>
    <w:rsid w:val="003D3056"/>
    <w:rsid w:val="003E01F2"/>
    <w:rsid w:val="003E713B"/>
    <w:rsid w:val="003F74BD"/>
    <w:rsid w:val="004140F7"/>
    <w:rsid w:val="00437AC8"/>
    <w:rsid w:val="004446AF"/>
    <w:rsid w:val="00457345"/>
    <w:rsid w:val="00457CE0"/>
    <w:rsid w:val="00457F44"/>
    <w:rsid w:val="00460455"/>
    <w:rsid w:val="00473716"/>
    <w:rsid w:val="00473F7C"/>
    <w:rsid w:val="00480524"/>
    <w:rsid w:val="00485428"/>
    <w:rsid w:val="004A0405"/>
    <w:rsid w:val="004A68D6"/>
    <w:rsid w:val="004B7CAC"/>
    <w:rsid w:val="004C0A34"/>
    <w:rsid w:val="004D1A68"/>
    <w:rsid w:val="004D3331"/>
    <w:rsid w:val="004F06B5"/>
    <w:rsid w:val="00547302"/>
    <w:rsid w:val="00551688"/>
    <w:rsid w:val="005A157F"/>
    <w:rsid w:val="005B04F1"/>
    <w:rsid w:val="005C38E0"/>
    <w:rsid w:val="005E4256"/>
    <w:rsid w:val="00601424"/>
    <w:rsid w:val="0060556E"/>
    <w:rsid w:val="00644B70"/>
    <w:rsid w:val="00645243"/>
    <w:rsid w:val="00657E60"/>
    <w:rsid w:val="00691B6A"/>
    <w:rsid w:val="00695784"/>
    <w:rsid w:val="00697B8A"/>
    <w:rsid w:val="006A19B3"/>
    <w:rsid w:val="006A651A"/>
    <w:rsid w:val="006B3B35"/>
    <w:rsid w:val="006C2860"/>
    <w:rsid w:val="006E50C0"/>
    <w:rsid w:val="006E5ACF"/>
    <w:rsid w:val="00703EEF"/>
    <w:rsid w:val="00724398"/>
    <w:rsid w:val="00725C29"/>
    <w:rsid w:val="00731A4A"/>
    <w:rsid w:val="007401C4"/>
    <w:rsid w:val="00742036"/>
    <w:rsid w:val="007452C6"/>
    <w:rsid w:val="00764A3F"/>
    <w:rsid w:val="00774223"/>
    <w:rsid w:val="00774C35"/>
    <w:rsid w:val="00775FDC"/>
    <w:rsid w:val="00790C9A"/>
    <w:rsid w:val="00793944"/>
    <w:rsid w:val="0079594F"/>
    <w:rsid w:val="007A2CBF"/>
    <w:rsid w:val="007A65A4"/>
    <w:rsid w:val="007C5BCB"/>
    <w:rsid w:val="007D2F83"/>
    <w:rsid w:val="007E445E"/>
    <w:rsid w:val="007F2433"/>
    <w:rsid w:val="007F57AF"/>
    <w:rsid w:val="008441DD"/>
    <w:rsid w:val="00846360"/>
    <w:rsid w:val="008514DD"/>
    <w:rsid w:val="00855B95"/>
    <w:rsid w:val="00862233"/>
    <w:rsid w:val="008A4012"/>
    <w:rsid w:val="008B4A9F"/>
    <w:rsid w:val="008B4CF1"/>
    <w:rsid w:val="008C141D"/>
    <w:rsid w:val="008C6820"/>
    <w:rsid w:val="008D6E87"/>
    <w:rsid w:val="008E1FBF"/>
    <w:rsid w:val="0090240F"/>
    <w:rsid w:val="00903751"/>
    <w:rsid w:val="00930721"/>
    <w:rsid w:val="00956687"/>
    <w:rsid w:val="0095748E"/>
    <w:rsid w:val="00976123"/>
    <w:rsid w:val="009764D2"/>
    <w:rsid w:val="00985070"/>
    <w:rsid w:val="00985675"/>
    <w:rsid w:val="00992ABC"/>
    <w:rsid w:val="00996016"/>
    <w:rsid w:val="009B3D47"/>
    <w:rsid w:val="009B6A17"/>
    <w:rsid w:val="009C2846"/>
    <w:rsid w:val="009C2F88"/>
    <w:rsid w:val="009D6A7B"/>
    <w:rsid w:val="009E4893"/>
    <w:rsid w:val="009F0F58"/>
    <w:rsid w:val="009F6415"/>
    <w:rsid w:val="00A00444"/>
    <w:rsid w:val="00A054FA"/>
    <w:rsid w:val="00A131E4"/>
    <w:rsid w:val="00A15530"/>
    <w:rsid w:val="00A20893"/>
    <w:rsid w:val="00A23D6F"/>
    <w:rsid w:val="00A372CF"/>
    <w:rsid w:val="00A410B0"/>
    <w:rsid w:val="00A75570"/>
    <w:rsid w:val="00A80B36"/>
    <w:rsid w:val="00AA59FF"/>
    <w:rsid w:val="00AB0C61"/>
    <w:rsid w:val="00AC26D3"/>
    <w:rsid w:val="00AC5197"/>
    <w:rsid w:val="00AD2CE7"/>
    <w:rsid w:val="00AD53C2"/>
    <w:rsid w:val="00AE4D16"/>
    <w:rsid w:val="00B0090D"/>
    <w:rsid w:val="00B159C7"/>
    <w:rsid w:val="00B3542B"/>
    <w:rsid w:val="00B47562"/>
    <w:rsid w:val="00B51B73"/>
    <w:rsid w:val="00B60642"/>
    <w:rsid w:val="00B63418"/>
    <w:rsid w:val="00B84237"/>
    <w:rsid w:val="00B96873"/>
    <w:rsid w:val="00B96D70"/>
    <w:rsid w:val="00BC328E"/>
    <w:rsid w:val="00BD6922"/>
    <w:rsid w:val="00BE4A3F"/>
    <w:rsid w:val="00C14623"/>
    <w:rsid w:val="00C22245"/>
    <w:rsid w:val="00C45BD0"/>
    <w:rsid w:val="00C54A6B"/>
    <w:rsid w:val="00C66A98"/>
    <w:rsid w:val="00C70F7C"/>
    <w:rsid w:val="00C97D58"/>
    <w:rsid w:val="00CA6098"/>
    <w:rsid w:val="00CC585A"/>
    <w:rsid w:val="00CD0446"/>
    <w:rsid w:val="00CE0157"/>
    <w:rsid w:val="00CE63F2"/>
    <w:rsid w:val="00CE6905"/>
    <w:rsid w:val="00CF547A"/>
    <w:rsid w:val="00D01443"/>
    <w:rsid w:val="00D044C7"/>
    <w:rsid w:val="00D158A6"/>
    <w:rsid w:val="00D20F59"/>
    <w:rsid w:val="00D2733A"/>
    <w:rsid w:val="00D33473"/>
    <w:rsid w:val="00D37C2B"/>
    <w:rsid w:val="00D42462"/>
    <w:rsid w:val="00D43D11"/>
    <w:rsid w:val="00D47716"/>
    <w:rsid w:val="00D514D6"/>
    <w:rsid w:val="00D56A3E"/>
    <w:rsid w:val="00D72275"/>
    <w:rsid w:val="00D73988"/>
    <w:rsid w:val="00D74E66"/>
    <w:rsid w:val="00D8171E"/>
    <w:rsid w:val="00D857BB"/>
    <w:rsid w:val="00DB5862"/>
    <w:rsid w:val="00DC26FB"/>
    <w:rsid w:val="00DD1D7A"/>
    <w:rsid w:val="00DE232A"/>
    <w:rsid w:val="00DE6F1A"/>
    <w:rsid w:val="00DF0FEA"/>
    <w:rsid w:val="00E15642"/>
    <w:rsid w:val="00E32DED"/>
    <w:rsid w:val="00E340A1"/>
    <w:rsid w:val="00E74786"/>
    <w:rsid w:val="00E761E4"/>
    <w:rsid w:val="00E86809"/>
    <w:rsid w:val="00E9373E"/>
    <w:rsid w:val="00EB1D81"/>
    <w:rsid w:val="00EB2AA7"/>
    <w:rsid w:val="00EB5B16"/>
    <w:rsid w:val="00EC2EE9"/>
    <w:rsid w:val="00EC524A"/>
    <w:rsid w:val="00EC574A"/>
    <w:rsid w:val="00ED615F"/>
    <w:rsid w:val="00EE1296"/>
    <w:rsid w:val="00EF0DA9"/>
    <w:rsid w:val="00EF6573"/>
    <w:rsid w:val="00F13DFB"/>
    <w:rsid w:val="00F66B11"/>
    <w:rsid w:val="00F66D3C"/>
    <w:rsid w:val="00F812D3"/>
    <w:rsid w:val="00F81C44"/>
    <w:rsid w:val="00FA1A03"/>
    <w:rsid w:val="00FA20C4"/>
    <w:rsid w:val="00FB047F"/>
    <w:rsid w:val="00FC3A3D"/>
    <w:rsid w:val="00FC719F"/>
    <w:rsid w:val="00FE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444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764D2"/>
    <w:pPr>
      <w:keepNext/>
      <w:autoSpaceDE w:val="0"/>
      <w:autoSpaceDN w:val="0"/>
      <w:jc w:val="center"/>
      <w:outlineLvl w:val="0"/>
    </w:pPr>
    <w:rPr>
      <w:rFonts w:ascii="Courier New" w:hAnsi="Courier New" w:cs="Courier New"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F81C4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55168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764D2"/>
    <w:rPr>
      <w:rFonts w:ascii="Courier New" w:hAnsi="Courier New" w:cs="Courier New"/>
      <w:i/>
      <w:iCs/>
      <w:sz w:val="28"/>
      <w:szCs w:val="28"/>
      <w:lang w:val="uk-UA" w:eastAsia="ru-RU"/>
    </w:rPr>
  </w:style>
  <w:style w:type="character" w:customStyle="1" w:styleId="20">
    <w:name w:val="Заголовок 2 Знак"/>
    <w:link w:val="2"/>
    <w:semiHidden/>
    <w:locked/>
    <w:rsid w:val="000D3FD8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sid w:val="000D3FD8"/>
    <w:rPr>
      <w:rFonts w:ascii="Calibri" w:hAnsi="Calibri" w:cs="Calibri"/>
      <w:b/>
      <w:bCs/>
      <w:i/>
      <w:iCs/>
      <w:sz w:val="26"/>
      <w:szCs w:val="26"/>
      <w:lang w:val="uk-UA"/>
    </w:rPr>
  </w:style>
  <w:style w:type="paragraph" w:styleId="a3">
    <w:name w:val="Body Text"/>
    <w:basedOn w:val="a"/>
    <w:link w:val="a4"/>
    <w:rsid w:val="00A00444"/>
    <w:pPr>
      <w:tabs>
        <w:tab w:val="left" w:pos="7371"/>
      </w:tabs>
      <w:autoSpaceDE w:val="0"/>
      <w:autoSpaceDN w:val="0"/>
    </w:pPr>
    <w:rPr>
      <w:b/>
      <w:bCs/>
      <w:sz w:val="36"/>
      <w:szCs w:val="36"/>
    </w:rPr>
  </w:style>
  <w:style w:type="character" w:customStyle="1" w:styleId="a4">
    <w:name w:val="Основной текст Знак"/>
    <w:link w:val="a3"/>
    <w:locked/>
    <w:rsid w:val="00A00444"/>
    <w:rPr>
      <w:rFonts w:eastAsia="Times New Roman" w:cs="Times New Roman"/>
      <w:b/>
      <w:bCs/>
      <w:sz w:val="36"/>
      <w:szCs w:val="36"/>
      <w:lang w:val="uk-UA" w:eastAsia="ru-RU"/>
    </w:rPr>
  </w:style>
  <w:style w:type="paragraph" w:styleId="a5">
    <w:name w:val="footnote text"/>
    <w:basedOn w:val="a"/>
    <w:link w:val="a6"/>
    <w:semiHidden/>
    <w:rsid w:val="00A00444"/>
    <w:rPr>
      <w:sz w:val="20"/>
      <w:szCs w:val="20"/>
    </w:rPr>
  </w:style>
  <w:style w:type="character" w:customStyle="1" w:styleId="a6">
    <w:name w:val="Текст сноски Знак"/>
    <w:link w:val="a5"/>
    <w:locked/>
    <w:rsid w:val="00A00444"/>
    <w:rPr>
      <w:rFonts w:eastAsia="Times New Roman" w:cs="Times New Roman"/>
      <w:lang w:val="uk-UA" w:eastAsia="ru-RU"/>
    </w:rPr>
  </w:style>
  <w:style w:type="paragraph" w:customStyle="1" w:styleId="11">
    <w:name w:val="Обычный1"/>
    <w:rsid w:val="00A00444"/>
    <w:pPr>
      <w:widowControl w:val="0"/>
      <w:spacing w:line="300" w:lineRule="auto"/>
      <w:ind w:firstLine="520"/>
    </w:pPr>
    <w:rPr>
      <w:sz w:val="28"/>
      <w:szCs w:val="28"/>
      <w:lang w:val="uk-UA"/>
    </w:rPr>
  </w:style>
  <w:style w:type="paragraph" w:customStyle="1" w:styleId="12">
    <w:name w:val="Абзац списка1"/>
    <w:basedOn w:val="a"/>
    <w:rsid w:val="00A00444"/>
    <w:pPr>
      <w:ind w:left="720"/>
    </w:pPr>
  </w:style>
  <w:style w:type="character" w:styleId="a7">
    <w:name w:val="Hyperlink"/>
    <w:rsid w:val="009764D2"/>
    <w:rPr>
      <w:rFonts w:cs="Times New Roman"/>
      <w:b/>
      <w:bCs/>
      <w:color w:val="auto"/>
      <w:u w:val="none"/>
      <w:effect w:val="none"/>
    </w:rPr>
  </w:style>
  <w:style w:type="paragraph" w:styleId="13">
    <w:name w:val="toc 1"/>
    <w:basedOn w:val="a"/>
    <w:next w:val="a"/>
    <w:autoRedefine/>
    <w:semiHidden/>
    <w:rsid w:val="006A19B3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leader="dot" w:pos="9394"/>
        <w:tab w:val="right" w:leader="dot" w:pos="9628"/>
      </w:tabs>
      <w:autoSpaceDE w:val="0"/>
      <w:autoSpaceDN w:val="0"/>
      <w:spacing w:line="360" w:lineRule="auto"/>
      <w:ind w:left="-360" w:right="567"/>
      <w:jc w:val="both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9764D2"/>
    <w:pPr>
      <w:tabs>
        <w:tab w:val="right" w:leader="dot" w:pos="9395"/>
      </w:tabs>
      <w:ind w:left="240"/>
    </w:pPr>
    <w:rPr>
      <w:sz w:val="28"/>
      <w:szCs w:val="28"/>
    </w:rPr>
  </w:style>
  <w:style w:type="paragraph" w:styleId="3">
    <w:name w:val="Body Text Indent 3"/>
    <w:basedOn w:val="a"/>
    <w:link w:val="30"/>
    <w:rsid w:val="009764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EC524A"/>
    <w:rPr>
      <w:rFonts w:cs="Times New Roman"/>
      <w:sz w:val="16"/>
      <w:szCs w:val="16"/>
      <w:lang w:val="uk-UA"/>
    </w:rPr>
  </w:style>
  <w:style w:type="paragraph" w:customStyle="1" w:styleId="14">
    <w:name w:val="Заголовок оглавления1"/>
    <w:basedOn w:val="1"/>
    <w:next w:val="a"/>
    <w:rsid w:val="008C6820"/>
    <w:pPr>
      <w:keepLines/>
      <w:autoSpaceDE/>
      <w:autoSpaceDN/>
      <w:spacing w:before="240" w:line="256" w:lineRule="auto"/>
      <w:jc w:val="left"/>
      <w:outlineLvl w:val="9"/>
    </w:pPr>
    <w:rPr>
      <w:rFonts w:ascii="Calibri Light" w:hAnsi="Calibri Light" w:cs="Calibri Light"/>
      <w:i w:val="0"/>
      <w:iCs w:val="0"/>
      <w:color w:val="2F5496"/>
      <w:sz w:val="32"/>
      <w:szCs w:val="32"/>
      <w:lang w:val="ru-RU"/>
    </w:rPr>
  </w:style>
  <w:style w:type="table" w:styleId="a8">
    <w:name w:val="Table Grid"/>
    <w:basedOn w:val="a1"/>
    <w:rsid w:val="00ED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ED61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0D3FD8"/>
    <w:rPr>
      <w:rFonts w:cs="Times New Roman"/>
      <w:sz w:val="24"/>
      <w:szCs w:val="24"/>
      <w:lang w:val="uk-UA"/>
    </w:rPr>
  </w:style>
  <w:style w:type="character" w:styleId="ab">
    <w:name w:val="page number"/>
    <w:rsid w:val="00ED615F"/>
    <w:rPr>
      <w:rFonts w:cs="Times New Roman"/>
    </w:rPr>
  </w:style>
  <w:style w:type="paragraph" w:customStyle="1" w:styleId="15">
    <w:name w:val="Без интервала1"/>
    <w:rsid w:val="00ED615F"/>
    <w:rPr>
      <w:sz w:val="24"/>
      <w:szCs w:val="24"/>
      <w:lang w:val="uk-UA"/>
    </w:rPr>
  </w:style>
  <w:style w:type="character" w:customStyle="1" w:styleId="31">
    <w:name w:val="Основной текст 3 Знак"/>
    <w:link w:val="32"/>
    <w:semiHidden/>
    <w:locked/>
    <w:rsid w:val="00551688"/>
    <w:rPr>
      <w:rFonts w:ascii="Calibri" w:hAnsi="Calibri"/>
      <w:sz w:val="16"/>
      <w:lang w:val="uk-UA" w:eastAsia="ru-RU"/>
    </w:rPr>
  </w:style>
  <w:style w:type="paragraph" w:styleId="32">
    <w:name w:val="Body Text 3"/>
    <w:basedOn w:val="a"/>
    <w:link w:val="31"/>
    <w:semiHidden/>
    <w:rsid w:val="00551688"/>
    <w:pPr>
      <w:spacing w:after="120"/>
    </w:pPr>
    <w:rPr>
      <w:rFonts w:ascii="Calibri" w:hAnsi="Calibri"/>
      <w:sz w:val="16"/>
      <w:szCs w:val="16"/>
    </w:rPr>
  </w:style>
  <w:style w:type="character" w:customStyle="1" w:styleId="BodyText3Char1">
    <w:name w:val="Body Text 3 Char1"/>
    <w:semiHidden/>
    <w:locked/>
    <w:rsid w:val="000D3FD8"/>
    <w:rPr>
      <w:rFonts w:cs="Times New Roman"/>
      <w:sz w:val="16"/>
      <w:szCs w:val="16"/>
      <w:lang w:val="uk-UA"/>
    </w:rPr>
  </w:style>
  <w:style w:type="paragraph" w:styleId="ac">
    <w:name w:val="Normal (Web)"/>
    <w:basedOn w:val="a"/>
    <w:rsid w:val="00F81C44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F81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подзаголовок1"/>
    <w:basedOn w:val="a"/>
    <w:rsid w:val="00F81C44"/>
    <w:pPr>
      <w:keepNext/>
      <w:spacing w:before="240" w:after="60"/>
    </w:pPr>
    <w:rPr>
      <w:b/>
      <w:bCs/>
      <w:kern w:val="28"/>
      <w:sz w:val="26"/>
      <w:szCs w:val="26"/>
    </w:rPr>
  </w:style>
  <w:style w:type="paragraph" w:styleId="ad">
    <w:name w:val="Body Text Indent"/>
    <w:basedOn w:val="a"/>
    <w:link w:val="ae"/>
    <w:rsid w:val="0060556E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locked/>
    <w:rsid w:val="00976123"/>
    <w:rPr>
      <w:rFonts w:cs="Times New Roman"/>
      <w:sz w:val="24"/>
      <w:szCs w:val="24"/>
      <w:lang w:val="uk-UA"/>
    </w:rPr>
  </w:style>
  <w:style w:type="paragraph" w:customStyle="1" w:styleId="22">
    <w:name w:val="Абзац списка2"/>
    <w:basedOn w:val="a"/>
    <w:rsid w:val="0060556E"/>
    <w:pPr>
      <w:ind w:left="720"/>
    </w:pPr>
    <w:rPr>
      <w:lang w:val="ru-RU"/>
    </w:rPr>
  </w:style>
  <w:style w:type="paragraph" w:styleId="af">
    <w:name w:val="List Paragraph"/>
    <w:basedOn w:val="a"/>
    <w:uiPriority w:val="34"/>
    <w:qFormat/>
    <w:rsid w:val="008B4A9F"/>
    <w:pPr>
      <w:ind w:left="720"/>
      <w:contextualSpacing/>
    </w:pPr>
    <w:rPr>
      <w:rFonts w:ascii="Antiqua" w:hAnsi="Antiqua"/>
      <w:sz w:val="26"/>
      <w:szCs w:val="20"/>
    </w:rPr>
  </w:style>
  <w:style w:type="paragraph" w:styleId="af0">
    <w:name w:val="No Spacing"/>
    <w:uiPriority w:val="1"/>
    <w:qFormat/>
    <w:rsid w:val="008B4A9F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444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764D2"/>
    <w:pPr>
      <w:keepNext/>
      <w:autoSpaceDE w:val="0"/>
      <w:autoSpaceDN w:val="0"/>
      <w:jc w:val="center"/>
      <w:outlineLvl w:val="0"/>
    </w:pPr>
    <w:rPr>
      <w:rFonts w:ascii="Courier New" w:hAnsi="Courier New" w:cs="Courier New"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F81C4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55168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764D2"/>
    <w:rPr>
      <w:rFonts w:ascii="Courier New" w:hAnsi="Courier New" w:cs="Courier New"/>
      <w:i/>
      <w:iCs/>
      <w:sz w:val="28"/>
      <w:szCs w:val="28"/>
      <w:lang w:val="uk-UA" w:eastAsia="ru-RU"/>
    </w:rPr>
  </w:style>
  <w:style w:type="character" w:customStyle="1" w:styleId="20">
    <w:name w:val="Заголовок 2 Знак"/>
    <w:link w:val="2"/>
    <w:semiHidden/>
    <w:locked/>
    <w:rsid w:val="000D3FD8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sid w:val="000D3FD8"/>
    <w:rPr>
      <w:rFonts w:ascii="Calibri" w:hAnsi="Calibri" w:cs="Calibri"/>
      <w:b/>
      <w:bCs/>
      <w:i/>
      <w:iCs/>
      <w:sz w:val="26"/>
      <w:szCs w:val="26"/>
      <w:lang w:val="uk-UA"/>
    </w:rPr>
  </w:style>
  <w:style w:type="paragraph" w:styleId="a3">
    <w:name w:val="Body Text"/>
    <w:basedOn w:val="a"/>
    <w:link w:val="a4"/>
    <w:rsid w:val="00A00444"/>
    <w:pPr>
      <w:tabs>
        <w:tab w:val="left" w:pos="7371"/>
      </w:tabs>
      <w:autoSpaceDE w:val="0"/>
      <w:autoSpaceDN w:val="0"/>
    </w:pPr>
    <w:rPr>
      <w:b/>
      <w:bCs/>
      <w:sz w:val="36"/>
      <w:szCs w:val="36"/>
    </w:rPr>
  </w:style>
  <w:style w:type="character" w:customStyle="1" w:styleId="a4">
    <w:name w:val="Основной текст Знак"/>
    <w:link w:val="a3"/>
    <w:locked/>
    <w:rsid w:val="00A00444"/>
    <w:rPr>
      <w:rFonts w:eastAsia="Times New Roman" w:cs="Times New Roman"/>
      <w:b/>
      <w:bCs/>
      <w:sz w:val="36"/>
      <w:szCs w:val="36"/>
      <w:lang w:val="uk-UA" w:eastAsia="ru-RU"/>
    </w:rPr>
  </w:style>
  <w:style w:type="paragraph" w:styleId="a5">
    <w:name w:val="footnote text"/>
    <w:basedOn w:val="a"/>
    <w:link w:val="a6"/>
    <w:semiHidden/>
    <w:rsid w:val="00A00444"/>
    <w:rPr>
      <w:sz w:val="20"/>
      <w:szCs w:val="20"/>
    </w:rPr>
  </w:style>
  <w:style w:type="character" w:customStyle="1" w:styleId="a6">
    <w:name w:val="Текст сноски Знак"/>
    <w:link w:val="a5"/>
    <w:locked/>
    <w:rsid w:val="00A00444"/>
    <w:rPr>
      <w:rFonts w:eastAsia="Times New Roman" w:cs="Times New Roman"/>
      <w:lang w:val="uk-UA" w:eastAsia="ru-RU"/>
    </w:rPr>
  </w:style>
  <w:style w:type="paragraph" w:customStyle="1" w:styleId="11">
    <w:name w:val="Обычный1"/>
    <w:rsid w:val="00A00444"/>
    <w:pPr>
      <w:widowControl w:val="0"/>
      <w:spacing w:line="300" w:lineRule="auto"/>
      <w:ind w:firstLine="520"/>
    </w:pPr>
    <w:rPr>
      <w:sz w:val="28"/>
      <w:szCs w:val="28"/>
      <w:lang w:val="uk-UA"/>
    </w:rPr>
  </w:style>
  <w:style w:type="paragraph" w:customStyle="1" w:styleId="12">
    <w:name w:val="Абзац списка1"/>
    <w:basedOn w:val="a"/>
    <w:rsid w:val="00A00444"/>
    <w:pPr>
      <w:ind w:left="720"/>
    </w:pPr>
  </w:style>
  <w:style w:type="character" w:styleId="a7">
    <w:name w:val="Hyperlink"/>
    <w:rsid w:val="009764D2"/>
    <w:rPr>
      <w:rFonts w:cs="Times New Roman"/>
      <w:b/>
      <w:bCs/>
      <w:color w:val="auto"/>
      <w:u w:val="none"/>
      <w:effect w:val="none"/>
    </w:rPr>
  </w:style>
  <w:style w:type="paragraph" w:styleId="13">
    <w:name w:val="toc 1"/>
    <w:basedOn w:val="a"/>
    <w:next w:val="a"/>
    <w:autoRedefine/>
    <w:semiHidden/>
    <w:rsid w:val="006A19B3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leader="dot" w:pos="9394"/>
        <w:tab w:val="right" w:leader="dot" w:pos="9628"/>
      </w:tabs>
      <w:autoSpaceDE w:val="0"/>
      <w:autoSpaceDN w:val="0"/>
      <w:spacing w:line="360" w:lineRule="auto"/>
      <w:ind w:left="-360" w:right="567"/>
      <w:jc w:val="both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9764D2"/>
    <w:pPr>
      <w:tabs>
        <w:tab w:val="right" w:leader="dot" w:pos="9395"/>
      </w:tabs>
      <w:ind w:left="240"/>
    </w:pPr>
    <w:rPr>
      <w:sz w:val="28"/>
      <w:szCs w:val="28"/>
    </w:rPr>
  </w:style>
  <w:style w:type="paragraph" w:styleId="3">
    <w:name w:val="Body Text Indent 3"/>
    <w:basedOn w:val="a"/>
    <w:link w:val="30"/>
    <w:rsid w:val="009764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EC524A"/>
    <w:rPr>
      <w:rFonts w:cs="Times New Roman"/>
      <w:sz w:val="16"/>
      <w:szCs w:val="16"/>
      <w:lang w:val="uk-UA"/>
    </w:rPr>
  </w:style>
  <w:style w:type="paragraph" w:customStyle="1" w:styleId="14">
    <w:name w:val="Заголовок оглавления1"/>
    <w:basedOn w:val="1"/>
    <w:next w:val="a"/>
    <w:rsid w:val="008C6820"/>
    <w:pPr>
      <w:keepLines/>
      <w:autoSpaceDE/>
      <w:autoSpaceDN/>
      <w:spacing w:before="240" w:line="256" w:lineRule="auto"/>
      <w:jc w:val="left"/>
      <w:outlineLvl w:val="9"/>
    </w:pPr>
    <w:rPr>
      <w:rFonts w:ascii="Calibri Light" w:hAnsi="Calibri Light" w:cs="Calibri Light"/>
      <w:i w:val="0"/>
      <w:iCs w:val="0"/>
      <w:color w:val="2F5496"/>
      <w:sz w:val="32"/>
      <w:szCs w:val="32"/>
      <w:lang w:val="ru-RU"/>
    </w:rPr>
  </w:style>
  <w:style w:type="table" w:styleId="a8">
    <w:name w:val="Table Grid"/>
    <w:basedOn w:val="a1"/>
    <w:rsid w:val="00ED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ED61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0D3FD8"/>
    <w:rPr>
      <w:rFonts w:cs="Times New Roman"/>
      <w:sz w:val="24"/>
      <w:szCs w:val="24"/>
      <w:lang w:val="uk-UA"/>
    </w:rPr>
  </w:style>
  <w:style w:type="character" w:styleId="ab">
    <w:name w:val="page number"/>
    <w:rsid w:val="00ED615F"/>
    <w:rPr>
      <w:rFonts w:cs="Times New Roman"/>
    </w:rPr>
  </w:style>
  <w:style w:type="paragraph" w:customStyle="1" w:styleId="15">
    <w:name w:val="Без интервала1"/>
    <w:rsid w:val="00ED615F"/>
    <w:rPr>
      <w:sz w:val="24"/>
      <w:szCs w:val="24"/>
      <w:lang w:val="uk-UA"/>
    </w:rPr>
  </w:style>
  <w:style w:type="character" w:customStyle="1" w:styleId="31">
    <w:name w:val="Основной текст 3 Знак"/>
    <w:link w:val="32"/>
    <w:semiHidden/>
    <w:locked/>
    <w:rsid w:val="00551688"/>
    <w:rPr>
      <w:rFonts w:ascii="Calibri" w:hAnsi="Calibri"/>
      <w:sz w:val="16"/>
      <w:lang w:val="uk-UA" w:eastAsia="ru-RU"/>
    </w:rPr>
  </w:style>
  <w:style w:type="paragraph" w:styleId="32">
    <w:name w:val="Body Text 3"/>
    <w:basedOn w:val="a"/>
    <w:link w:val="31"/>
    <w:semiHidden/>
    <w:rsid w:val="00551688"/>
    <w:pPr>
      <w:spacing w:after="120"/>
    </w:pPr>
    <w:rPr>
      <w:rFonts w:ascii="Calibri" w:hAnsi="Calibri"/>
      <w:sz w:val="16"/>
      <w:szCs w:val="16"/>
    </w:rPr>
  </w:style>
  <w:style w:type="character" w:customStyle="1" w:styleId="BodyText3Char1">
    <w:name w:val="Body Text 3 Char1"/>
    <w:semiHidden/>
    <w:locked/>
    <w:rsid w:val="000D3FD8"/>
    <w:rPr>
      <w:rFonts w:cs="Times New Roman"/>
      <w:sz w:val="16"/>
      <w:szCs w:val="16"/>
      <w:lang w:val="uk-UA"/>
    </w:rPr>
  </w:style>
  <w:style w:type="paragraph" w:styleId="ac">
    <w:name w:val="Normal (Web)"/>
    <w:basedOn w:val="a"/>
    <w:rsid w:val="00F81C44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F81C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подзаголовок1"/>
    <w:basedOn w:val="a"/>
    <w:rsid w:val="00F81C44"/>
    <w:pPr>
      <w:keepNext/>
      <w:spacing w:before="240" w:after="60"/>
    </w:pPr>
    <w:rPr>
      <w:b/>
      <w:bCs/>
      <w:kern w:val="28"/>
      <w:sz w:val="26"/>
      <w:szCs w:val="26"/>
    </w:rPr>
  </w:style>
  <w:style w:type="paragraph" w:styleId="ad">
    <w:name w:val="Body Text Indent"/>
    <w:basedOn w:val="a"/>
    <w:link w:val="ae"/>
    <w:rsid w:val="0060556E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locked/>
    <w:rsid w:val="00976123"/>
    <w:rPr>
      <w:rFonts w:cs="Times New Roman"/>
      <w:sz w:val="24"/>
      <w:szCs w:val="24"/>
      <w:lang w:val="uk-UA"/>
    </w:rPr>
  </w:style>
  <w:style w:type="paragraph" w:customStyle="1" w:styleId="22">
    <w:name w:val="Абзац списка2"/>
    <w:basedOn w:val="a"/>
    <w:rsid w:val="0060556E"/>
    <w:pPr>
      <w:ind w:left="720"/>
    </w:pPr>
    <w:rPr>
      <w:lang w:val="ru-RU"/>
    </w:rPr>
  </w:style>
  <w:style w:type="paragraph" w:styleId="af">
    <w:name w:val="List Paragraph"/>
    <w:basedOn w:val="a"/>
    <w:uiPriority w:val="34"/>
    <w:qFormat/>
    <w:rsid w:val="008B4A9F"/>
    <w:pPr>
      <w:ind w:left="720"/>
      <w:contextualSpacing/>
    </w:pPr>
    <w:rPr>
      <w:rFonts w:ascii="Antiqua" w:hAnsi="Antiqua"/>
      <w:sz w:val="26"/>
      <w:szCs w:val="20"/>
    </w:rPr>
  </w:style>
  <w:style w:type="paragraph" w:styleId="af0">
    <w:name w:val="No Spacing"/>
    <w:uiPriority w:val="1"/>
    <w:qFormat/>
    <w:rsid w:val="008B4A9F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ng-chang.com" TargetMode="External"/><Relationship Id="rId18" Type="http://schemas.openxmlformats.org/officeDocument/2006/relationships/hyperlink" Target="https://www.berufsstrategie.de/bewerbung-karriere-soft-skills/praesentation.php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erlag.oeaw.ac.at/zur-geschichte-bedeutung-bergbau-bergbauwissenschaft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legroup.com/interactive/" TargetMode="External"/><Relationship Id="rId17" Type="http://schemas.openxmlformats.org/officeDocument/2006/relationships/hyperlink" Target="https://rhetorik-online.de/rhetorik-tipps-checkliste-planung-und-vorbereitung-einer-prasentatio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ochschulkompass.de/hochschulen.htm" TargetMode="External"/><Relationship Id="rId20" Type="http://schemas.openxmlformats.org/officeDocument/2006/relationships/hyperlink" Target="https://de.wikisource.org/wiki/Bergba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olunet.com/english/grammar/toc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tudis-online.de/Hochschulen/Universitaeten/" TargetMode="External"/><Relationship Id="rId23" Type="http://schemas.openxmlformats.org/officeDocument/2006/relationships/hyperlink" Target="https://www.spektrum.de/thema/informationstechnologie/1478493" TargetMode="External"/><Relationship Id="rId10" Type="http://schemas.openxmlformats.org/officeDocument/2006/relationships/hyperlink" Target="http://www.hut.fi/~rvilmi/EST" TargetMode="External"/><Relationship Id="rId19" Type="http://schemas.openxmlformats.org/officeDocument/2006/relationships/hyperlink" Target="https://www.monster.de/karriereberatung/artikel/praesentieren-arbeitsergebnisse-vortra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emic.cuesta.cc.ca.us/ahalderma/ESL.htm" TargetMode="External"/><Relationship Id="rId14" Type="http://schemas.openxmlformats.org/officeDocument/2006/relationships/hyperlink" Target="http://www.cal.org/ericcll/ncbe/esldirectory/" TargetMode="External"/><Relationship Id="rId22" Type="http://schemas.openxmlformats.org/officeDocument/2006/relationships/hyperlink" Target="https://de.wikipedia.org/wiki/Informationstech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6775</Words>
  <Characters>52889</Characters>
  <Application>Microsoft Office Word</Application>
  <DocSecurity>0</DocSecurity>
  <Lines>440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*</Company>
  <LinksUpToDate>false</LinksUpToDate>
  <CharactersWithSpaces>59545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KostritskayaSI</dc:creator>
  <cp:lastModifiedBy>Оксана О.В. Хазова</cp:lastModifiedBy>
  <cp:revision>5</cp:revision>
  <cp:lastPrinted>2018-09-28T14:07:00Z</cp:lastPrinted>
  <dcterms:created xsi:type="dcterms:W3CDTF">2020-02-27T08:36:00Z</dcterms:created>
  <dcterms:modified xsi:type="dcterms:W3CDTF">2020-02-28T09:51:00Z</dcterms:modified>
</cp:coreProperties>
</file>